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114990282"/>
        <w:docPartObj>
          <w:docPartGallery w:val="Cover Pages"/>
          <w:docPartUnique/>
        </w:docPartObj>
      </w:sdtPr>
      <w:sdtEndPr>
        <w:rPr>
          <w:rFonts w:ascii="Times New Roman" w:hAnsi="Times New Roman" w:cs="Times New Roman"/>
          <w:b/>
          <w:sz w:val="36"/>
          <w:szCs w:val="28"/>
          <w:lang w:val="en-US"/>
        </w:rPr>
      </w:sdtEndPr>
      <w:sdtContent>
        <w:p w14:paraId="1E52EDE9" w14:textId="77777777" w:rsidR="00FA5E73" w:rsidRPr="00FA5E73" w:rsidRDefault="00FA5E73" w:rsidP="00FA5E73">
          <w:pPr>
            <w:spacing w:after="0" w:line="240" w:lineRule="auto"/>
            <w:rPr>
              <w:rFonts w:eastAsiaTheme="minorEastAsia"/>
              <w:kern w:val="0"/>
              <w14:ligatures w14:val="none"/>
            </w:rPr>
          </w:pPr>
          <w:r w:rsidRPr="00FA5E73">
            <w:rPr>
              <w:rFonts w:eastAsiaTheme="minorEastAsia"/>
              <w:noProof/>
              <w:kern w:val="0"/>
              <w14:ligatures w14:val="none"/>
            </w:rPr>
            <mc:AlternateContent>
              <mc:Choice Requires="wpg">
                <w:drawing>
                  <wp:anchor distT="0" distB="0" distL="114300" distR="114300" simplePos="0" relativeHeight="251659264" behindDoc="1" locked="0" layoutInCell="1" allowOverlap="1" wp14:anchorId="4C32D6E8" wp14:editId="556B65B6">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487295" cy="10149840"/>
                    <wp:effectExtent l="0" t="0" r="0" b="0"/>
                    <wp:wrapNone/>
                    <wp:docPr id="50919296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7295" cy="10149840"/>
                              <a:chOff x="0" y="0"/>
                              <a:chExt cx="2194560" cy="9125712"/>
                            </a:xfrm>
                          </wpg:grpSpPr>
                          <wps:wsp>
                            <wps:cNvPr id="6" name="Rectangle 6"/>
                            <wps:cNvSpPr/>
                            <wps:spPr>
                              <a:xfrm>
                                <a:off x="0" y="0"/>
                                <a:ext cx="194535" cy="9125712"/>
                              </a:xfrm>
                              <a:prstGeom prst="rect">
                                <a:avLst/>
                              </a:prstGeom>
                              <a:solidFill>
                                <a:srgbClr val="44546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Pentagon 7"/>
                            <wps:cNvSpPr/>
                            <wps:spPr>
                              <a:xfrm>
                                <a:off x="0" y="1466850"/>
                                <a:ext cx="2194560" cy="552055"/>
                              </a:xfrm>
                              <a:prstGeom prst="homePlate">
                                <a:avLst/>
                              </a:prstGeom>
                              <a:solidFill>
                                <a:srgbClr val="4472C4"/>
                              </a:solidFill>
                              <a:ln w="12700" cap="flat" cmpd="sng" algn="ctr">
                                <a:noFill/>
                                <a:prstDash val="solid"/>
                                <a:miter lim="800000"/>
                              </a:ln>
                              <a:effectLst/>
                            </wps:spPr>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3-02-16T00:00:00Z">
                                      <w:dateFormat w:val="M/d/yyyy"/>
                                      <w:lid w:val="en-US"/>
                                      <w:storeMappedDataAs w:val="dateTime"/>
                                      <w:calendar w:val="gregorian"/>
                                    </w:date>
                                  </w:sdtPr>
                                  <w:sdtContent>
                                    <w:p w14:paraId="78EB1040" w14:textId="77777777" w:rsidR="00FA5E73" w:rsidRDefault="00FA5E73" w:rsidP="00FA5E73">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 name="Group 8"/>
                            <wpg:cNvGrpSpPr/>
                            <wpg:grpSpPr>
                              <a:xfrm>
                                <a:off x="76200" y="4210050"/>
                                <a:ext cx="2057400" cy="4910328"/>
                                <a:chOff x="80645" y="4211812"/>
                                <a:chExt cx="1306273" cy="3121026"/>
                              </a:xfrm>
                            </wpg:grpSpPr>
                            <wpg:grpSp>
                              <wpg:cNvPr id="9" name="Group 9"/>
                              <wpg:cNvGrpSpPr>
                                <a:grpSpLocks noChangeAspect="1"/>
                              </wpg:cNvGrpSpPr>
                              <wpg:grpSpPr>
                                <a:xfrm>
                                  <a:off x="141062" y="4211812"/>
                                  <a:ext cx="1047750" cy="3121026"/>
                                  <a:chOff x="141062" y="4211812"/>
                                  <a:chExt cx="1047750" cy="3121026"/>
                                </a:xfrm>
                              </wpg:grpSpPr>
                              <wps:wsp>
                                <wps:cNvPr id="10" name="Freeform 1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oup 22"/>
                              <wpg:cNvGrpSpPr>
                                <a:grpSpLocks noChangeAspect="1"/>
                              </wpg:cNvGrpSpPr>
                              <wpg:grpSpPr>
                                <a:xfrm>
                                  <a:off x="80645" y="4826972"/>
                                  <a:ext cx="1306273" cy="2505863"/>
                                  <a:chOff x="80645" y="4649964"/>
                                  <a:chExt cx="874712" cy="1677988"/>
                                </a:xfrm>
                              </wpg:grpSpPr>
                              <wps:wsp>
                                <wps:cNvPr id="23" name="Freeform 2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C32D6E8" id="Group 3" o:spid="_x0000_s1026" style="position:absolute;margin-left:0;margin-top:0;width:195.85pt;height:799.2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">
                    <v:rect id="Rectangle 6"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" adj="18883" fillcolor="#4472c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3-02-16T00:00:00Z">
                                <w:dateFormat w:val="M/d/yyyy"/>
                                <w:lid w:val="en-US"/>
                                <w:storeMappedDataAs w:val="dateTime"/>
                                <w:calendar w:val="gregorian"/>
                              </w:date>
                            </w:sdtPr>
                            <w:sdtContent>
                              <w:p w14:paraId="78EB1040" w14:textId="77777777" w:rsidR="00FA5E73" w:rsidRDefault="00FA5E73" w:rsidP="00FA5E73">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8"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9"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Freeform 1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1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1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" path="m,l33,69r-9,l12,35,,xe" fillcolor="#44546a" strokecolor="#44546a" strokeweight="0">
                          <v:path arrowok="t" o:connecttype="custom" o:connectlocs="0,0;52388,109538;38100,109538;19050,55563;0,0" o:connectangles="0,0,0,0,0"/>
                        </v:shape>
                        <v:shape id="Freeform 1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" path="m,l9,37r,3l15,93,5,49,,xe" fillcolor="#44546a" strokecolor="#44546a" strokeweight="0">
                          <v:path arrowok="t" o:connecttype="custom" o:connectlocs="0,0;14288,58738;14288,63500;23813,147638;7938,77788;0,0" o:connectangles="0,0,0,0,0,0"/>
                        </v:shape>
                        <v:shape id="Freeform 1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1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" path="m,l31,65r-8,l,xe" fillcolor="#44546a" strokecolor="#44546a" strokeweight="0">
                          <v:path arrowok="t" o:connecttype="custom" o:connectlocs="0,0;49213,103188;36513,103188;0,0" o:connectangles="0,0,0,0"/>
                        </v:shape>
                        <v:shape id="Freeform 2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" path="m,l6,17,7,42,6,39,,23,,xe" fillcolor="#44546a" strokecolor="#44546a" strokeweight="0">
                          <v:path arrowok="t" o:connecttype="custom" o:connectlocs="0,0;9525,26988;11113,66675;9525,61913;0,36513;0,0" o:connectangles="0,0,0,0,0,0"/>
                        </v:shape>
                        <v:shape id="Freeform 2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" path="m,l6,16,21,49,33,84r12,34l44,118,13,53,11,42,,xe" fillcolor="#44546a" strokecolor="#44546a" strokeweight="0">
                          <v:path arrowok="t" o:connecttype="custom" o:connectlocs="0,0;9525,25400;33338,77788;52388,133350;71438,187325;69850,187325;20638,84138;17463,66675;0,0" o:connectangles="0,0,0,0,0,0,0,0,0"/>
                        </v:shape>
                      </v:group>
                      <v:group id="Group 22"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shape id="Freeform 23"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24"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25"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fixAAAANsAAAAPAAAAZHJzL2Rvd25yZXYueG1sRI/dasJA&#10;FITvC77Dcgre1U0FS4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P63d+LEAAAA2wAAAA8A&#10;AAAAAAAAAAAAAAAABwIAAGRycy9kb3ducmV2LnhtbFBLBQYAAAAAAwADALcAAAD4AgAAAAA=&#10;" path="m,l16,72r4,49l18,112,,31,,xe" fillcolor="#44546a" strokecolor="#44546a" strokeweight="0">
                          <v:fill opacity="13107f"/>
                          <v:stroke opacity="13107f"/>
                          <v:path arrowok="t" o:connecttype="custom" o:connectlocs="0,0;25400,114300;31750,192088;28575,177800;0,49213;0,0" o:connectangles="0,0,0,0,0,0"/>
                        </v:shape>
                        <v:shape id="Freeform 26"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7"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" path="m,l33,71r-9,l11,36,,xe" fillcolor="#44546a" strokecolor="#44546a" strokeweight="0">
                          <v:fill opacity="13107f"/>
                          <v:stroke opacity="13107f"/>
                          <v:path arrowok="t" o:connecttype="custom" o:connectlocs="0,0;52388,112713;38100,112713;17463,57150;0,0" o:connectangles="0,0,0,0,0"/>
                        </v:shape>
                        <v:shape id="Freeform 28"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" path="m,l8,37r,4l15,95,4,49,,xe" fillcolor="#44546a" strokecolor="#44546a" strokeweight="0">
                          <v:fill opacity="13107f"/>
                          <v:stroke opacity="13107f"/>
                          <v:path arrowok="t" o:connecttype="custom" o:connectlocs="0,0;12700,58738;12700,65088;23813,150813;6350,77788;0,0" o:connectangles="0,0,0,0,0,0"/>
                        </v:shape>
                        <v:shape id="Freeform 29"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30"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31"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" path="m,l31,66r-7,l,xe" fillcolor="#44546a" strokecolor="#44546a" strokeweight="0">
                          <v:fill opacity="13107f"/>
                          <v:stroke opacity="13107f"/>
                          <v:path arrowok="t" o:connecttype="custom" o:connectlocs="0,0;49213,104775;38100,104775;0,0" o:connectangles="0,0,0,0"/>
                        </v:shape>
                        <v:shape id="Freeform 32"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" path="m,l7,17r,26l6,40,,25,,xe" fillcolor="#44546a" strokecolor="#44546a" strokeweight="0">
                          <v:fill opacity="13107f"/>
                          <v:stroke opacity="13107f"/>
                          <v:path arrowok="t" o:connecttype="custom" o:connectlocs="0,0;11113,26988;11113,68263;9525,63500;0,39688;0,0" o:connectangles="0,0,0,0,0,0"/>
                        </v:shape>
                        <v:shape id="Freeform 33"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439378D" w14:textId="518EB616" w:rsidR="00A161CF" w:rsidRDefault="00FA5E73" w:rsidP="00A161CF">
          <w:pPr>
            <w:rPr>
              <w:rFonts w:ascii="Times New Roman" w:hAnsi="Times New Roman" w:cs="Times New Roman"/>
              <w:b/>
              <w:sz w:val="36"/>
              <w:szCs w:val="28"/>
            </w:rPr>
          </w:pPr>
          <w:r w:rsidRPr="00FA5E73">
            <w:rPr>
              <w:noProof/>
            </w:rPr>
            <mc:AlternateContent>
              <mc:Choice Requires="wps">
                <w:drawing>
                  <wp:anchor distT="0" distB="0" distL="114300" distR="114300" simplePos="0" relativeHeight="251660288" behindDoc="0" locked="0" layoutInCell="1" allowOverlap="1" wp14:anchorId="1429D262" wp14:editId="5FB22899">
                    <wp:simplePos x="0" y="0"/>
                    <wp:positionH relativeFrom="page">
                      <wp:posOffset>2834640</wp:posOffset>
                    </wp:positionH>
                    <wp:positionV relativeFrom="page">
                      <wp:posOffset>1203960</wp:posOffset>
                    </wp:positionV>
                    <wp:extent cx="4465320" cy="6812280"/>
                    <wp:effectExtent l="0" t="0" r="11430" b="7620"/>
                    <wp:wrapNone/>
                    <wp:docPr id="315690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5320" cy="6812280"/>
                            </a:xfrm>
                            <a:prstGeom prst="rect">
                              <a:avLst/>
                            </a:prstGeom>
                            <a:noFill/>
                            <a:ln w="6350">
                              <a:noFill/>
                            </a:ln>
                            <a:effectLst/>
                          </wps:spPr>
                          <wps:txbx>
                            <w:txbxContent>
                              <w:p w14:paraId="6CDB6521" w14:textId="77777777" w:rsidR="00FA5E73" w:rsidRPr="00F52D75" w:rsidRDefault="002C1EE5" w:rsidP="00FA5E73">
                                <w:pPr>
                                  <w:pStyle w:val="NoSpacing"/>
                                  <w:jc w:val="center"/>
                                  <w:rPr>
                                    <w:rFonts w:asciiTheme="majorHAnsi" w:eastAsiaTheme="majorEastAsia" w:hAnsiTheme="majorHAnsi" w:cstheme="majorBidi"/>
                                    <w:b/>
                                    <w:color w:val="262626" w:themeColor="text1" w:themeTint="D9"/>
                                    <w:sz w:val="72"/>
                                  </w:rPr>
                                </w:pPr>
                                <w:sdt>
                                  <w:sdtPr>
                                    <w:rPr>
                                      <w:rFonts w:ascii="Times New Roman" w:hAnsi="Times New Roman" w:cs="Times New Roman"/>
                                      <w:b/>
                                      <w:sz w:val="36"/>
                                      <w:lang w:val="en-GB"/>
                                    </w:rPr>
                                    <w:alias w:val="Title"/>
                                    <w:tag w:val=""/>
                                    <w:id w:val="-705018352"/>
                                    <w:showingPlcHdr/>
                                    <w:dataBinding w:prefixMappings="xmlns:ns0='http://purl.org/dc/elements/1.1/' xmlns:ns1='http://schemas.openxmlformats.org/package/2006/metadata/core-properties' " w:xpath="/ns1:coreProperties[1]/ns0:title[1]" w:storeItemID="{6C3C8BC8-F283-45AE-878A-BAB7291924A1}"/>
                                    <w:text/>
                                  </w:sdtPr>
                                  <w:sdtContent>
                                    <w:r w:rsidR="00FA5E73" w:rsidRPr="00F52D75">
                                      <w:rPr>
                                        <w:rFonts w:ascii="Times New Roman" w:hAnsi="Times New Roman" w:cs="Times New Roman"/>
                                        <w:b/>
                                        <w:sz w:val="36"/>
                                        <w:lang w:val="en-GB"/>
                                      </w:rPr>
                                      <w:t xml:space="preserve">     </w:t>
                                    </w:r>
                                  </w:sdtContent>
                                </w:sdt>
                              </w:p>
                              <w:p w14:paraId="37C382D3" w14:textId="3EECAEF4" w:rsidR="00FA5E73" w:rsidRDefault="00FA5E73" w:rsidP="00FA5E73">
                                <w:pPr>
                                  <w:spacing w:before="120"/>
                                  <w:jc w:val="center"/>
                                  <w:rPr>
                                    <w:rFonts w:ascii="Times New Roman" w:hAnsi="Times New Roman" w:cs="Times New Roman"/>
                                    <w:b/>
                                    <w:sz w:val="36"/>
                                    <w:szCs w:val="36"/>
                                  </w:rPr>
                                </w:pPr>
                                <w:bookmarkStart w:id="0" w:name="_Hlk198252461"/>
                                <w:r>
                                  <w:rPr>
                                    <w:rFonts w:ascii="Times New Roman" w:hAnsi="Times New Roman" w:cs="Times New Roman"/>
                                    <w:b/>
                                    <w:sz w:val="36"/>
                                    <w:szCs w:val="36"/>
                                  </w:rPr>
                                  <w:t>Report on Desktop Research</w:t>
                                </w:r>
                                <w:r w:rsidRPr="00F52D75">
                                  <w:rPr>
                                    <w:rFonts w:ascii="Times New Roman" w:hAnsi="Times New Roman" w:cs="Times New Roman"/>
                                    <w:b/>
                                    <w:sz w:val="36"/>
                                    <w:szCs w:val="36"/>
                                  </w:rPr>
                                  <w:t xml:space="preserve"> on Reintegration of Pregnant Girls into the Education System in Lesotho</w:t>
                                </w:r>
                              </w:p>
                              <w:bookmarkEnd w:id="0"/>
                              <w:p w14:paraId="627E986A" w14:textId="77777777" w:rsidR="00FA5E73" w:rsidRDefault="00FA5E73" w:rsidP="00FA5E73">
                                <w:pPr>
                                  <w:spacing w:before="120"/>
                                  <w:jc w:val="center"/>
                                  <w:rPr>
                                    <w:rFonts w:ascii="Times New Roman" w:hAnsi="Times New Roman" w:cs="Times New Roman"/>
                                    <w:b/>
                                    <w:sz w:val="36"/>
                                    <w:szCs w:val="36"/>
                                  </w:rPr>
                                </w:pPr>
                              </w:p>
                              <w:p w14:paraId="2DAA0A74" w14:textId="77777777" w:rsidR="00FA5E73" w:rsidRDefault="00FA5E73" w:rsidP="00FA5E73">
                                <w:pPr>
                                  <w:spacing w:before="120"/>
                                  <w:jc w:val="center"/>
                                  <w:rPr>
                                    <w:rFonts w:ascii="Times New Roman" w:hAnsi="Times New Roman" w:cs="Times New Roman"/>
                                    <w:b/>
                                    <w:sz w:val="36"/>
                                    <w:szCs w:val="36"/>
                                  </w:rPr>
                                </w:pPr>
                              </w:p>
                              <w:p w14:paraId="6F5FC5DA" w14:textId="77777777" w:rsidR="00FA5E73" w:rsidRDefault="00FA5E73" w:rsidP="00FA5E73">
                                <w:pPr>
                                  <w:spacing w:before="120"/>
                                  <w:jc w:val="center"/>
                                  <w:rPr>
                                    <w:rFonts w:ascii="Times New Roman" w:hAnsi="Times New Roman" w:cs="Times New Roman"/>
                                    <w:b/>
                                    <w:sz w:val="36"/>
                                    <w:szCs w:val="36"/>
                                  </w:rPr>
                                </w:pPr>
                              </w:p>
                              <w:p w14:paraId="48362180" w14:textId="77777777" w:rsidR="00FA5E73" w:rsidRDefault="00FA5E73" w:rsidP="00FA5E73">
                                <w:pPr>
                                  <w:spacing w:before="120"/>
                                  <w:jc w:val="center"/>
                                  <w:rPr>
                                    <w:rFonts w:ascii="Times New Roman" w:hAnsi="Times New Roman" w:cs="Times New Roman"/>
                                    <w:b/>
                                    <w:sz w:val="36"/>
                                    <w:szCs w:val="36"/>
                                  </w:rPr>
                                </w:pPr>
                              </w:p>
                              <w:p w14:paraId="5FAFF527" w14:textId="77777777" w:rsidR="00FA5E73" w:rsidRDefault="00FA5E73" w:rsidP="00FA5E73">
                                <w:pPr>
                                  <w:spacing w:before="120"/>
                                  <w:jc w:val="center"/>
                                  <w:rPr>
                                    <w:rFonts w:ascii="Times New Roman" w:hAnsi="Times New Roman" w:cs="Times New Roman"/>
                                    <w:b/>
                                    <w:sz w:val="36"/>
                                    <w:szCs w:val="36"/>
                                  </w:rPr>
                                </w:pPr>
                              </w:p>
                              <w:p w14:paraId="7C5CC835" w14:textId="2A3D00D5" w:rsidR="00FA5E73" w:rsidRDefault="00F9211A" w:rsidP="00FA5E73">
                                <w:pPr>
                                  <w:spacing w:before="120"/>
                                  <w:jc w:val="center"/>
                                  <w:rPr>
                                    <w:rFonts w:ascii="Times New Roman" w:hAnsi="Times New Roman" w:cs="Times New Roman"/>
                                    <w:b/>
                                    <w:sz w:val="36"/>
                                    <w:szCs w:val="36"/>
                                  </w:rPr>
                                </w:pPr>
                                <w:r>
                                  <w:rPr>
                                    <w:rFonts w:ascii="Times New Roman" w:hAnsi="Times New Roman" w:cs="Times New Roman"/>
                                    <w:b/>
                                    <w:sz w:val="36"/>
                                    <w:szCs w:val="36"/>
                                  </w:rPr>
                                  <w:t>February</w:t>
                                </w:r>
                                <w:r w:rsidR="00FA5E73">
                                  <w:rPr>
                                    <w:rFonts w:ascii="Times New Roman" w:hAnsi="Times New Roman" w:cs="Times New Roman"/>
                                    <w:b/>
                                    <w:sz w:val="36"/>
                                    <w:szCs w:val="36"/>
                                  </w:rPr>
                                  <w:t xml:space="preserve"> 202</w:t>
                                </w:r>
                                <w:r>
                                  <w:rPr>
                                    <w:rFonts w:ascii="Times New Roman" w:hAnsi="Times New Roman" w:cs="Times New Roman"/>
                                    <w:b/>
                                    <w:sz w:val="36"/>
                                    <w:szCs w:val="36"/>
                                  </w:rPr>
                                  <w:t>5</w:t>
                                </w:r>
                              </w:p>
                              <w:p w14:paraId="0E79A0CD" w14:textId="77777777" w:rsidR="00FA5E73" w:rsidRDefault="00FA5E73" w:rsidP="00FA5E73">
                                <w:pPr>
                                  <w:spacing w:before="120"/>
                                  <w:jc w:val="center"/>
                                  <w:rPr>
                                    <w:rFonts w:ascii="Times New Roman" w:hAnsi="Times New Roman" w:cs="Times New Roman"/>
                                    <w:b/>
                                    <w:sz w:val="36"/>
                                    <w:szCs w:val="36"/>
                                  </w:rPr>
                                </w:pPr>
                              </w:p>
                              <w:p w14:paraId="6B1AA293" w14:textId="77777777" w:rsidR="00FA5E73" w:rsidRDefault="00FA5E73" w:rsidP="00FA5E73">
                                <w:pPr>
                                  <w:spacing w:before="120"/>
                                  <w:jc w:val="center"/>
                                  <w:rPr>
                                    <w:rFonts w:ascii="Times New Roman" w:hAnsi="Times New Roman" w:cs="Times New Roman"/>
                                    <w:b/>
                                    <w:sz w:val="36"/>
                                    <w:szCs w:val="36"/>
                                  </w:rPr>
                                </w:pPr>
                              </w:p>
                              <w:p w14:paraId="77DBD3E4" w14:textId="77777777" w:rsidR="00FA5E73" w:rsidRDefault="00FA5E73" w:rsidP="00FA5E73">
                                <w:pPr>
                                  <w:spacing w:before="120"/>
                                  <w:jc w:val="center"/>
                                  <w:rPr>
                                    <w:rFonts w:ascii="Times New Roman" w:hAnsi="Times New Roman" w:cs="Times New Roman"/>
                                    <w:b/>
                                    <w:sz w:val="36"/>
                                    <w:szCs w:val="36"/>
                                  </w:rPr>
                                </w:pPr>
                              </w:p>
                              <w:p w14:paraId="475CC0A6" w14:textId="77777777" w:rsidR="00FA5E73" w:rsidRDefault="00FA5E73" w:rsidP="00FA5E73">
                                <w:pPr>
                                  <w:spacing w:before="120"/>
                                  <w:jc w:val="center"/>
                                  <w:rPr>
                                    <w:rFonts w:ascii="Times New Roman" w:hAnsi="Times New Roman" w:cs="Times New Roman"/>
                                    <w:b/>
                                    <w:sz w:val="36"/>
                                    <w:szCs w:val="36"/>
                                  </w:rPr>
                                </w:pPr>
                                <w:r>
                                  <w:rPr>
                                    <w:rFonts w:ascii="Times New Roman" w:hAnsi="Times New Roman" w:cs="Times New Roman"/>
                                    <w:b/>
                                    <w:sz w:val="36"/>
                                    <w:szCs w:val="36"/>
                                  </w:rPr>
                                  <w:t xml:space="preserve">By </w:t>
                                </w:r>
                              </w:p>
                              <w:p w14:paraId="4C576CA8" w14:textId="77777777" w:rsidR="00FA5E73" w:rsidRDefault="00FA5E73" w:rsidP="00FA5E73">
                                <w:pPr>
                                  <w:spacing w:before="120"/>
                                  <w:jc w:val="center"/>
                                  <w:rPr>
                                    <w:rFonts w:ascii="Times New Roman" w:hAnsi="Times New Roman" w:cs="Times New Roman"/>
                                    <w:b/>
                                    <w:sz w:val="36"/>
                                    <w:szCs w:val="36"/>
                                  </w:rPr>
                                </w:pPr>
                                <w:r>
                                  <w:rPr>
                                    <w:rFonts w:ascii="Times New Roman" w:hAnsi="Times New Roman" w:cs="Times New Roman"/>
                                    <w:b/>
                                    <w:sz w:val="36"/>
                                    <w:szCs w:val="36"/>
                                  </w:rPr>
                                  <w:t>Mr. Mokete Khobotle</w:t>
                                </w:r>
                              </w:p>
                              <w:p w14:paraId="50F04664" w14:textId="77777777" w:rsidR="00FA5E73" w:rsidRDefault="00FA5E73" w:rsidP="00FA5E73">
                                <w:pPr>
                                  <w:spacing w:before="120"/>
                                  <w:jc w:val="center"/>
                                  <w:rPr>
                                    <w:rFonts w:ascii="Times New Roman" w:hAnsi="Times New Roman" w:cs="Times New Roman"/>
                                    <w:b/>
                                    <w:sz w:val="36"/>
                                    <w:szCs w:val="36"/>
                                  </w:rPr>
                                </w:pPr>
                                <w:r>
                                  <w:rPr>
                                    <w:rFonts w:ascii="Times New Roman" w:hAnsi="Times New Roman" w:cs="Times New Roman"/>
                                    <w:b/>
                                    <w:sz w:val="36"/>
                                    <w:szCs w:val="36"/>
                                  </w:rPr>
                                  <w:t>Independent Consultant</w:t>
                                </w:r>
                              </w:p>
                              <w:p w14:paraId="2CC9509B" w14:textId="77777777" w:rsidR="00FA5E73" w:rsidRDefault="00FA5E73" w:rsidP="00FA5E73">
                                <w:pPr>
                                  <w:spacing w:before="120"/>
                                  <w:jc w:val="center"/>
                                  <w:rPr>
                                    <w:rFonts w:ascii="Times New Roman" w:hAnsi="Times New Roman" w:cs="Times New Roman"/>
                                    <w:b/>
                                    <w:sz w:val="36"/>
                                    <w:szCs w:val="36"/>
                                  </w:rPr>
                                </w:pPr>
                                <w:r>
                                  <w:rPr>
                                    <w:rFonts w:ascii="Times New Roman" w:hAnsi="Times New Roman" w:cs="Times New Roman"/>
                                    <w:b/>
                                    <w:sz w:val="36"/>
                                    <w:szCs w:val="36"/>
                                  </w:rPr>
                                  <w:t>Phone: +266 59228980</w:t>
                                </w:r>
                              </w:p>
                              <w:p w14:paraId="422621D3" w14:textId="77777777" w:rsidR="00FA5E73" w:rsidRDefault="00FA5E73" w:rsidP="00FA5E73">
                                <w:pPr>
                                  <w:spacing w:before="120"/>
                                  <w:jc w:val="center"/>
                                  <w:rPr>
                                    <w:rFonts w:ascii="Times New Roman" w:hAnsi="Times New Roman" w:cs="Times New Roman"/>
                                    <w:b/>
                                    <w:sz w:val="36"/>
                                    <w:szCs w:val="36"/>
                                  </w:rPr>
                                </w:pPr>
                                <w:r>
                                  <w:rPr>
                                    <w:rFonts w:ascii="Times New Roman" w:hAnsi="Times New Roman" w:cs="Times New Roman"/>
                                    <w:b/>
                                    <w:sz w:val="36"/>
                                    <w:szCs w:val="36"/>
                                  </w:rPr>
                                  <w:t xml:space="preserve">Email: </w:t>
                                </w:r>
                                <w:hyperlink r:id="rId8" w:history="1">
                                  <w:r w:rsidRPr="00694478">
                                    <w:rPr>
                                      <w:rStyle w:val="Hyperlink"/>
                                      <w:rFonts w:ascii="Times New Roman" w:hAnsi="Times New Roman" w:cs="Times New Roman"/>
                                      <w:b/>
                                      <w:sz w:val="36"/>
                                      <w:szCs w:val="36"/>
                                    </w:rPr>
                                    <w:t>khobotle.mokete@gmail.com</w:t>
                                  </w:r>
                                </w:hyperlink>
                              </w:p>
                              <w:p w14:paraId="4BEC7B7C" w14:textId="77777777" w:rsidR="00FA5E73" w:rsidRDefault="00FA5E73" w:rsidP="00FA5E73">
                                <w:pPr>
                                  <w:spacing w:before="120"/>
                                  <w:jc w:val="center"/>
                                  <w:rPr>
                                    <w:rFonts w:ascii="Times New Roman" w:hAnsi="Times New Roman" w:cs="Times New Roman"/>
                                    <w:b/>
                                    <w:sz w:val="36"/>
                                    <w:szCs w:val="36"/>
                                  </w:rPr>
                                </w:pPr>
                              </w:p>
                              <w:p w14:paraId="4A4A2A19" w14:textId="77777777" w:rsidR="00FA5E73" w:rsidRDefault="00FA5E73" w:rsidP="00FA5E73">
                                <w:pPr>
                                  <w:spacing w:before="120"/>
                                  <w:jc w:val="center"/>
                                  <w:rPr>
                                    <w:rFonts w:ascii="Times New Roman" w:hAnsi="Times New Roman" w:cs="Times New Roman"/>
                                    <w:b/>
                                    <w:sz w:val="36"/>
                                    <w:szCs w:val="36"/>
                                  </w:rPr>
                                </w:pPr>
                              </w:p>
                              <w:p w14:paraId="1A3DEA0F" w14:textId="77777777" w:rsidR="00FA5E73" w:rsidRDefault="00FA5E73" w:rsidP="00FA5E73">
                                <w:pPr>
                                  <w:spacing w:before="120"/>
                                  <w:jc w:val="center"/>
                                  <w:rPr>
                                    <w:rFonts w:ascii="Times New Roman" w:hAnsi="Times New Roman" w:cs="Times New Roman"/>
                                    <w:b/>
                                    <w:sz w:val="36"/>
                                    <w:szCs w:val="36"/>
                                  </w:rPr>
                                </w:pPr>
                              </w:p>
                              <w:p w14:paraId="54490748" w14:textId="77777777" w:rsidR="00FA5E73" w:rsidRPr="00F52D75" w:rsidRDefault="00FA5E73" w:rsidP="00FA5E73">
                                <w:pPr>
                                  <w:spacing w:before="120"/>
                                  <w:jc w:val="center"/>
                                  <w:rPr>
                                    <w:rFonts w:ascii="Times New Roman" w:hAnsi="Times New Roman" w:cs="Times New Roman"/>
                                    <w:b/>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429D262" id="_x0000_t202" coordsize="21600,21600" o:spt="202" path="m,l,21600r21600,l21600,xe">
                    <v:stroke joinstyle="miter"/>
                    <v:path gradientshapeok="t" o:connecttype="rect"/>
                  </v:shapetype>
                  <v:shape id="Text Box 2" o:spid="_x0000_s1055" type="#_x0000_t202" style="position:absolute;margin-left:223.2pt;margin-top:94.8pt;width:351.6pt;height:53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" filled="f" stroked="f" strokeweight=".5pt">
                    <v:textbox inset="0,0,0,0">
                      <w:txbxContent>
                        <w:p w14:paraId="6CDB6521" w14:textId="77777777" w:rsidR="00FA5E73" w:rsidRPr="00F52D75" w:rsidRDefault="002C1EE5" w:rsidP="00FA5E73">
                          <w:pPr>
                            <w:pStyle w:val="NoSpacing"/>
                            <w:jc w:val="center"/>
                            <w:rPr>
                              <w:rFonts w:asciiTheme="majorHAnsi" w:eastAsiaTheme="majorEastAsia" w:hAnsiTheme="majorHAnsi" w:cstheme="majorBidi"/>
                              <w:b/>
                              <w:color w:val="262626" w:themeColor="text1" w:themeTint="D9"/>
                              <w:sz w:val="72"/>
                            </w:rPr>
                          </w:pPr>
                          <w:sdt>
                            <w:sdtPr>
                              <w:rPr>
                                <w:rFonts w:ascii="Times New Roman" w:hAnsi="Times New Roman" w:cs="Times New Roman"/>
                                <w:b/>
                                <w:sz w:val="36"/>
                                <w:lang w:val="en-GB"/>
                              </w:rPr>
                              <w:alias w:val="Title"/>
                              <w:tag w:val=""/>
                              <w:id w:val="-705018352"/>
                              <w:showingPlcHdr/>
                              <w:dataBinding w:prefixMappings="xmlns:ns0='http://purl.org/dc/elements/1.1/' xmlns:ns1='http://schemas.openxmlformats.org/package/2006/metadata/core-properties' " w:xpath="/ns1:coreProperties[1]/ns0:title[1]" w:storeItemID="{6C3C8BC8-F283-45AE-878A-BAB7291924A1}"/>
                              <w:text/>
                            </w:sdtPr>
                            <w:sdtContent>
                              <w:r w:rsidR="00FA5E73" w:rsidRPr="00F52D75">
                                <w:rPr>
                                  <w:rFonts w:ascii="Times New Roman" w:hAnsi="Times New Roman" w:cs="Times New Roman"/>
                                  <w:b/>
                                  <w:sz w:val="36"/>
                                  <w:lang w:val="en-GB"/>
                                </w:rPr>
                                <w:t xml:space="preserve">     </w:t>
                              </w:r>
                            </w:sdtContent>
                          </w:sdt>
                        </w:p>
                        <w:p w14:paraId="37C382D3" w14:textId="3EECAEF4" w:rsidR="00FA5E73" w:rsidRDefault="00FA5E73" w:rsidP="00FA5E73">
                          <w:pPr>
                            <w:spacing w:before="120"/>
                            <w:jc w:val="center"/>
                            <w:rPr>
                              <w:rFonts w:ascii="Times New Roman" w:hAnsi="Times New Roman" w:cs="Times New Roman"/>
                              <w:b/>
                              <w:sz w:val="36"/>
                              <w:szCs w:val="36"/>
                            </w:rPr>
                          </w:pPr>
                          <w:bookmarkStart w:id="1" w:name="_Hlk198252461"/>
                          <w:r>
                            <w:rPr>
                              <w:rFonts w:ascii="Times New Roman" w:hAnsi="Times New Roman" w:cs="Times New Roman"/>
                              <w:b/>
                              <w:sz w:val="36"/>
                              <w:szCs w:val="36"/>
                            </w:rPr>
                            <w:t>Report on Desktop Research</w:t>
                          </w:r>
                          <w:r w:rsidRPr="00F52D75">
                            <w:rPr>
                              <w:rFonts w:ascii="Times New Roman" w:hAnsi="Times New Roman" w:cs="Times New Roman"/>
                              <w:b/>
                              <w:sz w:val="36"/>
                              <w:szCs w:val="36"/>
                            </w:rPr>
                            <w:t xml:space="preserve"> on Reintegration of Pregnant Girls into the Education System in Lesotho</w:t>
                          </w:r>
                        </w:p>
                        <w:bookmarkEnd w:id="1"/>
                        <w:p w14:paraId="627E986A" w14:textId="77777777" w:rsidR="00FA5E73" w:rsidRDefault="00FA5E73" w:rsidP="00FA5E73">
                          <w:pPr>
                            <w:spacing w:before="120"/>
                            <w:jc w:val="center"/>
                            <w:rPr>
                              <w:rFonts w:ascii="Times New Roman" w:hAnsi="Times New Roman" w:cs="Times New Roman"/>
                              <w:b/>
                              <w:sz w:val="36"/>
                              <w:szCs w:val="36"/>
                            </w:rPr>
                          </w:pPr>
                        </w:p>
                        <w:p w14:paraId="2DAA0A74" w14:textId="77777777" w:rsidR="00FA5E73" w:rsidRDefault="00FA5E73" w:rsidP="00FA5E73">
                          <w:pPr>
                            <w:spacing w:before="120"/>
                            <w:jc w:val="center"/>
                            <w:rPr>
                              <w:rFonts w:ascii="Times New Roman" w:hAnsi="Times New Roman" w:cs="Times New Roman"/>
                              <w:b/>
                              <w:sz w:val="36"/>
                              <w:szCs w:val="36"/>
                            </w:rPr>
                          </w:pPr>
                        </w:p>
                        <w:p w14:paraId="6F5FC5DA" w14:textId="77777777" w:rsidR="00FA5E73" w:rsidRDefault="00FA5E73" w:rsidP="00FA5E73">
                          <w:pPr>
                            <w:spacing w:before="120"/>
                            <w:jc w:val="center"/>
                            <w:rPr>
                              <w:rFonts w:ascii="Times New Roman" w:hAnsi="Times New Roman" w:cs="Times New Roman"/>
                              <w:b/>
                              <w:sz w:val="36"/>
                              <w:szCs w:val="36"/>
                            </w:rPr>
                          </w:pPr>
                        </w:p>
                        <w:p w14:paraId="48362180" w14:textId="77777777" w:rsidR="00FA5E73" w:rsidRDefault="00FA5E73" w:rsidP="00FA5E73">
                          <w:pPr>
                            <w:spacing w:before="120"/>
                            <w:jc w:val="center"/>
                            <w:rPr>
                              <w:rFonts w:ascii="Times New Roman" w:hAnsi="Times New Roman" w:cs="Times New Roman"/>
                              <w:b/>
                              <w:sz w:val="36"/>
                              <w:szCs w:val="36"/>
                            </w:rPr>
                          </w:pPr>
                        </w:p>
                        <w:p w14:paraId="5FAFF527" w14:textId="77777777" w:rsidR="00FA5E73" w:rsidRDefault="00FA5E73" w:rsidP="00FA5E73">
                          <w:pPr>
                            <w:spacing w:before="120"/>
                            <w:jc w:val="center"/>
                            <w:rPr>
                              <w:rFonts w:ascii="Times New Roman" w:hAnsi="Times New Roman" w:cs="Times New Roman"/>
                              <w:b/>
                              <w:sz w:val="36"/>
                              <w:szCs w:val="36"/>
                            </w:rPr>
                          </w:pPr>
                        </w:p>
                        <w:p w14:paraId="7C5CC835" w14:textId="2A3D00D5" w:rsidR="00FA5E73" w:rsidRDefault="00F9211A" w:rsidP="00FA5E73">
                          <w:pPr>
                            <w:spacing w:before="120"/>
                            <w:jc w:val="center"/>
                            <w:rPr>
                              <w:rFonts w:ascii="Times New Roman" w:hAnsi="Times New Roman" w:cs="Times New Roman"/>
                              <w:b/>
                              <w:sz w:val="36"/>
                              <w:szCs w:val="36"/>
                            </w:rPr>
                          </w:pPr>
                          <w:r>
                            <w:rPr>
                              <w:rFonts w:ascii="Times New Roman" w:hAnsi="Times New Roman" w:cs="Times New Roman"/>
                              <w:b/>
                              <w:sz w:val="36"/>
                              <w:szCs w:val="36"/>
                            </w:rPr>
                            <w:t>February</w:t>
                          </w:r>
                          <w:r w:rsidR="00FA5E73">
                            <w:rPr>
                              <w:rFonts w:ascii="Times New Roman" w:hAnsi="Times New Roman" w:cs="Times New Roman"/>
                              <w:b/>
                              <w:sz w:val="36"/>
                              <w:szCs w:val="36"/>
                            </w:rPr>
                            <w:t xml:space="preserve"> 202</w:t>
                          </w:r>
                          <w:r>
                            <w:rPr>
                              <w:rFonts w:ascii="Times New Roman" w:hAnsi="Times New Roman" w:cs="Times New Roman"/>
                              <w:b/>
                              <w:sz w:val="36"/>
                              <w:szCs w:val="36"/>
                            </w:rPr>
                            <w:t>5</w:t>
                          </w:r>
                        </w:p>
                        <w:p w14:paraId="0E79A0CD" w14:textId="77777777" w:rsidR="00FA5E73" w:rsidRDefault="00FA5E73" w:rsidP="00FA5E73">
                          <w:pPr>
                            <w:spacing w:before="120"/>
                            <w:jc w:val="center"/>
                            <w:rPr>
                              <w:rFonts w:ascii="Times New Roman" w:hAnsi="Times New Roman" w:cs="Times New Roman"/>
                              <w:b/>
                              <w:sz w:val="36"/>
                              <w:szCs w:val="36"/>
                            </w:rPr>
                          </w:pPr>
                        </w:p>
                        <w:p w14:paraId="6B1AA293" w14:textId="77777777" w:rsidR="00FA5E73" w:rsidRDefault="00FA5E73" w:rsidP="00FA5E73">
                          <w:pPr>
                            <w:spacing w:before="120"/>
                            <w:jc w:val="center"/>
                            <w:rPr>
                              <w:rFonts w:ascii="Times New Roman" w:hAnsi="Times New Roman" w:cs="Times New Roman"/>
                              <w:b/>
                              <w:sz w:val="36"/>
                              <w:szCs w:val="36"/>
                            </w:rPr>
                          </w:pPr>
                        </w:p>
                        <w:p w14:paraId="77DBD3E4" w14:textId="77777777" w:rsidR="00FA5E73" w:rsidRDefault="00FA5E73" w:rsidP="00FA5E73">
                          <w:pPr>
                            <w:spacing w:before="120"/>
                            <w:jc w:val="center"/>
                            <w:rPr>
                              <w:rFonts w:ascii="Times New Roman" w:hAnsi="Times New Roman" w:cs="Times New Roman"/>
                              <w:b/>
                              <w:sz w:val="36"/>
                              <w:szCs w:val="36"/>
                            </w:rPr>
                          </w:pPr>
                        </w:p>
                        <w:p w14:paraId="475CC0A6" w14:textId="77777777" w:rsidR="00FA5E73" w:rsidRDefault="00FA5E73" w:rsidP="00FA5E73">
                          <w:pPr>
                            <w:spacing w:before="120"/>
                            <w:jc w:val="center"/>
                            <w:rPr>
                              <w:rFonts w:ascii="Times New Roman" w:hAnsi="Times New Roman" w:cs="Times New Roman"/>
                              <w:b/>
                              <w:sz w:val="36"/>
                              <w:szCs w:val="36"/>
                            </w:rPr>
                          </w:pPr>
                          <w:r>
                            <w:rPr>
                              <w:rFonts w:ascii="Times New Roman" w:hAnsi="Times New Roman" w:cs="Times New Roman"/>
                              <w:b/>
                              <w:sz w:val="36"/>
                              <w:szCs w:val="36"/>
                            </w:rPr>
                            <w:t xml:space="preserve">By </w:t>
                          </w:r>
                        </w:p>
                        <w:p w14:paraId="4C576CA8" w14:textId="77777777" w:rsidR="00FA5E73" w:rsidRDefault="00FA5E73" w:rsidP="00FA5E73">
                          <w:pPr>
                            <w:spacing w:before="120"/>
                            <w:jc w:val="center"/>
                            <w:rPr>
                              <w:rFonts w:ascii="Times New Roman" w:hAnsi="Times New Roman" w:cs="Times New Roman"/>
                              <w:b/>
                              <w:sz w:val="36"/>
                              <w:szCs w:val="36"/>
                            </w:rPr>
                          </w:pPr>
                          <w:r>
                            <w:rPr>
                              <w:rFonts w:ascii="Times New Roman" w:hAnsi="Times New Roman" w:cs="Times New Roman"/>
                              <w:b/>
                              <w:sz w:val="36"/>
                              <w:szCs w:val="36"/>
                            </w:rPr>
                            <w:t>Mr. Mokete Khobotle</w:t>
                          </w:r>
                        </w:p>
                        <w:p w14:paraId="50F04664" w14:textId="77777777" w:rsidR="00FA5E73" w:rsidRDefault="00FA5E73" w:rsidP="00FA5E73">
                          <w:pPr>
                            <w:spacing w:before="120"/>
                            <w:jc w:val="center"/>
                            <w:rPr>
                              <w:rFonts w:ascii="Times New Roman" w:hAnsi="Times New Roman" w:cs="Times New Roman"/>
                              <w:b/>
                              <w:sz w:val="36"/>
                              <w:szCs w:val="36"/>
                            </w:rPr>
                          </w:pPr>
                          <w:r>
                            <w:rPr>
                              <w:rFonts w:ascii="Times New Roman" w:hAnsi="Times New Roman" w:cs="Times New Roman"/>
                              <w:b/>
                              <w:sz w:val="36"/>
                              <w:szCs w:val="36"/>
                            </w:rPr>
                            <w:t>Independent Consultant</w:t>
                          </w:r>
                        </w:p>
                        <w:p w14:paraId="2CC9509B" w14:textId="77777777" w:rsidR="00FA5E73" w:rsidRDefault="00FA5E73" w:rsidP="00FA5E73">
                          <w:pPr>
                            <w:spacing w:before="120"/>
                            <w:jc w:val="center"/>
                            <w:rPr>
                              <w:rFonts w:ascii="Times New Roman" w:hAnsi="Times New Roman" w:cs="Times New Roman"/>
                              <w:b/>
                              <w:sz w:val="36"/>
                              <w:szCs w:val="36"/>
                            </w:rPr>
                          </w:pPr>
                          <w:r>
                            <w:rPr>
                              <w:rFonts w:ascii="Times New Roman" w:hAnsi="Times New Roman" w:cs="Times New Roman"/>
                              <w:b/>
                              <w:sz w:val="36"/>
                              <w:szCs w:val="36"/>
                            </w:rPr>
                            <w:t>Phone: +266 59228980</w:t>
                          </w:r>
                        </w:p>
                        <w:p w14:paraId="422621D3" w14:textId="77777777" w:rsidR="00FA5E73" w:rsidRDefault="00FA5E73" w:rsidP="00FA5E73">
                          <w:pPr>
                            <w:spacing w:before="120"/>
                            <w:jc w:val="center"/>
                            <w:rPr>
                              <w:rFonts w:ascii="Times New Roman" w:hAnsi="Times New Roman" w:cs="Times New Roman"/>
                              <w:b/>
                              <w:sz w:val="36"/>
                              <w:szCs w:val="36"/>
                            </w:rPr>
                          </w:pPr>
                          <w:r>
                            <w:rPr>
                              <w:rFonts w:ascii="Times New Roman" w:hAnsi="Times New Roman" w:cs="Times New Roman"/>
                              <w:b/>
                              <w:sz w:val="36"/>
                              <w:szCs w:val="36"/>
                            </w:rPr>
                            <w:t xml:space="preserve">Email: </w:t>
                          </w:r>
                          <w:hyperlink r:id="rId9" w:history="1">
                            <w:r w:rsidRPr="00694478">
                              <w:rPr>
                                <w:rStyle w:val="Hyperlink"/>
                                <w:rFonts w:ascii="Times New Roman" w:hAnsi="Times New Roman" w:cs="Times New Roman"/>
                                <w:b/>
                                <w:sz w:val="36"/>
                                <w:szCs w:val="36"/>
                              </w:rPr>
                              <w:t>khobotle.mokete@gmail.com</w:t>
                            </w:r>
                          </w:hyperlink>
                        </w:p>
                        <w:p w14:paraId="4BEC7B7C" w14:textId="77777777" w:rsidR="00FA5E73" w:rsidRDefault="00FA5E73" w:rsidP="00FA5E73">
                          <w:pPr>
                            <w:spacing w:before="120"/>
                            <w:jc w:val="center"/>
                            <w:rPr>
                              <w:rFonts w:ascii="Times New Roman" w:hAnsi="Times New Roman" w:cs="Times New Roman"/>
                              <w:b/>
                              <w:sz w:val="36"/>
                              <w:szCs w:val="36"/>
                            </w:rPr>
                          </w:pPr>
                        </w:p>
                        <w:p w14:paraId="4A4A2A19" w14:textId="77777777" w:rsidR="00FA5E73" w:rsidRDefault="00FA5E73" w:rsidP="00FA5E73">
                          <w:pPr>
                            <w:spacing w:before="120"/>
                            <w:jc w:val="center"/>
                            <w:rPr>
                              <w:rFonts w:ascii="Times New Roman" w:hAnsi="Times New Roman" w:cs="Times New Roman"/>
                              <w:b/>
                              <w:sz w:val="36"/>
                              <w:szCs w:val="36"/>
                            </w:rPr>
                          </w:pPr>
                        </w:p>
                        <w:p w14:paraId="1A3DEA0F" w14:textId="77777777" w:rsidR="00FA5E73" w:rsidRDefault="00FA5E73" w:rsidP="00FA5E73">
                          <w:pPr>
                            <w:spacing w:before="120"/>
                            <w:jc w:val="center"/>
                            <w:rPr>
                              <w:rFonts w:ascii="Times New Roman" w:hAnsi="Times New Roman" w:cs="Times New Roman"/>
                              <w:b/>
                              <w:sz w:val="36"/>
                              <w:szCs w:val="36"/>
                            </w:rPr>
                          </w:pPr>
                        </w:p>
                        <w:p w14:paraId="54490748" w14:textId="77777777" w:rsidR="00FA5E73" w:rsidRPr="00F52D75" w:rsidRDefault="00FA5E73" w:rsidP="00FA5E73">
                          <w:pPr>
                            <w:spacing w:before="120"/>
                            <w:jc w:val="center"/>
                            <w:rPr>
                              <w:rFonts w:ascii="Times New Roman" w:hAnsi="Times New Roman" w:cs="Times New Roman"/>
                              <w:b/>
                              <w:color w:val="404040" w:themeColor="text1" w:themeTint="BF"/>
                              <w:sz w:val="36"/>
                              <w:szCs w:val="36"/>
                            </w:rPr>
                          </w:pPr>
                        </w:p>
                      </w:txbxContent>
                    </v:textbox>
                    <w10:wrap anchorx="page" anchory="page"/>
                  </v:shape>
                </w:pict>
              </mc:Fallback>
            </mc:AlternateContent>
          </w:r>
          <w:r w:rsidRPr="00FA5E73">
            <w:rPr>
              <w:noProof/>
            </w:rPr>
            <mc:AlternateContent>
              <mc:Choice Requires="wps">
                <w:drawing>
                  <wp:anchor distT="0" distB="0" distL="114300" distR="114300" simplePos="0" relativeHeight="251661312" behindDoc="0" locked="0" layoutInCell="1" allowOverlap="1" wp14:anchorId="68F35A28" wp14:editId="5AD6AC3D">
                    <wp:simplePos x="0" y="0"/>
                    <wp:positionH relativeFrom="page">
                      <wp:posOffset>2590800</wp:posOffset>
                    </wp:positionH>
                    <wp:positionV relativeFrom="page">
                      <wp:posOffset>7448550</wp:posOffset>
                    </wp:positionV>
                    <wp:extent cx="3745230" cy="1206500"/>
                    <wp:effectExtent l="0" t="0" r="0" b="0"/>
                    <wp:wrapNone/>
                    <wp:docPr id="6535459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5230" cy="1206500"/>
                            </a:xfrm>
                            <a:prstGeom prst="rect">
                              <a:avLst/>
                            </a:prstGeom>
                            <a:noFill/>
                            <a:ln w="6350">
                              <a:noFill/>
                            </a:ln>
                            <a:effectLst/>
                          </wps:spPr>
                          <wps:txbx>
                            <w:txbxContent>
                              <w:p w14:paraId="10A93A16" w14:textId="77777777" w:rsidR="00FA5E73" w:rsidRDefault="002C1EE5" w:rsidP="00FA5E73">
                                <w:pPr>
                                  <w:pStyle w:val="NoSpacing"/>
                                  <w:rPr>
                                    <w:caps/>
                                    <w:color w:val="595959" w:themeColor="text1" w:themeTint="A6"/>
                                    <w:sz w:val="20"/>
                                    <w:szCs w:val="20"/>
                                  </w:rPr>
                                </w:pPr>
                                <w:sdt>
                                  <w:sdtPr>
                                    <w:rPr>
                                      <w:rFonts w:ascii="Times New Roman" w:hAnsi="Times New Roman" w:cs="Times New Roman"/>
                                      <w:b/>
                                      <w:sz w:val="36"/>
                                      <w:szCs w:val="28"/>
                                    </w:rPr>
                                    <w:alias w:val="Company"/>
                                    <w:tag w:val=""/>
                                    <w:id w:val="1558814826"/>
                                    <w:showingPlcHdr/>
                                    <w:dataBinding w:prefixMappings="xmlns:ns0='http://schemas.openxmlformats.org/officeDocument/2006/extended-properties' " w:xpath="/ns0:Properties[1]/ns0:Company[1]" w:storeItemID="{6668398D-A668-4E3E-A5EB-62B293D839F1}"/>
                                    <w:text/>
                                  </w:sdtPr>
                                  <w:sdtContent>
                                    <w:r w:rsidR="00FA5E73">
                                      <w:rPr>
                                        <w:rFonts w:ascii="Times New Roman" w:hAnsi="Times New Roman" w:cs="Times New Roman"/>
                                        <w:b/>
                                        <w:sz w:val="36"/>
                                        <w:szCs w:val="28"/>
                                      </w:rPr>
                                      <w:t xml:space="preserve">     </w:t>
                                    </w:r>
                                  </w:sdtContent>
                                </w:sdt>
                              </w:p>
                              <w:p w14:paraId="47262B2B" w14:textId="77777777" w:rsidR="00FA5E73" w:rsidRDefault="00FA5E73" w:rsidP="00FA5E73">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68F35A28" id="Text Box 1" o:spid="_x0000_s1056" type="#_x0000_t202" style="position:absolute;margin-left:204pt;margin-top:586.5pt;width:294.9pt;height: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" filled="f" stroked="f" strokeweight=".5pt">
                    <v:textbox style="mso-fit-shape-to-text:t" inset="0,0,0,0">
                      <w:txbxContent>
                        <w:p w14:paraId="10A93A16" w14:textId="77777777" w:rsidR="00FA5E73" w:rsidRDefault="002C1EE5" w:rsidP="00FA5E73">
                          <w:pPr>
                            <w:pStyle w:val="NoSpacing"/>
                            <w:rPr>
                              <w:caps/>
                              <w:color w:val="595959" w:themeColor="text1" w:themeTint="A6"/>
                              <w:sz w:val="20"/>
                              <w:szCs w:val="20"/>
                            </w:rPr>
                          </w:pPr>
                          <w:sdt>
                            <w:sdtPr>
                              <w:rPr>
                                <w:rFonts w:ascii="Times New Roman" w:hAnsi="Times New Roman" w:cs="Times New Roman"/>
                                <w:b/>
                                <w:sz w:val="36"/>
                                <w:szCs w:val="28"/>
                              </w:rPr>
                              <w:alias w:val="Company"/>
                              <w:tag w:val=""/>
                              <w:id w:val="1558814826"/>
                              <w:showingPlcHdr/>
                              <w:dataBinding w:prefixMappings="xmlns:ns0='http://schemas.openxmlformats.org/officeDocument/2006/extended-properties' " w:xpath="/ns0:Properties[1]/ns0:Company[1]" w:storeItemID="{6668398D-A668-4E3E-A5EB-62B293D839F1}"/>
                              <w:text/>
                            </w:sdtPr>
                            <w:sdtContent>
                              <w:r w:rsidR="00FA5E73">
                                <w:rPr>
                                  <w:rFonts w:ascii="Times New Roman" w:hAnsi="Times New Roman" w:cs="Times New Roman"/>
                                  <w:b/>
                                  <w:sz w:val="36"/>
                                  <w:szCs w:val="28"/>
                                </w:rPr>
                                <w:t xml:space="preserve">     </w:t>
                              </w:r>
                            </w:sdtContent>
                          </w:sdt>
                        </w:p>
                        <w:p w14:paraId="47262B2B" w14:textId="77777777" w:rsidR="00FA5E73" w:rsidRDefault="00FA5E73" w:rsidP="00FA5E73">
                          <w:pPr>
                            <w:pStyle w:val="NoSpacing"/>
                            <w:rPr>
                              <w:color w:val="595959" w:themeColor="text1" w:themeTint="A6"/>
                              <w:sz w:val="20"/>
                              <w:szCs w:val="20"/>
                            </w:rPr>
                          </w:pPr>
                        </w:p>
                      </w:txbxContent>
                    </v:textbox>
                    <w10:wrap anchorx="page" anchory="page"/>
                  </v:shape>
                </w:pict>
              </mc:Fallback>
            </mc:AlternateContent>
          </w:r>
          <w:r w:rsidRPr="00FA5E73">
            <w:rPr>
              <w:rFonts w:ascii="Times New Roman" w:hAnsi="Times New Roman" w:cs="Times New Roman"/>
              <w:b/>
              <w:sz w:val="36"/>
              <w:szCs w:val="28"/>
            </w:rPr>
            <w:br w:type="page"/>
          </w:r>
        </w:p>
      </w:sdtContent>
    </w:sdt>
    <w:sdt>
      <w:sdtPr>
        <w:rPr>
          <w:rFonts w:asciiTheme="minorHAnsi" w:eastAsiaTheme="minorHAnsi" w:hAnsiTheme="minorHAnsi" w:cstheme="minorBidi"/>
          <w:color w:val="auto"/>
          <w:kern w:val="2"/>
          <w:sz w:val="22"/>
          <w:szCs w:val="22"/>
          <w14:ligatures w14:val="standardContextual"/>
        </w:rPr>
        <w:id w:val="493220411"/>
        <w:docPartObj>
          <w:docPartGallery w:val="Table of Contents"/>
          <w:docPartUnique/>
        </w:docPartObj>
      </w:sdtPr>
      <w:sdtEndPr>
        <w:rPr>
          <w:b/>
          <w:bCs/>
          <w:noProof/>
        </w:rPr>
      </w:sdtEndPr>
      <w:sdtContent>
        <w:p w14:paraId="5DB8CECC" w14:textId="4E3F8F8E" w:rsidR="00225BF7" w:rsidRDefault="00225BF7">
          <w:pPr>
            <w:pStyle w:val="TOCHeading"/>
          </w:pPr>
          <w:r>
            <w:t>Contents</w:t>
          </w:r>
        </w:p>
        <w:p w14:paraId="6A589504" w14:textId="13E0CFC0" w:rsidR="00036455" w:rsidRDefault="00225BF7">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01198782" w:history="1">
            <w:r w:rsidR="00036455" w:rsidRPr="007825B6">
              <w:rPr>
                <w:rStyle w:val="Hyperlink"/>
                <w:noProof/>
              </w:rPr>
              <w:t>Acronyms</w:t>
            </w:r>
            <w:r w:rsidR="00036455">
              <w:rPr>
                <w:noProof/>
                <w:webHidden/>
              </w:rPr>
              <w:tab/>
            </w:r>
            <w:r w:rsidR="00036455">
              <w:rPr>
                <w:noProof/>
                <w:webHidden/>
              </w:rPr>
              <w:fldChar w:fldCharType="begin"/>
            </w:r>
            <w:r w:rsidR="00036455">
              <w:rPr>
                <w:noProof/>
                <w:webHidden/>
              </w:rPr>
              <w:instrText xml:space="preserve"> PAGEREF _Toc201198782 \h </w:instrText>
            </w:r>
            <w:r w:rsidR="00036455">
              <w:rPr>
                <w:noProof/>
                <w:webHidden/>
              </w:rPr>
            </w:r>
            <w:r w:rsidR="00036455">
              <w:rPr>
                <w:noProof/>
                <w:webHidden/>
              </w:rPr>
              <w:fldChar w:fldCharType="separate"/>
            </w:r>
            <w:r w:rsidR="00036455">
              <w:rPr>
                <w:noProof/>
                <w:webHidden/>
              </w:rPr>
              <w:t>3</w:t>
            </w:r>
            <w:r w:rsidR="00036455">
              <w:rPr>
                <w:noProof/>
                <w:webHidden/>
              </w:rPr>
              <w:fldChar w:fldCharType="end"/>
            </w:r>
          </w:hyperlink>
        </w:p>
        <w:p w14:paraId="6359A7B2" w14:textId="276EF35D" w:rsidR="00036455" w:rsidRDefault="00036455">
          <w:pPr>
            <w:pStyle w:val="TOC1"/>
            <w:tabs>
              <w:tab w:val="right" w:leader="dot" w:pos="9350"/>
            </w:tabs>
            <w:rPr>
              <w:rFonts w:eastAsiaTheme="minorEastAsia"/>
              <w:noProof/>
              <w:sz w:val="24"/>
              <w:szCs w:val="24"/>
            </w:rPr>
          </w:pPr>
          <w:hyperlink w:anchor="_Toc201198783" w:history="1">
            <w:r w:rsidRPr="007825B6">
              <w:rPr>
                <w:rStyle w:val="Hyperlink"/>
                <w:noProof/>
              </w:rPr>
              <w:t>Executive Summary</w:t>
            </w:r>
            <w:r>
              <w:rPr>
                <w:noProof/>
                <w:webHidden/>
              </w:rPr>
              <w:tab/>
            </w:r>
            <w:r>
              <w:rPr>
                <w:noProof/>
                <w:webHidden/>
              </w:rPr>
              <w:fldChar w:fldCharType="begin"/>
            </w:r>
            <w:r>
              <w:rPr>
                <w:noProof/>
                <w:webHidden/>
              </w:rPr>
              <w:instrText xml:space="preserve"> PAGEREF _Toc201198783 \h </w:instrText>
            </w:r>
            <w:r>
              <w:rPr>
                <w:noProof/>
                <w:webHidden/>
              </w:rPr>
            </w:r>
            <w:r>
              <w:rPr>
                <w:noProof/>
                <w:webHidden/>
              </w:rPr>
              <w:fldChar w:fldCharType="separate"/>
            </w:r>
            <w:r>
              <w:rPr>
                <w:noProof/>
                <w:webHidden/>
              </w:rPr>
              <w:t>5</w:t>
            </w:r>
            <w:r>
              <w:rPr>
                <w:noProof/>
                <w:webHidden/>
              </w:rPr>
              <w:fldChar w:fldCharType="end"/>
            </w:r>
          </w:hyperlink>
        </w:p>
        <w:p w14:paraId="0183516D" w14:textId="178D7A94" w:rsidR="00036455" w:rsidRDefault="00036455">
          <w:pPr>
            <w:pStyle w:val="TOC1"/>
            <w:tabs>
              <w:tab w:val="left" w:pos="440"/>
              <w:tab w:val="right" w:leader="dot" w:pos="9350"/>
            </w:tabs>
            <w:rPr>
              <w:rFonts w:eastAsiaTheme="minorEastAsia"/>
              <w:noProof/>
              <w:sz w:val="24"/>
              <w:szCs w:val="24"/>
            </w:rPr>
          </w:pPr>
          <w:hyperlink w:anchor="_Toc201198784" w:history="1">
            <w:r w:rsidRPr="007825B6">
              <w:rPr>
                <w:rStyle w:val="Hyperlink"/>
                <w:noProof/>
              </w:rPr>
              <w:t>1.</w:t>
            </w:r>
            <w:r>
              <w:rPr>
                <w:rFonts w:eastAsiaTheme="minorEastAsia"/>
                <w:noProof/>
                <w:sz w:val="24"/>
                <w:szCs w:val="24"/>
              </w:rPr>
              <w:tab/>
            </w:r>
            <w:r w:rsidRPr="007825B6">
              <w:rPr>
                <w:rStyle w:val="Hyperlink"/>
                <w:noProof/>
              </w:rPr>
              <w:t>Introduction &amp; Background</w:t>
            </w:r>
            <w:r>
              <w:rPr>
                <w:noProof/>
                <w:webHidden/>
              </w:rPr>
              <w:tab/>
            </w:r>
            <w:r>
              <w:rPr>
                <w:noProof/>
                <w:webHidden/>
              </w:rPr>
              <w:fldChar w:fldCharType="begin"/>
            </w:r>
            <w:r>
              <w:rPr>
                <w:noProof/>
                <w:webHidden/>
              </w:rPr>
              <w:instrText xml:space="preserve"> PAGEREF _Toc201198784 \h </w:instrText>
            </w:r>
            <w:r>
              <w:rPr>
                <w:noProof/>
                <w:webHidden/>
              </w:rPr>
            </w:r>
            <w:r>
              <w:rPr>
                <w:noProof/>
                <w:webHidden/>
              </w:rPr>
              <w:fldChar w:fldCharType="separate"/>
            </w:r>
            <w:r>
              <w:rPr>
                <w:noProof/>
                <w:webHidden/>
              </w:rPr>
              <w:t>7</w:t>
            </w:r>
            <w:r>
              <w:rPr>
                <w:noProof/>
                <w:webHidden/>
              </w:rPr>
              <w:fldChar w:fldCharType="end"/>
            </w:r>
          </w:hyperlink>
        </w:p>
        <w:p w14:paraId="25D77C72" w14:textId="1E7EFE78" w:rsidR="00036455" w:rsidRDefault="00036455">
          <w:pPr>
            <w:pStyle w:val="TOC2"/>
            <w:tabs>
              <w:tab w:val="right" w:leader="dot" w:pos="9350"/>
            </w:tabs>
            <w:rPr>
              <w:rFonts w:eastAsiaTheme="minorEastAsia"/>
              <w:noProof/>
              <w:sz w:val="24"/>
              <w:szCs w:val="24"/>
            </w:rPr>
          </w:pPr>
          <w:hyperlink w:anchor="_Toc201198785" w:history="1">
            <w:r w:rsidRPr="007825B6">
              <w:rPr>
                <w:rStyle w:val="Hyperlink"/>
                <w:rFonts w:ascii="Times New Roman" w:hAnsi="Times New Roman" w:cs="Times New Roman"/>
                <w:b/>
                <w:bCs/>
                <w:noProof/>
              </w:rPr>
              <w:t>1.1. Introduction</w:t>
            </w:r>
            <w:r>
              <w:rPr>
                <w:noProof/>
                <w:webHidden/>
              </w:rPr>
              <w:tab/>
            </w:r>
            <w:r>
              <w:rPr>
                <w:noProof/>
                <w:webHidden/>
              </w:rPr>
              <w:fldChar w:fldCharType="begin"/>
            </w:r>
            <w:r>
              <w:rPr>
                <w:noProof/>
                <w:webHidden/>
              </w:rPr>
              <w:instrText xml:space="preserve"> PAGEREF _Toc201198785 \h </w:instrText>
            </w:r>
            <w:r>
              <w:rPr>
                <w:noProof/>
                <w:webHidden/>
              </w:rPr>
            </w:r>
            <w:r>
              <w:rPr>
                <w:noProof/>
                <w:webHidden/>
              </w:rPr>
              <w:fldChar w:fldCharType="separate"/>
            </w:r>
            <w:r>
              <w:rPr>
                <w:noProof/>
                <w:webHidden/>
              </w:rPr>
              <w:t>7</w:t>
            </w:r>
            <w:r>
              <w:rPr>
                <w:noProof/>
                <w:webHidden/>
              </w:rPr>
              <w:fldChar w:fldCharType="end"/>
            </w:r>
          </w:hyperlink>
        </w:p>
        <w:p w14:paraId="56CDDD95" w14:textId="3B2DA566" w:rsidR="00036455" w:rsidRDefault="00036455">
          <w:pPr>
            <w:pStyle w:val="TOC2"/>
            <w:tabs>
              <w:tab w:val="right" w:leader="dot" w:pos="9350"/>
            </w:tabs>
            <w:rPr>
              <w:rFonts w:eastAsiaTheme="minorEastAsia"/>
              <w:noProof/>
              <w:sz w:val="24"/>
              <w:szCs w:val="24"/>
            </w:rPr>
          </w:pPr>
          <w:hyperlink w:anchor="_Toc201198786" w:history="1">
            <w:r w:rsidRPr="007825B6">
              <w:rPr>
                <w:rStyle w:val="Hyperlink"/>
                <w:rFonts w:ascii="Times New Roman" w:hAnsi="Times New Roman" w:cs="Times New Roman"/>
                <w:b/>
                <w:bCs/>
                <w:noProof/>
              </w:rPr>
              <w:t>1.2 Background</w:t>
            </w:r>
            <w:r>
              <w:rPr>
                <w:noProof/>
                <w:webHidden/>
              </w:rPr>
              <w:tab/>
            </w:r>
            <w:r>
              <w:rPr>
                <w:noProof/>
                <w:webHidden/>
              </w:rPr>
              <w:fldChar w:fldCharType="begin"/>
            </w:r>
            <w:r>
              <w:rPr>
                <w:noProof/>
                <w:webHidden/>
              </w:rPr>
              <w:instrText xml:space="preserve"> PAGEREF _Toc201198786 \h </w:instrText>
            </w:r>
            <w:r>
              <w:rPr>
                <w:noProof/>
                <w:webHidden/>
              </w:rPr>
            </w:r>
            <w:r>
              <w:rPr>
                <w:noProof/>
                <w:webHidden/>
              </w:rPr>
              <w:fldChar w:fldCharType="separate"/>
            </w:r>
            <w:r>
              <w:rPr>
                <w:noProof/>
                <w:webHidden/>
              </w:rPr>
              <w:t>8</w:t>
            </w:r>
            <w:r>
              <w:rPr>
                <w:noProof/>
                <w:webHidden/>
              </w:rPr>
              <w:fldChar w:fldCharType="end"/>
            </w:r>
          </w:hyperlink>
        </w:p>
        <w:p w14:paraId="32BA7D00" w14:textId="639726D5" w:rsidR="00036455" w:rsidRDefault="00036455">
          <w:pPr>
            <w:pStyle w:val="TOC2"/>
            <w:tabs>
              <w:tab w:val="right" w:leader="dot" w:pos="9350"/>
            </w:tabs>
            <w:rPr>
              <w:rFonts w:eastAsiaTheme="minorEastAsia"/>
              <w:noProof/>
              <w:sz w:val="24"/>
              <w:szCs w:val="24"/>
            </w:rPr>
          </w:pPr>
          <w:hyperlink w:anchor="_Toc201198787" w:history="1">
            <w:r w:rsidRPr="007825B6">
              <w:rPr>
                <w:rStyle w:val="Hyperlink"/>
                <w:rFonts w:ascii="Times New Roman" w:hAnsi="Times New Roman" w:cs="Times New Roman"/>
                <w:b/>
                <w:bCs/>
                <w:noProof/>
              </w:rPr>
              <w:t>1.3 Background and Context</w:t>
            </w:r>
            <w:r>
              <w:rPr>
                <w:noProof/>
                <w:webHidden/>
              </w:rPr>
              <w:tab/>
            </w:r>
            <w:r>
              <w:rPr>
                <w:noProof/>
                <w:webHidden/>
              </w:rPr>
              <w:fldChar w:fldCharType="begin"/>
            </w:r>
            <w:r>
              <w:rPr>
                <w:noProof/>
                <w:webHidden/>
              </w:rPr>
              <w:instrText xml:space="preserve"> PAGEREF _Toc201198787 \h </w:instrText>
            </w:r>
            <w:r>
              <w:rPr>
                <w:noProof/>
                <w:webHidden/>
              </w:rPr>
            </w:r>
            <w:r>
              <w:rPr>
                <w:noProof/>
                <w:webHidden/>
              </w:rPr>
              <w:fldChar w:fldCharType="separate"/>
            </w:r>
            <w:r>
              <w:rPr>
                <w:noProof/>
                <w:webHidden/>
              </w:rPr>
              <w:t>14</w:t>
            </w:r>
            <w:r>
              <w:rPr>
                <w:noProof/>
                <w:webHidden/>
              </w:rPr>
              <w:fldChar w:fldCharType="end"/>
            </w:r>
          </w:hyperlink>
        </w:p>
        <w:p w14:paraId="375A3F51" w14:textId="429C59A7" w:rsidR="00036455" w:rsidRDefault="00036455">
          <w:pPr>
            <w:pStyle w:val="TOC2"/>
            <w:tabs>
              <w:tab w:val="right" w:leader="dot" w:pos="9350"/>
            </w:tabs>
            <w:rPr>
              <w:rFonts w:eastAsiaTheme="minorEastAsia"/>
              <w:noProof/>
              <w:sz w:val="24"/>
              <w:szCs w:val="24"/>
            </w:rPr>
          </w:pPr>
          <w:hyperlink w:anchor="_Toc201198788" w:history="1">
            <w:r w:rsidRPr="007825B6">
              <w:rPr>
                <w:rStyle w:val="Hyperlink"/>
                <w:rFonts w:ascii="Times New Roman" w:hAnsi="Times New Roman" w:cs="Times New Roman"/>
                <w:b/>
                <w:bCs/>
                <w:noProof/>
              </w:rPr>
              <w:t>1.4 Adolescent Pregnancy and Education</w:t>
            </w:r>
            <w:r>
              <w:rPr>
                <w:noProof/>
                <w:webHidden/>
              </w:rPr>
              <w:tab/>
            </w:r>
            <w:r>
              <w:rPr>
                <w:noProof/>
                <w:webHidden/>
              </w:rPr>
              <w:fldChar w:fldCharType="begin"/>
            </w:r>
            <w:r>
              <w:rPr>
                <w:noProof/>
                <w:webHidden/>
              </w:rPr>
              <w:instrText xml:space="preserve"> PAGEREF _Toc201198788 \h </w:instrText>
            </w:r>
            <w:r>
              <w:rPr>
                <w:noProof/>
                <w:webHidden/>
              </w:rPr>
            </w:r>
            <w:r>
              <w:rPr>
                <w:noProof/>
                <w:webHidden/>
              </w:rPr>
              <w:fldChar w:fldCharType="separate"/>
            </w:r>
            <w:r>
              <w:rPr>
                <w:noProof/>
                <w:webHidden/>
              </w:rPr>
              <w:t>17</w:t>
            </w:r>
            <w:r>
              <w:rPr>
                <w:noProof/>
                <w:webHidden/>
              </w:rPr>
              <w:fldChar w:fldCharType="end"/>
            </w:r>
          </w:hyperlink>
        </w:p>
        <w:p w14:paraId="1C3BE9DC" w14:textId="39B900F7" w:rsidR="00036455" w:rsidRDefault="00036455">
          <w:pPr>
            <w:pStyle w:val="TOC2"/>
            <w:tabs>
              <w:tab w:val="right" w:leader="dot" w:pos="9350"/>
            </w:tabs>
            <w:rPr>
              <w:rFonts w:eastAsiaTheme="minorEastAsia"/>
              <w:noProof/>
              <w:sz w:val="24"/>
              <w:szCs w:val="24"/>
            </w:rPr>
          </w:pPr>
          <w:hyperlink w:anchor="_Toc201198789" w:history="1">
            <w:r w:rsidRPr="007825B6">
              <w:rPr>
                <w:rStyle w:val="Hyperlink"/>
                <w:rFonts w:ascii="Times New Roman" w:hAnsi="Times New Roman" w:cs="Times New Roman"/>
                <w:b/>
                <w:bCs/>
                <w:noProof/>
              </w:rPr>
              <w:t>1.5 Justification</w:t>
            </w:r>
            <w:r>
              <w:rPr>
                <w:noProof/>
                <w:webHidden/>
              </w:rPr>
              <w:tab/>
            </w:r>
            <w:r>
              <w:rPr>
                <w:noProof/>
                <w:webHidden/>
              </w:rPr>
              <w:fldChar w:fldCharType="begin"/>
            </w:r>
            <w:r>
              <w:rPr>
                <w:noProof/>
                <w:webHidden/>
              </w:rPr>
              <w:instrText xml:space="preserve"> PAGEREF _Toc201198789 \h </w:instrText>
            </w:r>
            <w:r>
              <w:rPr>
                <w:noProof/>
                <w:webHidden/>
              </w:rPr>
            </w:r>
            <w:r>
              <w:rPr>
                <w:noProof/>
                <w:webHidden/>
              </w:rPr>
              <w:fldChar w:fldCharType="separate"/>
            </w:r>
            <w:r>
              <w:rPr>
                <w:noProof/>
                <w:webHidden/>
              </w:rPr>
              <w:t>18</w:t>
            </w:r>
            <w:r>
              <w:rPr>
                <w:noProof/>
                <w:webHidden/>
              </w:rPr>
              <w:fldChar w:fldCharType="end"/>
            </w:r>
          </w:hyperlink>
        </w:p>
        <w:p w14:paraId="418751D2" w14:textId="4BB9426B" w:rsidR="00036455" w:rsidRDefault="00036455">
          <w:pPr>
            <w:pStyle w:val="TOC2"/>
            <w:tabs>
              <w:tab w:val="right" w:leader="dot" w:pos="9350"/>
            </w:tabs>
            <w:rPr>
              <w:rFonts w:eastAsiaTheme="minorEastAsia"/>
              <w:noProof/>
              <w:sz w:val="24"/>
              <w:szCs w:val="24"/>
            </w:rPr>
          </w:pPr>
          <w:hyperlink w:anchor="_Toc201198790" w:history="1">
            <w:r w:rsidRPr="007825B6">
              <w:rPr>
                <w:rStyle w:val="Hyperlink"/>
                <w:rFonts w:ascii="Times New Roman" w:hAnsi="Times New Roman" w:cs="Times New Roman"/>
                <w:b/>
                <w:bCs/>
                <w:noProof/>
              </w:rPr>
              <w:t>1.6 Research questions</w:t>
            </w:r>
            <w:r>
              <w:rPr>
                <w:noProof/>
                <w:webHidden/>
              </w:rPr>
              <w:tab/>
            </w:r>
            <w:r>
              <w:rPr>
                <w:noProof/>
                <w:webHidden/>
              </w:rPr>
              <w:fldChar w:fldCharType="begin"/>
            </w:r>
            <w:r>
              <w:rPr>
                <w:noProof/>
                <w:webHidden/>
              </w:rPr>
              <w:instrText xml:space="preserve"> PAGEREF _Toc201198790 \h </w:instrText>
            </w:r>
            <w:r>
              <w:rPr>
                <w:noProof/>
                <w:webHidden/>
              </w:rPr>
            </w:r>
            <w:r>
              <w:rPr>
                <w:noProof/>
                <w:webHidden/>
              </w:rPr>
              <w:fldChar w:fldCharType="separate"/>
            </w:r>
            <w:r>
              <w:rPr>
                <w:noProof/>
                <w:webHidden/>
              </w:rPr>
              <w:t>18</w:t>
            </w:r>
            <w:r>
              <w:rPr>
                <w:noProof/>
                <w:webHidden/>
              </w:rPr>
              <w:fldChar w:fldCharType="end"/>
            </w:r>
          </w:hyperlink>
        </w:p>
        <w:p w14:paraId="7F5AC844" w14:textId="37A0156F" w:rsidR="00036455" w:rsidRDefault="00036455">
          <w:pPr>
            <w:pStyle w:val="TOC2"/>
            <w:tabs>
              <w:tab w:val="right" w:leader="dot" w:pos="9350"/>
            </w:tabs>
            <w:rPr>
              <w:rFonts w:eastAsiaTheme="minorEastAsia"/>
              <w:noProof/>
              <w:sz w:val="24"/>
              <w:szCs w:val="24"/>
            </w:rPr>
          </w:pPr>
          <w:hyperlink w:anchor="_Toc201198791" w:history="1">
            <w:r w:rsidRPr="007825B6">
              <w:rPr>
                <w:rStyle w:val="Hyperlink"/>
                <w:rFonts w:ascii="Times New Roman" w:hAnsi="Times New Roman" w:cs="Times New Roman"/>
                <w:b/>
                <w:bCs/>
                <w:noProof/>
              </w:rPr>
              <w:t>1.7 Objectives</w:t>
            </w:r>
            <w:r>
              <w:rPr>
                <w:noProof/>
                <w:webHidden/>
              </w:rPr>
              <w:tab/>
            </w:r>
            <w:r>
              <w:rPr>
                <w:noProof/>
                <w:webHidden/>
              </w:rPr>
              <w:fldChar w:fldCharType="begin"/>
            </w:r>
            <w:r>
              <w:rPr>
                <w:noProof/>
                <w:webHidden/>
              </w:rPr>
              <w:instrText xml:space="preserve"> PAGEREF _Toc201198791 \h </w:instrText>
            </w:r>
            <w:r>
              <w:rPr>
                <w:noProof/>
                <w:webHidden/>
              </w:rPr>
            </w:r>
            <w:r>
              <w:rPr>
                <w:noProof/>
                <w:webHidden/>
              </w:rPr>
              <w:fldChar w:fldCharType="separate"/>
            </w:r>
            <w:r>
              <w:rPr>
                <w:noProof/>
                <w:webHidden/>
              </w:rPr>
              <w:t>19</w:t>
            </w:r>
            <w:r>
              <w:rPr>
                <w:noProof/>
                <w:webHidden/>
              </w:rPr>
              <w:fldChar w:fldCharType="end"/>
            </w:r>
          </w:hyperlink>
        </w:p>
        <w:p w14:paraId="58C1D6E2" w14:textId="5CC181A9" w:rsidR="00036455" w:rsidRDefault="00036455">
          <w:pPr>
            <w:pStyle w:val="TOC1"/>
            <w:tabs>
              <w:tab w:val="left" w:pos="440"/>
              <w:tab w:val="right" w:leader="dot" w:pos="9350"/>
            </w:tabs>
            <w:rPr>
              <w:rFonts w:eastAsiaTheme="minorEastAsia"/>
              <w:noProof/>
              <w:sz w:val="24"/>
              <w:szCs w:val="24"/>
            </w:rPr>
          </w:pPr>
          <w:hyperlink w:anchor="_Toc201198792" w:history="1">
            <w:r w:rsidRPr="007825B6">
              <w:rPr>
                <w:rStyle w:val="Hyperlink"/>
                <w:noProof/>
              </w:rPr>
              <w:t>2.</w:t>
            </w:r>
            <w:r>
              <w:rPr>
                <w:rFonts w:eastAsiaTheme="minorEastAsia"/>
                <w:noProof/>
                <w:sz w:val="24"/>
                <w:szCs w:val="24"/>
              </w:rPr>
              <w:tab/>
            </w:r>
            <w:r w:rsidRPr="007825B6">
              <w:rPr>
                <w:rStyle w:val="Hyperlink"/>
                <w:noProof/>
              </w:rPr>
              <w:t>Scope of Work</w:t>
            </w:r>
            <w:r>
              <w:rPr>
                <w:noProof/>
                <w:webHidden/>
              </w:rPr>
              <w:tab/>
            </w:r>
            <w:r>
              <w:rPr>
                <w:noProof/>
                <w:webHidden/>
              </w:rPr>
              <w:fldChar w:fldCharType="begin"/>
            </w:r>
            <w:r>
              <w:rPr>
                <w:noProof/>
                <w:webHidden/>
              </w:rPr>
              <w:instrText xml:space="preserve"> PAGEREF _Toc201198792 \h </w:instrText>
            </w:r>
            <w:r>
              <w:rPr>
                <w:noProof/>
                <w:webHidden/>
              </w:rPr>
            </w:r>
            <w:r>
              <w:rPr>
                <w:noProof/>
                <w:webHidden/>
              </w:rPr>
              <w:fldChar w:fldCharType="separate"/>
            </w:r>
            <w:r>
              <w:rPr>
                <w:noProof/>
                <w:webHidden/>
              </w:rPr>
              <w:t>20</w:t>
            </w:r>
            <w:r>
              <w:rPr>
                <w:noProof/>
                <w:webHidden/>
              </w:rPr>
              <w:fldChar w:fldCharType="end"/>
            </w:r>
          </w:hyperlink>
        </w:p>
        <w:p w14:paraId="1F5D7172" w14:textId="1459F41D" w:rsidR="00036455" w:rsidRDefault="00036455">
          <w:pPr>
            <w:pStyle w:val="TOC1"/>
            <w:tabs>
              <w:tab w:val="left" w:pos="440"/>
              <w:tab w:val="right" w:leader="dot" w:pos="9350"/>
            </w:tabs>
            <w:rPr>
              <w:rFonts w:eastAsiaTheme="minorEastAsia"/>
              <w:noProof/>
              <w:sz w:val="24"/>
              <w:szCs w:val="24"/>
            </w:rPr>
          </w:pPr>
          <w:hyperlink w:anchor="_Toc201198793" w:history="1">
            <w:r w:rsidRPr="007825B6">
              <w:rPr>
                <w:rStyle w:val="Hyperlink"/>
                <w:noProof/>
              </w:rPr>
              <w:t>3.</w:t>
            </w:r>
            <w:r>
              <w:rPr>
                <w:rFonts w:eastAsiaTheme="minorEastAsia"/>
                <w:noProof/>
                <w:sz w:val="24"/>
                <w:szCs w:val="24"/>
              </w:rPr>
              <w:tab/>
            </w:r>
            <w:r w:rsidRPr="007825B6">
              <w:rPr>
                <w:rStyle w:val="Hyperlink"/>
                <w:noProof/>
              </w:rPr>
              <w:t>Methodology</w:t>
            </w:r>
            <w:r>
              <w:rPr>
                <w:noProof/>
                <w:webHidden/>
              </w:rPr>
              <w:tab/>
            </w:r>
            <w:r>
              <w:rPr>
                <w:noProof/>
                <w:webHidden/>
              </w:rPr>
              <w:fldChar w:fldCharType="begin"/>
            </w:r>
            <w:r>
              <w:rPr>
                <w:noProof/>
                <w:webHidden/>
              </w:rPr>
              <w:instrText xml:space="preserve"> PAGEREF _Toc201198793 \h </w:instrText>
            </w:r>
            <w:r>
              <w:rPr>
                <w:noProof/>
                <w:webHidden/>
              </w:rPr>
            </w:r>
            <w:r>
              <w:rPr>
                <w:noProof/>
                <w:webHidden/>
              </w:rPr>
              <w:fldChar w:fldCharType="separate"/>
            </w:r>
            <w:r>
              <w:rPr>
                <w:noProof/>
                <w:webHidden/>
              </w:rPr>
              <w:t>22</w:t>
            </w:r>
            <w:r>
              <w:rPr>
                <w:noProof/>
                <w:webHidden/>
              </w:rPr>
              <w:fldChar w:fldCharType="end"/>
            </w:r>
          </w:hyperlink>
        </w:p>
        <w:p w14:paraId="5ED5F7FB" w14:textId="6B436CCC" w:rsidR="00036455" w:rsidRDefault="00036455">
          <w:pPr>
            <w:pStyle w:val="TOC2"/>
            <w:tabs>
              <w:tab w:val="right" w:leader="dot" w:pos="9350"/>
            </w:tabs>
            <w:rPr>
              <w:rFonts w:eastAsiaTheme="minorEastAsia"/>
              <w:noProof/>
              <w:sz w:val="24"/>
              <w:szCs w:val="24"/>
            </w:rPr>
          </w:pPr>
          <w:hyperlink w:anchor="_Toc201198794" w:history="1">
            <w:r w:rsidRPr="007825B6">
              <w:rPr>
                <w:rStyle w:val="Hyperlink"/>
                <w:rFonts w:ascii="Times New Roman" w:hAnsi="Times New Roman" w:cs="Times New Roman"/>
                <w:b/>
                <w:bCs/>
                <w:noProof/>
              </w:rPr>
              <w:t>3.1 Literature review</w:t>
            </w:r>
            <w:r>
              <w:rPr>
                <w:noProof/>
                <w:webHidden/>
              </w:rPr>
              <w:tab/>
            </w:r>
            <w:r>
              <w:rPr>
                <w:noProof/>
                <w:webHidden/>
              </w:rPr>
              <w:fldChar w:fldCharType="begin"/>
            </w:r>
            <w:r>
              <w:rPr>
                <w:noProof/>
                <w:webHidden/>
              </w:rPr>
              <w:instrText xml:space="preserve"> PAGEREF _Toc201198794 \h </w:instrText>
            </w:r>
            <w:r>
              <w:rPr>
                <w:noProof/>
                <w:webHidden/>
              </w:rPr>
            </w:r>
            <w:r>
              <w:rPr>
                <w:noProof/>
                <w:webHidden/>
              </w:rPr>
              <w:fldChar w:fldCharType="separate"/>
            </w:r>
            <w:r>
              <w:rPr>
                <w:noProof/>
                <w:webHidden/>
              </w:rPr>
              <w:t>22</w:t>
            </w:r>
            <w:r>
              <w:rPr>
                <w:noProof/>
                <w:webHidden/>
              </w:rPr>
              <w:fldChar w:fldCharType="end"/>
            </w:r>
          </w:hyperlink>
        </w:p>
        <w:p w14:paraId="519742A8" w14:textId="0316D278" w:rsidR="00036455" w:rsidRDefault="00036455">
          <w:pPr>
            <w:pStyle w:val="TOC2"/>
            <w:tabs>
              <w:tab w:val="right" w:leader="dot" w:pos="9350"/>
            </w:tabs>
            <w:rPr>
              <w:rFonts w:eastAsiaTheme="minorEastAsia"/>
              <w:noProof/>
              <w:sz w:val="24"/>
              <w:szCs w:val="24"/>
            </w:rPr>
          </w:pPr>
          <w:hyperlink w:anchor="_Toc201198795" w:history="1">
            <w:r w:rsidRPr="007825B6">
              <w:rPr>
                <w:rStyle w:val="Hyperlink"/>
                <w:rFonts w:ascii="Times New Roman" w:hAnsi="Times New Roman" w:cs="Times New Roman"/>
                <w:b/>
                <w:bCs/>
                <w:noProof/>
              </w:rPr>
              <w:t>3.2 Data analysis</w:t>
            </w:r>
            <w:r>
              <w:rPr>
                <w:noProof/>
                <w:webHidden/>
              </w:rPr>
              <w:tab/>
            </w:r>
            <w:r>
              <w:rPr>
                <w:noProof/>
                <w:webHidden/>
              </w:rPr>
              <w:fldChar w:fldCharType="begin"/>
            </w:r>
            <w:r>
              <w:rPr>
                <w:noProof/>
                <w:webHidden/>
              </w:rPr>
              <w:instrText xml:space="preserve"> PAGEREF _Toc201198795 \h </w:instrText>
            </w:r>
            <w:r>
              <w:rPr>
                <w:noProof/>
                <w:webHidden/>
              </w:rPr>
            </w:r>
            <w:r>
              <w:rPr>
                <w:noProof/>
                <w:webHidden/>
              </w:rPr>
              <w:fldChar w:fldCharType="separate"/>
            </w:r>
            <w:r>
              <w:rPr>
                <w:noProof/>
                <w:webHidden/>
              </w:rPr>
              <w:t>22</w:t>
            </w:r>
            <w:r>
              <w:rPr>
                <w:noProof/>
                <w:webHidden/>
              </w:rPr>
              <w:fldChar w:fldCharType="end"/>
            </w:r>
          </w:hyperlink>
        </w:p>
        <w:p w14:paraId="32E50524" w14:textId="7504B1A7" w:rsidR="00036455" w:rsidRDefault="00036455">
          <w:pPr>
            <w:pStyle w:val="TOC2"/>
            <w:tabs>
              <w:tab w:val="right" w:leader="dot" w:pos="9350"/>
            </w:tabs>
            <w:rPr>
              <w:rFonts w:eastAsiaTheme="minorEastAsia"/>
              <w:noProof/>
              <w:sz w:val="24"/>
              <w:szCs w:val="24"/>
            </w:rPr>
          </w:pPr>
          <w:hyperlink w:anchor="_Toc201198796" w:history="1">
            <w:r w:rsidRPr="007825B6">
              <w:rPr>
                <w:rStyle w:val="Hyperlink"/>
                <w:rFonts w:ascii="Times New Roman" w:hAnsi="Times New Roman" w:cs="Times New Roman"/>
                <w:b/>
                <w:bCs/>
                <w:noProof/>
              </w:rPr>
              <w:t>3.3 Policy review</w:t>
            </w:r>
            <w:r>
              <w:rPr>
                <w:noProof/>
                <w:webHidden/>
              </w:rPr>
              <w:tab/>
            </w:r>
            <w:r>
              <w:rPr>
                <w:noProof/>
                <w:webHidden/>
              </w:rPr>
              <w:fldChar w:fldCharType="begin"/>
            </w:r>
            <w:r>
              <w:rPr>
                <w:noProof/>
                <w:webHidden/>
              </w:rPr>
              <w:instrText xml:space="preserve"> PAGEREF _Toc201198796 \h </w:instrText>
            </w:r>
            <w:r>
              <w:rPr>
                <w:noProof/>
                <w:webHidden/>
              </w:rPr>
            </w:r>
            <w:r>
              <w:rPr>
                <w:noProof/>
                <w:webHidden/>
              </w:rPr>
              <w:fldChar w:fldCharType="separate"/>
            </w:r>
            <w:r>
              <w:rPr>
                <w:noProof/>
                <w:webHidden/>
              </w:rPr>
              <w:t>23</w:t>
            </w:r>
            <w:r>
              <w:rPr>
                <w:noProof/>
                <w:webHidden/>
              </w:rPr>
              <w:fldChar w:fldCharType="end"/>
            </w:r>
          </w:hyperlink>
        </w:p>
        <w:p w14:paraId="17031551" w14:textId="029D6B01" w:rsidR="00036455" w:rsidRDefault="00036455">
          <w:pPr>
            <w:pStyle w:val="TOC2"/>
            <w:tabs>
              <w:tab w:val="right" w:leader="dot" w:pos="9350"/>
            </w:tabs>
            <w:rPr>
              <w:rFonts w:eastAsiaTheme="minorEastAsia"/>
              <w:noProof/>
              <w:sz w:val="24"/>
              <w:szCs w:val="24"/>
            </w:rPr>
          </w:pPr>
          <w:hyperlink w:anchor="_Toc201198797" w:history="1">
            <w:r w:rsidRPr="007825B6">
              <w:rPr>
                <w:rStyle w:val="Hyperlink"/>
                <w:rFonts w:ascii="Times New Roman" w:hAnsi="Times New Roman" w:cs="Times New Roman"/>
                <w:b/>
                <w:bCs/>
                <w:noProof/>
              </w:rPr>
              <w:t>3.4</w:t>
            </w:r>
            <w:r w:rsidRPr="007825B6">
              <w:rPr>
                <w:rStyle w:val="Hyperlink"/>
                <w:noProof/>
              </w:rPr>
              <w:t xml:space="preserve"> </w:t>
            </w:r>
            <w:r w:rsidRPr="007825B6">
              <w:rPr>
                <w:rStyle w:val="Hyperlink"/>
                <w:rFonts w:ascii="Times New Roman" w:hAnsi="Times New Roman" w:cs="Times New Roman"/>
                <w:b/>
                <w:bCs/>
                <w:noProof/>
              </w:rPr>
              <w:t>Stakeholder consultations</w:t>
            </w:r>
            <w:r>
              <w:rPr>
                <w:noProof/>
                <w:webHidden/>
              </w:rPr>
              <w:tab/>
            </w:r>
            <w:r>
              <w:rPr>
                <w:noProof/>
                <w:webHidden/>
              </w:rPr>
              <w:fldChar w:fldCharType="begin"/>
            </w:r>
            <w:r>
              <w:rPr>
                <w:noProof/>
                <w:webHidden/>
              </w:rPr>
              <w:instrText xml:space="preserve"> PAGEREF _Toc201198797 \h </w:instrText>
            </w:r>
            <w:r>
              <w:rPr>
                <w:noProof/>
                <w:webHidden/>
              </w:rPr>
            </w:r>
            <w:r>
              <w:rPr>
                <w:noProof/>
                <w:webHidden/>
              </w:rPr>
              <w:fldChar w:fldCharType="separate"/>
            </w:r>
            <w:r>
              <w:rPr>
                <w:noProof/>
                <w:webHidden/>
              </w:rPr>
              <w:t>23</w:t>
            </w:r>
            <w:r>
              <w:rPr>
                <w:noProof/>
                <w:webHidden/>
              </w:rPr>
              <w:fldChar w:fldCharType="end"/>
            </w:r>
          </w:hyperlink>
        </w:p>
        <w:p w14:paraId="6C5572BB" w14:textId="72B6F57E" w:rsidR="00036455" w:rsidRDefault="00036455">
          <w:pPr>
            <w:pStyle w:val="TOC2"/>
            <w:tabs>
              <w:tab w:val="right" w:leader="dot" w:pos="9350"/>
            </w:tabs>
            <w:rPr>
              <w:rFonts w:eastAsiaTheme="minorEastAsia"/>
              <w:noProof/>
              <w:sz w:val="24"/>
              <w:szCs w:val="24"/>
            </w:rPr>
          </w:pPr>
          <w:hyperlink w:anchor="_Toc201198798" w:history="1">
            <w:r w:rsidRPr="007825B6">
              <w:rPr>
                <w:rStyle w:val="Hyperlink"/>
                <w:rFonts w:ascii="Times New Roman" w:hAnsi="Times New Roman" w:cs="Times New Roman"/>
                <w:b/>
                <w:bCs/>
                <w:noProof/>
              </w:rPr>
              <w:t>3.5 Comparative Analysis</w:t>
            </w:r>
            <w:r>
              <w:rPr>
                <w:noProof/>
                <w:webHidden/>
              </w:rPr>
              <w:tab/>
            </w:r>
            <w:r>
              <w:rPr>
                <w:noProof/>
                <w:webHidden/>
              </w:rPr>
              <w:fldChar w:fldCharType="begin"/>
            </w:r>
            <w:r>
              <w:rPr>
                <w:noProof/>
                <w:webHidden/>
              </w:rPr>
              <w:instrText xml:space="preserve"> PAGEREF _Toc201198798 \h </w:instrText>
            </w:r>
            <w:r>
              <w:rPr>
                <w:noProof/>
                <w:webHidden/>
              </w:rPr>
            </w:r>
            <w:r>
              <w:rPr>
                <w:noProof/>
                <w:webHidden/>
              </w:rPr>
              <w:fldChar w:fldCharType="separate"/>
            </w:r>
            <w:r>
              <w:rPr>
                <w:noProof/>
                <w:webHidden/>
              </w:rPr>
              <w:t>24</w:t>
            </w:r>
            <w:r>
              <w:rPr>
                <w:noProof/>
                <w:webHidden/>
              </w:rPr>
              <w:fldChar w:fldCharType="end"/>
            </w:r>
          </w:hyperlink>
        </w:p>
        <w:p w14:paraId="251F5384" w14:textId="1D280B70" w:rsidR="00036455" w:rsidRDefault="00036455">
          <w:pPr>
            <w:pStyle w:val="TOC2"/>
            <w:tabs>
              <w:tab w:val="right" w:leader="dot" w:pos="9350"/>
            </w:tabs>
            <w:rPr>
              <w:rFonts w:eastAsiaTheme="minorEastAsia"/>
              <w:noProof/>
              <w:sz w:val="24"/>
              <w:szCs w:val="24"/>
            </w:rPr>
          </w:pPr>
          <w:hyperlink w:anchor="_Toc201198799" w:history="1">
            <w:r w:rsidRPr="007825B6">
              <w:rPr>
                <w:rStyle w:val="Hyperlink"/>
                <w:rFonts w:ascii="Times New Roman" w:hAnsi="Times New Roman" w:cs="Times New Roman"/>
                <w:b/>
                <w:bCs/>
                <w:noProof/>
              </w:rPr>
              <w:t>3.6 Recommendations Development</w:t>
            </w:r>
            <w:r>
              <w:rPr>
                <w:noProof/>
                <w:webHidden/>
              </w:rPr>
              <w:tab/>
            </w:r>
            <w:r>
              <w:rPr>
                <w:noProof/>
                <w:webHidden/>
              </w:rPr>
              <w:fldChar w:fldCharType="begin"/>
            </w:r>
            <w:r>
              <w:rPr>
                <w:noProof/>
                <w:webHidden/>
              </w:rPr>
              <w:instrText xml:space="preserve"> PAGEREF _Toc201198799 \h </w:instrText>
            </w:r>
            <w:r>
              <w:rPr>
                <w:noProof/>
                <w:webHidden/>
              </w:rPr>
            </w:r>
            <w:r>
              <w:rPr>
                <w:noProof/>
                <w:webHidden/>
              </w:rPr>
              <w:fldChar w:fldCharType="separate"/>
            </w:r>
            <w:r>
              <w:rPr>
                <w:noProof/>
                <w:webHidden/>
              </w:rPr>
              <w:t>24</w:t>
            </w:r>
            <w:r>
              <w:rPr>
                <w:noProof/>
                <w:webHidden/>
              </w:rPr>
              <w:fldChar w:fldCharType="end"/>
            </w:r>
          </w:hyperlink>
        </w:p>
        <w:p w14:paraId="3DD3B1DD" w14:textId="7F6D442B" w:rsidR="00036455" w:rsidRDefault="00036455">
          <w:pPr>
            <w:pStyle w:val="TOC2"/>
            <w:tabs>
              <w:tab w:val="right" w:leader="dot" w:pos="9350"/>
            </w:tabs>
            <w:rPr>
              <w:rFonts w:eastAsiaTheme="minorEastAsia"/>
              <w:noProof/>
              <w:sz w:val="24"/>
              <w:szCs w:val="24"/>
            </w:rPr>
          </w:pPr>
          <w:hyperlink w:anchor="_Toc201198800" w:history="1">
            <w:r w:rsidRPr="007825B6">
              <w:rPr>
                <w:rStyle w:val="Hyperlink"/>
                <w:rFonts w:ascii="Times New Roman" w:hAnsi="Times New Roman" w:cs="Times New Roman"/>
                <w:b/>
                <w:bCs/>
                <w:noProof/>
              </w:rPr>
              <w:t>3.7 Dissemination of Findings</w:t>
            </w:r>
            <w:r>
              <w:rPr>
                <w:noProof/>
                <w:webHidden/>
              </w:rPr>
              <w:tab/>
            </w:r>
            <w:r>
              <w:rPr>
                <w:noProof/>
                <w:webHidden/>
              </w:rPr>
              <w:fldChar w:fldCharType="begin"/>
            </w:r>
            <w:r>
              <w:rPr>
                <w:noProof/>
                <w:webHidden/>
              </w:rPr>
              <w:instrText xml:space="preserve"> PAGEREF _Toc201198800 \h </w:instrText>
            </w:r>
            <w:r>
              <w:rPr>
                <w:noProof/>
                <w:webHidden/>
              </w:rPr>
            </w:r>
            <w:r>
              <w:rPr>
                <w:noProof/>
                <w:webHidden/>
              </w:rPr>
              <w:fldChar w:fldCharType="separate"/>
            </w:r>
            <w:r>
              <w:rPr>
                <w:noProof/>
                <w:webHidden/>
              </w:rPr>
              <w:t>24</w:t>
            </w:r>
            <w:r>
              <w:rPr>
                <w:noProof/>
                <w:webHidden/>
              </w:rPr>
              <w:fldChar w:fldCharType="end"/>
            </w:r>
          </w:hyperlink>
        </w:p>
        <w:p w14:paraId="7D5B4CFD" w14:textId="45603FA9" w:rsidR="00036455" w:rsidRDefault="00036455">
          <w:pPr>
            <w:pStyle w:val="TOC3"/>
            <w:tabs>
              <w:tab w:val="left" w:pos="960"/>
              <w:tab w:val="right" w:leader="dot" w:pos="9350"/>
            </w:tabs>
            <w:rPr>
              <w:rFonts w:eastAsiaTheme="minorEastAsia"/>
              <w:noProof/>
              <w:sz w:val="24"/>
              <w:szCs w:val="24"/>
            </w:rPr>
          </w:pPr>
          <w:hyperlink w:anchor="_Toc201198801" w:history="1">
            <w:r w:rsidRPr="007825B6">
              <w:rPr>
                <w:rStyle w:val="Hyperlink"/>
                <w:rFonts w:ascii="Times New Roman" w:eastAsia="Times New Roman" w:hAnsi="Times New Roman" w:cs="Times New Roman"/>
                <w:b/>
                <w:bCs/>
                <w:noProof/>
                <w:kern w:val="0"/>
                <w14:ligatures w14:val="none"/>
              </w:rPr>
              <w:t>4.</w:t>
            </w:r>
            <w:r>
              <w:rPr>
                <w:rFonts w:eastAsiaTheme="minorEastAsia"/>
                <w:noProof/>
                <w:sz w:val="24"/>
                <w:szCs w:val="24"/>
              </w:rPr>
              <w:tab/>
            </w:r>
            <w:r w:rsidRPr="007825B6">
              <w:rPr>
                <w:rStyle w:val="Hyperlink"/>
                <w:rFonts w:ascii="Times New Roman" w:eastAsia="Times New Roman" w:hAnsi="Times New Roman" w:cs="Times New Roman"/>
                <w:b/>
                <w:bCs/>
                <w:noProof/>
                <w:kern w:val="0"/>
                <w14:ligatures w14:val="none"/>
              </w:rPr>
              <w:t>Theoretical Framework and Literature Review</w:t>
            </w:r>
            <w:r>
              <w:rPr>
                <w:noProof/>
                <w:webHidden/>
              </w:rPr>
              <w:tab/>
            </w:r>
            <w:r>
              <w:rPr>
                <w:noProof/>
                <w:webHidden/>
              </w:rPr>
              <w:fldChar w:fldCharType="begin"/>
            </w:r>
            <w:r>
              <w:rPr>
                <w:noProof/>
                <w:webHidden/>
              </w:rPr>
              <w:instrText xml:space="preserve"> PAGEREF _Toc201198801 \h </w:instrText>
            </w:r>
            <w:r>
              <w:rPr>
                <w:noProof/>
                <w:webHidden/>
              </w:rPr>
            </w:r>
            <w:r>
              <w:rPr>
                <w:noProof/>
                <w:webHidden/>
              </w:rPr>
              <w:fldChar w:fldCharType="separate"/>
            </w:r>
            <w:r>
              <w:rPr>
                <w:noProof/>
                <w:webHidden/>
              </w:rPr>
              <w:t>25</w:t>
            </w:r>
            <w:r>
              <w:rPr>
                <w:noProof/>
                <w:webHidden/>
              </w:rPr>
              <w:fldChar w:fldCharType="end"/>
            </w:r>
          </w:hyperlink>
        </w:p>
        <w:p w14:paraId="32A580B8" w14:textId="2C79EB2B" w:rsidR="00036455" w:rsidRDefault="00036455">
          <w:pPr>
            <w:pStyle w:val="TOC3"/>
            <w:tabs>
              <w:tab w:val="right" w:leader="dot" w:pos="9350"/>
            </w:tabs>
            <w:rPr>
              <w:rFonts w:eastAsiaTheme="minorEastAsia"/>
              <w:noProof/>
              <w:sz w:val="24"/>
              <w:szCs w:val="24"/>
            </w:rPr>
          </w:pPr>
          <w:hyperlink w:anchor="_Toc201198802" w:history="1">
            <w:r w:rsidRPr="007825B6">
              <w:rPr>
                <w:rStyle w:val="Hyperlink"/>
                <w:rFonts w:ascii="Times New Roman" w:eastAsia="Times New Roman" w:hAnsi="Times New Roman" w:cs="Times New Roman"/>
                <w:b/>
                <w:bCs/>
                <w:noProof/>
                <w:kern w:val="0"/>
                <w14:ligatures w14:val="none"/>
              </w:rPr>
              <w:t>4.1 Theoretical Framework</w:t>
            </w:r>
            <w:r>
              <w:rPr>
                <w:noProof/>
                <w:webHidden/>
              </w:rPr>
              <w:tab/>
            </w:r>
            <w:r>
              <w:rPr>
                <w:noProof/>
                <w:webHidden/>
              </w:rPr>
              <w:fldChar w:fldCharType="begin"/>
            </w:r>
            <w:r>
              <w:rPr>
                <w:noProof/>
                <w:webHidden/>
              </w:rPr>
              <w:instrText xml:space="preserve"> PAGEREF _Toc201198802 \h </w:instrText>
            </w:r>
            <w:r>
              <w:rPr>
                <w:noProof/>
                <w:webHidden/>
              </w:rPr>
            </w:r>
            <w:r>
              <w:rPr>
                <w:noProof/>
                <w:webHidden/>
              </w:rPr>
              <w:fldChar w:fldCharType="separate"/>
            </w:r>
            <w:r>
              <w:rPr>
                <w:noProof/>
                <w:webHidden/>
              </w:rPr>
              <w:t>25</w:t>
            </w:r>
            <w:r>
              <w:rPr>
                <w:noProof/>
                <w:webHidden/>
              </w:rPr>
              <w:fldChar w:fldCharType="end"/>
            </w:r>
          </w:hyperlink>
        </w:p>
        <w:p w14:paraId="1247E199" w14:textId="0C709C9C" w:rsidR="00036455" w:rsidRDefault="00036455">
          <w:pPr>
            <w:pStyle w:val="TOC2"/>
            <w:tabs>
              <w:tab w:val="right" w:leader="dot" w:pos="9350"/>
            </w:tabs>
            <w:rPr>
              <w:rFonts w:eastAsiaTheme="minorEastAsia"/>
              <w:noProof/>
              <w:sz w:val="24"/>
              <w:szCs w:val="24"/>
            </w:rPr>
          </w:pPr>
          <w:hyperlink w:anchor="_Toc201198803" w:history="1">
            <w:r w:rsidRPr="007825B6">
              <w:rPr>
                <w:rStyle w:val="Hyperlink"/>
                <w:rFonts w:ascii="Times New Roman" w:hAnsi="Times New Roman" w:cs="Times New Roman"/>
                <w:b/>
                <w:bCs/>
                <w:noProof/>
              </w:rPr>
              <w:t>Global Context</w:t>
            </w:r>
            <w:r>
              <w:rPr>
                <w:noProof/>
                <w:webHidden/>
              </w:rPr>
              <w:tab/>
            </w:r>
            <w:r>
              <w:rPr>
                <w:noProof/>
                <w:webHidden/>
              </w:rPr>
              <w:fldChar w:fldCharType="begin"/>
            </w:r>
            <w:r>
              <w:rPr>
                <w:noProof/>
                <w:webHidden/>
              </w:rPr>
              <w:instrText xml:space="preserve"> PAGEREF _Toc201198803 \h </w:instrText>
            </w:r>
            <w:r>
              <w:rPr>
                <w:noProof/>
                <w:webHidden/>
              </w:rPr>
            </w:r>
            <w:r>
              <w:rPr>
                <w:noProof/>
                <w:webHidden/>
              </w:rPr>
              <w:fldChar w:fldCharType="separate"/>
            </w:r>
            <w:r>
              <w:rPr>
                <w:noProof/>
                <w:webHidden/>
              </w:rPr>
              <w:t>28</w:t>
            </w:r>
            <w:r>
              <w:rPr>
                <w:noProof/>
                <w:webHidden/>
              </w:rPr>
              <w:fldChar w:fldCharType="end"/>
            </w:r>
          </w:hyperlink>
        </w:p>
        <w:p w14:paraId="6AA65A62" w14:textId="1F0114DD" w:rsidR="00036455" w:rsidRDefault="00036455">
          <w:pPr>
            <w:pStyle w:val="TOC2"/>
            <w:tabs>
              <w:tab w:val="right" w:leader="dot" w:pos="9350"/>
            </w:tabs>
            <w:rPr>
              <w:rFonts w:eastAsiaTheme="minorEastAsia"/>
              <w:noProof/>
              <w:sz w:val="24"/>
              <w:szCs w:val="24"/>
            </w:rPr>
          </w:pPr>
          <w:hyperlink w:anchor="_Toc201198804" w:history="1">
            <w:r w:rsidRPr="007825B6">
              <w:rPr>
                <w:rStyle w:val="Hyperlink"/>
                <w:rFonts w:ascii="Times New Roman" w:eastAsia="Times New Roman" w:hAnsi="Times New Roman" w:cs="Times New Roman"/>
                <w:b/>
                <w:bCs/>
                <w:noProof/>
              </w:rPr>
              <w:t>4.2 Policy Development in African Countries</w:t>
            </w:r>
            <w:r>
              <w:rPr>
                <w:noProof/>
                <w:webHidden/>
              </w:rPr>
              <w:tab/>
            </w:r>
            <w:r>
              <w:rPr>
                <w:noProof/>
                <w:webHidden/>
              </w:rPr>
              <w:fldChar w:fldCharType="begin"/>
            </w:r>
            <w:r>
              <w:rPr>
                <w:noProof/>
                <w:webHidden/>
              </w:rPr>
              <w:instrText xml:space="preserve"> PAGEREF _Toc201198804 \h </w:instrText>
            </w:r>
            <w:r>
              <w:rPr>
                <w:noProof/>
                <w:webHidden/>
              </w:rPr>
            </w:r>
            <w:r>
              <w:rPr>
                <w:noProof/>
                <w:webHidden/>
              </w:rPr>
              <w:fldChar w:fldCharType="separate"/>
            </w:r>
            <w:r>
              <w:rPr>
                <w:noProof/>
                <w:webHidden/>
              </w:rPr>
              <w:t>31</w:t>
            </w:r>
            <w:r>
              <w:rPr>
                <w:noProof/>
                <w:webHidden/>
              </w:rPr>
              <w:fldChar w:fldCharType="end"/>
            </w:r>
          </w:hyperlink>
        </w:p>
        <w:p w14:paraId="0AE65D76" w14:textId="5C541341" w:rsidR="00036455" w:rsidRDefault="00036455">
          <w:pPr>
            <w:pStyle w:val="TOC3"/>
            <w:tabs>
              <w:tab w:val="right" w:leader="dot" w:pos="9350"/>
            </w:tabs>
            <w:rPr>
              <w:rFonts w:eastAsiaTheme="minorEastAsia"/>
              <w:noProof/>
              <w:sz w:val="24"/>
              <w:szCs w:val="24"/>
            </w:rPr>
          </w:pPr>
          <w:hyperlink w:anchor="_Toc201198805" w:history="1">
            <w:r w:rsidRPr="007825B6">
              <w:rPr>
                <w:rStyle w:val="Hyperlink"/>
                <w:rFonts w:ascii="Times New Roman" w:hAnsi="Times New Roman" w:cs="Times New Roman"/>
                <w:b/>
                <w:bCs/>
                <w:noProof/>
              </w:rPr>
              <w:t>Comparative Analysis of Reintegration Policies for Pregnant and Parenting Girls</w:t>
            </w:r>
            <w:r>
              <w:rPr>
                <w:noProof/>
                <w:webHidden/>
              </w:rPr>
              <w:tab/>
            </w:r>
            <w:r>
              <w:rPr>
                <w:noProof/>
                <w:webHidden/>
              </w:rPr>
              <w:fldChar w:fldCharType="begin"/>
            </w:r>
            <w:r>
              <w:rPr>
                <w:noProof/>
                <w:webHidden/>
              </w:rPr>
              <w:instrText xml:space="preserve"> PAGEREF _Toc201198805 \h </w:instrText>
            </w:r>
            <w:r>
              <w:rPr>
                <w:noProof/>
                <w:webHidden/>
              </w:rPr>
            </w:r>
            <w:r>
              <w:rPr>
                <w:noProof/>
                <w:webHidden/>
              </w:rPr>
              <w:fldChar w:fldCharType="separate"/>
            </w:r>
            <w:r>
              <w:rPr>
                <w:noProof/>
                <w:webHidden/>
              </w:rPr>
              <w:t>31</w:t>
            </w:r>
            <w:r>
              <w:rPr>
                <w:noProof/>
                <w:webHidden/>
              </w:rPr>
              <w:fldChar w:fldCharType="end"/>
            </w:r>
          </w:hyperlink>
        </w:p>
        <w:p w14:paraId="429C3502" w14:textId="0B45489E" w:rsidR="00036455" w:rsidRDefault="00036455">
          <w:pPr>
            <w:pStyle w:val="TOC2"/>
            <w:tabs>
              <w:tab w:val="right" w:leader="dot" w:pos="9350"/>
            </w:tabs>
            <w:rPr>
              <w:rFonts w:eastAsiaTheme="minorEastAsia"/>
              <w:noProof/>
              <w:sz w:val="24"/>
              <w:szCs w:val="24"/>
            </w:rPr>
          </w:pPr>
          <w:hyperlink w:anchor="_Toc201198806" w:history="1">
            <w:r w:rsidRPr="007825B6">
              <w:rPr>
                <w:rStyle w:val="Hyperlink"/>
                <w:rFonts w:ascii="Times New Roman" w:hAnsi="Times New Roman" w:cs="Times New Roman"/>
                <w:b/>
                <w:bCs/>
                <w:noProof/>
              </w:rPr>
              <w:t>4.4 Eastern and Southern Africa Literature Review</w:t>
            </w:r>
            <w:r>
              <w:rPr>
                <w:noProof/>
                <w:webHidden/>
              </w:rPr>
              <w:tab/>
            </w:r>
            <w:r>
              <w:rPr>
                <w:noProof/>
                <w:webHidden/>
              </w:rPr>
              <w:fldChar w:fldCharType="begin"/>
            </w:r>
            <w:r>
              <w:rPr>
                <w:noProof/>
                <w:webHidden/>
              </w:rPr>
              <w:instrText xml:space="preserve"> PAGEREF _Toc201198806 \h </w:instrText>
            </w:r>
            <w:r>
              <w:rPr>
                <w:noProof/>
                <w:webHidden/>
              </w:rPr>
            </w:r>
            <w:r>
              <w:rPr>
                <w:noProof/>
                <w:webHidden/>
              </w:rPr>
              <w:fldChar w:fldCharType="separate"/>
            </w:r>
            <w:r>
              <w:rPr>
                <w:noProof/>
                <w:webHidden/>
              </w:rPr>
              <w:t>34</w:t>
            </w:r>
            <w:r>
              <w:rPr>
                <w:noProof/>
                <w:webHidden/>
              </w:rPr>
              <w:fldChar w:fldCharType="end"/>
            </w:r>
          </w:hyperlink>
        </w:p>
        <w:p w14:paraId="7DAA6FF4" w14:textId="137AFED6" w:rsidR="00036455" w:rsidRDefault="00036455">
          <w:pPr>
            <w:pStyle w:val="TOC3"/>
            <w:tabs>
              <w:tab w:val="right" w:leader="dot" w:pos="9350"/>
            </w:tabs>
            <w:rPr>
              <w:rFonts w:eastAsiaTheme="minorEastAsia"/>
              <w:noProof/>
              <w:sz w:val="24"/>
              <w:szCs w:val="24"/>
            </w:rPr>
          </w:pPr>
          <w:hyperlink w:anchor="_Toc201198807" w:history="1">
            <w:r w:rsidRPr="007825B6">
              <w:rPr>
                <w:rStyle w:val="Hyperlink"/>
                <w:rFonts w:ascii="Times New Roman" w:eastAsia="Times New Roman" w:hAnsi="Times New Roman" w:cs="Times New Roman"/>
                <w:b/>
                <w:bCs/>
                <w:noProof/>
                <w:kern w:val="0"/>
                <w14:ligatures w14:val="none"/>
              </w:rPr>
              <w:t>Factors Influencing Reintegration</w:t>
            </w:r>
            <w:r>
              <w:rPr>
                <w:noProof/>
                <w:webHidden/>
              </w:rPr>
              <w:tab/>
            </w:r>
            <w:r>
              <w:rPr>
                <w:noProof/>
                <w:webHidden/>
              </w:rPr>
              <w:fldChar w:fldCharType="begin"/>
            </w:r>
            <w:r>
              <w:rPr>
                <w:noProof/>
                <w:webHidden/>
              </w:rPr>
              <w:instrText xml:space="preserve"> PAGEREF _Toc201198807 \h </w:instrText>
            </w:r>
            <w:r>
              <w:rPr>
                <w:noProof/>
                <w:webHidden/>
              </w:rPr>
            </w:r>
            <w:r>
              <w:rPr>
                <w:noProof/>
                <w:webHidden/>
              </w:rPr>
              <w:fldChar w:fldCharType="separate"/>
            </w:r>
            <w:r>
              <w:rPr>
                <w:noProof/>
                <w:webHidden/>
              </w:rPr>
              <w:t>36</w:t>
            </w:r>
            <w:r>
              <w:rPr>
                <w:noProof/>
                <w:webHidden/>
              </w:rPr>
              <w:fldChar w:fldCharType="end"/>
            </w:r>
          </w:hyperlink>
        </w:p>
        <w:p w14:paraId="0E95E8DE" w14:textId="3D20D8D3" w:rsidR="00036455" w:rsidRDefault="00036455">
          <w:pPr>
            <w:pStyle w:val="TOC2"/>
            <w:tabs>
              <w:tab w:val="right" w:leader="dot" w:pos="9350"/>
            </w:tabs>
            <w:rPr>
              <w:rFonts w:eastAsiaTheme="minorEastAsia"/>
              <w:noProof/>
              <w:sz w:val="24"/>
              <w:szCs w:val="24"/>
            </w:rPr>
          </w:pPr>
          <w:hyperlink w:anchor="_Toc201198808" w:history="1">
            <w:r w:rsidRPr="007825B6">
              <w:rPr>
                <w:rStyle w:val="Hyperlink"/>
                <w:rFonts w:ascii="Times New Roman" w:hAnsi="Times New Roman" w:cs="Times New Roman"/>
                <w:b/>
                <w:bCs/>
                <w:noProof/>
              </w:rPr>
              <w:t>4.5 Local Context</w:t>
            </w:r>
            <w:r>
              <w:rPr>
                <w:noProof/>
                <w:webHidden/>
              </w:rPr>
              <w:tab/>
            </w:r>
            <w:r>
              <w:rPr>
                <w:noProof/>
                <w:webHidden/>
              </w:rPr>
              <w:fldChar w:fldCharType="begin"/>
            </w:r>
            <w:r>
              <w:rPr>
                <w:noProof/>
                <w:webHidden/>
              </w:rPr>
              <w:instrText xml:space="preserve"> PAGEREF _Toc201198808 \h </w:instrText>
            </w:r>
            <w:r>
              <w:rPr>
                <w:noProof/>
                <w:webHidden/>
              </w:rPr>
            </w:r>
            <w:r>
              <w:rPr>
                <w:noProof/>
                <w:webHidden/>
              </w:rPr>
              <w:fldChar w:fldCharType="separate"/>
            </w:r>
            <w:r>
              <w:rPr>
                <w:noProof/>
                <w:webHidden/>
              </w:rPr>
              <w:t>38</w:t>
            </w:r>
            <w:r>
              <w:rPr>
                <w:noProof/>
                <w:webHidden/>
              </w:rPr>
              <w:fldChar w:fldCharType="end"/>
            </w:r>
          </w:hyperlink>
        </w:p>
        <w:p w14:paraId="28133EA1" w14:textId="77E07FE5" w:rsidR="00036455" w:rsidRDefault="00036455">
          <w:pPr>
            <w:pStyle w:val="TOC2"/>
            <w:tabs>
              <w:tab w:val="right" w:leader="dot" w:pos="9350"/>
            </w:tabs>
            <w:rPr>
              <w:rFonts w:eastAsiaTheme="minorEastAsia"/>
              <w:noProof/>
              <w:sz w:val="24"/>
              <w:szCs w:val="24"/>
            </w:rPr>
          </w:pPr>
          <w:hyperlink w:anchor="_Toc201198809" w:history="1">
            <w:r w:rsidRPr="007825B6">
              <w:rPr>
                <w:rStyle w:val="Hyperlink"/>
                <w:rFonts w:ascii="Times New Roman" w:hAnsi="Times New Roman" w:cs="Times New Roman"/>
                <w:b/>
                <w:bCs/>
                <w:noProof/>
              </w:rPr>
              <w:t>5. Legal and Policy Framework</w:t>
            </w:r>
            <w:r>
              <w:rPr>
                <w:noProof/>
                <w:webHidden/>
              </w:rPr>
              <w:tab/>
            </w:r>
            <w:r>
              <w:rPr>
                <w:noProof/>
                <w:webHidden/>
              </w:rPr>
              <w:fldChar w:fldCharType="begin"/>
            </w:r>
            <w:r>
              <w:rPr>
                <w:noProof/>
                <w:webHidden/>
              </w:rPr>
              <w:instrText xml:space="preserve"> PAGEREF _Toc201198809 \h </w:instrText>
            </w:r>
            <w:r>
              <w:rPr>
                <w:noProof/>
                <w:webHidden/>
              </w:rPr>
            </w:r>
            <w:r>
              <w:rPr>
                <w:noProof/>
                <w:webHidden/>
              </w:rPr>
              <w:fldChar w:fldCharType="separate"/>
            </w:r>
            <w:r>
              <w:rPr>
                <w:noProof/>
                <w:webHidden/>
              </w:rPr>
              <w:t>42</w:t>
            </w:r>
            <w:r>
              <w:rPr>
                <w:noProof/>
                <w:webHidden/>
              </w:rPr>
              <w:fldChar w:fldCharType="end"/>
            </w:r>
          </w:hyperlink>
        </w:p>
        <w:p w14:paraId="05565FE3" w14:textId="1D2B7188" w:rsidR="00036455" w:rsidRDefault="00036455">
          <w:pPr>
            <w:pStyle w:val="TOC3"/>
            <w:tabs>
              <w:tab w:val="right" w:leader="dot" w:pos="9350"/>
            </w:tabs>
            <w:rPr>
              <w:rFonts w:eastAsiaTheme="minorEastAsia"/>
              <w:noProof/>
              <w:sz w:val="24"/>
              <w:szCs w:val="24"/>
            </w:rPr>
          </w:pPr>
          <w:hyperlink w:anchor="_Toc201198810" w:history="1">
            <w:r w:rsidRPr="007825B6">
              <w:rPr>
                <w:rStyle w:val="Hyperlink"/>
                <w:rFonts w:ascii="Times New Roman" w:hAnsi="Times New Roman" w:cs="Times New Roman"/>
                <w:noProof/>
              </w:rPr>
              <w:t xml:space="preserve">Lesotho has demonstrated a growing commitment to advancing gender equality and inclusive education through the adoption of legal and policy instruments at the </w:t>
            </w:r>
            <w:r w:rsidRPr="007825B6">
              <w:rPr>
                <w:rStyle w:val="Hyperlink"/>
                <w:rFonts w:ascii="Times New Roman" w:hAnsi="Times New Roman" w:cs="Times New Roman"/>
                <w:b/>
                <w:bCs/>
                <w:noProof/>
              </w:rPr>
              <w:t>international</w:t>
            </w:r>
            <w:r w:rsidRPr="007825B6">
              <w:rPr>
                <w:rStyle w:val="Hyperlink"/>
                <w:rFonts w:ascii="Times New Roman" w:hAnsi="Times New Roman" w:cs="Times New Roman"/>
                <w:noProof/>
              </w:rPr>
              <w:t xml:space="preserve">, </w:t>
            </w:r>
            <w:r w:rsidRPr="007825B6">
              <w:rPr>
                <w:rStyle w:val="Hyperlink"/>
                <w:rFonts w:ascii="Times New Roman" w:hAnsi="Times New Roman" w:cs="Times New Roman"/>
                <w:b/>
                <w:bCs/>
                <w:noProof/>
              </w:rPr>
              <w:t>regional</w:t>
            </w:r>
            <w:r w:rsidRPr="007825B6">
              <w:rPr>
                <w:rStyle w:val="Hyperlink"/>
                <w:rFonts w:ascii="Times New Roman" w:hAnsi="Times New Roman" w:cs="Times New Roman"/>
                <w:noProof/>
              </w:rPr>
              <w:t xml:space="preserve">, and </w:t>
            </w:r>
            <w:r w:rsidRPr="007825B6">
              <w:rPr>
                <w:rStyle w:val="Hyperlink"/>
                <w:rFonts w:ascii="Times New Roman" w:hAnsi="Times New Roman" w:cs="Times New Roman"/>
                <w:b/>
                <w:bCs/>
                <w:noProof/>
              </w:rPr>
              <w:t>national</w:t>
            </w:r>
            <w:r w:rsidRPr="007825B6">
              <w:rPr>
                <w:rStyle w:val="Hyperlink"/>
                <w:rFonts w:ascii="Times New Roman" w:hAnsi="Times New Roman" w:cs="Times New Roman"/>
                <w:noProof/>
              </w:rPr>
              <w:t xml:space="preserve"> levels. These frameworks aim to safeguard the rights of pregnant girls and young mothers—particularly their right to continue and complete their education.</w:t>
            </w:r>
            <w:r>
              <w:rPr>
                <w:noProof/>
                <w:webHidden/>
              </w:rPr>
              <w:tab/>
            </w:r>
            <w:r>
              <w:rPr>
                <w:noProof/>
                <w:webHidden/>
              </w:rPr>
              <w:fldChar w:fldCharType="begin"/>
            </w:r>
            <w:r>
              <w:rPr>
                <w:noProof/>
                <w:webHidden/>
              </w:rPr>
              <w:instrText xml:space="preserve"> PAGEREF _Toc201198810 \h </w:instrText>
            </w:r>
            <w:r>
              <w:rPr>
                <w:noProof/>
                <w:webHidden/>
              </w:rPr>
            </w:r>
            <w:r>
              <w:rPr>
                <w:noProof/>
                <w:webHidden/>
              </w:rPr>
              <w:fldChar w:fldCharType="separate"/>
            </w:r>
            <w:r>
              <w:rPr>
                <w:noProof/>
                <w:webHidden/>
              </w:rPr>
              <w:t>42</w:t>
            </w:r>
            <w:r>
              <w:rPr>
                <w:noProof/>
                <w:webHidden/>
              </w:rPr>
              <w:fldChar w:fldCharType="end"/>
            </w:r>
          </w:hyperlink>
        </w:p>
        <w:p w14:paraId="5DA9402F" w14:textId="27C4EC00" w:rsidR="00036455" w:rsidRDefault="00036455">
          <w:pPr>
            <w:pStyle w:val="TOC3"/>
            <w:tabs>
              <w:tab w:val="right" w:leader="dot" w:pos="9350"/>
            </w:tabs>
            <w:rPr>
              <w:rFonts w:eastAsiaTheme="minorEastAsia"/>
              <w:noProof/>
              <w:sz w:val="24"/>
              <w:szCs w:val="24"/>
            </w:rPr>
          </w:pPr>
          <w:hyperlink w:anchor="_Toc201198811" w:history="1">
            <w:r w:rsidRPr="007825B6">
              <w:rPr>
                <w:rStyle w:val="Hyperlink"/>
                <w:rFonts w:ascii="Times New Roman" w:hAnsi="Times New Roman" w:cs="Times New Roman"/>
                <w:b/>
                <w:bCs/>
                <w:noProof/>
              </w:rPr>
              <w:t>5.1 International Conventions</w:t>
            </w:r>
            <w:r>
              <w:rPr>
                <w:noProof/>
                <w:webHidden/>
              </w:rPr>
              <w:tab/>
            </w:r>
            <w:r>
              <w:rPr>
                <w:noProof/>
                <w:webHidden/>
              </w:rPr>
              <w:fldChar w:fldCharType="begin"/>
            </w:r>
            <w:r>
              <w:rPr>
                <w:noProof/>
                <w:webHidden/>
              </w:rPr>
              <w:instrText xml:space="preserve"> PAGEREF _Toc201198811 \h </w:instrText>
            </w:r>
            <w:r>
              <w:rPr>
                <w:noProof/>
                <w:webHidden/>
              </w:rPr>
            </w:r>
            <w:r>
              <w:rPr>
                <w:noProof/>
                <w:webHidden/>
              </w:rPr>
              <w:fldChar w:fldCharType="separate"/>
            </w:r>
            <w:r>
              <w:rPr>
                <w:noProof/>
                <w:webHidden/>
              </w:rPr>
              <w:t>42</w:t>
            </w:r>
            <w:r>
              <w:rPr>
                <w:noProof/>
                <w:webHidden/>
              </w:rPr>
              <w:fldChar w:fldCharType="end"/>
            </w:r>
          </w:hyperlink>
        </w:p>
        <w:p w14:paraId="4110382C" w14:textId="0321563C" w:rsidR="00036455" w:rsidRDefault="00036455">
          <w:pPr>
            <w:pStyle w:val="TOC3"/>
            <w:tabs>
              <w:tab w:val="right" w:leader="dot" w:pos="9350"/>
            </w:tabs>
            <w:rPr>
              <w:rFonts w:eastAsiaTheme="minorEastAsia"/>
              <w:noProof/>
              <w:sz w:val="24"/>
              <w:szCs w:val="24"/>
            </w:rPr>
          </w:pPr>
          <w:hyperlink w:anchor="_Toc201198812" w:history="1">
            <w:r w:rsidRPr="007825B6">
              <w:rPr>
                <w:rStyle w:val="Hyperlink"/>
                <w:rFonts w:ascii="Times New Roman" w:hAnsi="Times New Roman" w:cs="Times New Roman"/>
                <w:b/>
                <w:bCs/>
                <w:noProof/>
              </w:rPr>
              <w:t>5.2 National Legal and Policy Framework</w:t>
            </w:r>
            <w:r>
              <w:rPr>
                <w:noProof/>
                <w:webHidden/>
              </w:rPr>
              <w:tab/>
            </w:r>
            <w:r>
              <w:rPr>
                <w:noProof/>
                <w:webHidden/>
              </w:rPr>
              <w:fldChar w:fldCharType="begin"/>
            </w:r>
            <w:r>
              <w:rPr>
                <w:noProof/>
                <w:webHidden/>
              </w:rPr>
              <w:instrText xml:space="preserve"> PAGEREF _Toc201198812 \h </w:instrText>
            </w:r>
            <w:r>
              <w:rPr>
                <w:noProof/>
                <w:webHidden/>
              </w:rPr>
            </w:r>
            <w:r>
              <w:rPr>
                <w:noProof/>
                <w:webHidden/>
              </w:rPr>
              <w:fldChar w:fldCharType="separate"/>
            </w:r>
            <w:r>
              <w:rPr>
                <w:noProof/>
                <w:webHidden/>
              </w:rPr>
              <w:t>43</w:t>
            </w:r>
            <w:r>
              <w:rPr>
                <w:noProof/>
                <w:webHidden/>
              </w:rPr>
              <w:fldChar w:fldCharType="end"/>
            </w:r>
          </w:hyperlink>
        </w:p>
        <w:p w14:paraId="2647B572" w14:textId="6661DCAC" w:rsidR="00036455" w:rsidRDefault="00036455">
          <w:pPr>
            <w:pStyle w:val="TOC3"/>
            <w:tabs>
              <w:tab w:val="right" w:leader="dot" w:pos="9350"/>
            </w:tabs>
            <w:rPr>
              <w:rFonts w:eastAsiaTheme="minorEastAsia"/>
              <w:noProof/>
              <w:sz w:val="24"/>
              <w:szCs w:val="24"/>
            </w:rPr>
          </w:pPr>
          <w:hyperlink w:anchor="_Toc201198813" w:history="1">
            <w:r w:rsidRPr="007825B6">
              <w:rPr>
                <w:rStyle w:val="Hyperlink"/>
                <w:rFonts w:ascii="Times New Roman" w:hAnsi="Times New Roman" w:cs="Times New Roman"/>
                <w:noProof/>
              </w:rPr>
              <w:t xml:space="preserve">5.2.3 </w:t>
            </w:r>
            <w:r w:rsidRPr="007825B6">
              <w:rPr>
                <w:rStyle w:val="Hyperlink"/>
                <w:rFonts w:ascii="Times New Roman" w:hAnsi="Times New Roman" w:cs="Times New Roman"/>
                <w:b/>
                <w:bCs/>
                <w:noProof/>
              </w:rPr>
              <w:t>The Education Act of 2010: A Critical Review</w:t>
            </w:r>
            <w:r>
              <w:rPr>
                <w:noProof/>
                <w:webHidden/>
              </w:rPr>
              <w:tab/>
            </w:r>
            <w:r>
              <w:rPr>
                <w:noProof/>
                <w:webHidden/>
              </w:rPr>
              <w:fldChar w:fldCharType="begin"/>
            </w:r>
            <w:r>
              <w:rPr>
                <w:noProof/>
                <w:webHidden/>
              </w:rPr>
              <w:instrText xml:space="preserve"> PAGEREF _Toc201198813 \h </w:instrText>
            </w:r>
            <w:r>
              <w:rPr>
                <w:noProof/>
                <w:webHidden/>
              </w:rPr>
            </w:r>
            <w:r>
              <w:rPr>
                <w:noProof/>
                <w:webHidden/>
              </w:rPr>
              <w:fldChar w:fldCharType="separate"/>
            </w:r>
            <w:r>
              <w:rPr>
                <w:noProof/>
                <w:webHidden/>
              </w:rPr>
              <w:t>43</w:t>
            </w:r>
            <w:r>
              <w:rPr>
                <w:noProof/>
                <w:webHidden/>
              </w:rPr>
              <w:fldChar w:fldCharType="end"/>
            </w:r>
          </w:hyperlink>
        </w:p>
        <w:p w14:paraId="28089881" w14:textId="7A9338C7" w:rsidR="00036455" w:rsidRDefault="00036455">
          <w:pPr>
            <w:pStyle w:val="TOC3"/>
            <w:tabs>
              <w:tab w:val="right" w:leader="dot" w:pos="9350"/>
            </w:tabs>
            <w:rPr>
              <w:rFonts w:eastAsiaTheme="minorEastAsia"/>
              <w:noProof/>
              <w:sz w:val="24"/>
              <w:szCs w:val="24"/>
            </w:rPr>
          </w:pPr>
          <w:hyperlink w:anchor="_Toc201198814" w:history="1">
            <w:r w:rsidRPr="007825B6">
              <w:rPr>
                <w:rStyle w:val="Hyperlink"/>
                <w:rFonts w:ascii="Times New Roman" w:hAnsi="Times New Roman" w:cs="Times New Roman"/>
                <w:b/>
                <w:bCs/>
                <w:i/>
                <w:iCs/>
                <w:noProof/>
              </w:rPr>
              <w:t xml:space="preserve">5.2.4 </w:t>
            </w:r>
            <w:r w:rsidRPr="007825B6">
              <w:rPr>
                <w:rStyle w:val="Hyperlink"/>
                <w:rFonts w:ascii="Times New Roman" w:hAnsi="Times New Roman" w:cs="Times New Roman"/>
                <w:b/>
                <w:bCs/>
                <w:noProof/>
              </w:rPr>
              <w:t>Free Primary Education (FPE) Initiative in Lesotho</w:t>
            </w:r>
            <w:r>
              <w:rPr>
                <w:noProof/>
                <w:webHidden/>
              </w:rPr>
              <w:tab/>
            </w:r>
            <w:r>
              <w:rPr>
                <w:noProof/>
                <w:webHidden/>
              </w:rPr>
              <w:fldChar w:fldCharType="begin"/>
            </w:r>
            <w:r>
              <w:rPr>
                <w:noProof/>
                <w:webHidden/>
              </w:rPr>
              <w:instrText xml:space="preserve"> PAGEREF _Toc201198814 \h </w:instrText>
            </w:r>
            <w:r>
              <w:rPr>
                <w:noProof/>
                <w:webHidden/>
              </w:rPr>
            </w:r>
            <w:r>
              <w:rPr>
                <w:noProof/>
                <w:webHidden/>
              </w:rPr>
              <w:fldChar w:fldCharType="separate"/>
            </w:r>
            <w:r>
              <w:rPr>
                <w:noProof/>
                <w:webHidden/>
              </w:rPr>
              <w:t>46</w:t>
            </w:r>
            <w:r>
              <w:rPr>
                <w:noProof/>
                <w:webHidden/>
              </w:rPr>
              <w:fldChar w:fldCharType="end"/>
            </w:r>
          </w:hyperlink>
        </w:p>
        <w:p w14:paraId="6CCF4847" w14:textId="09A10922" w:rsidR="00036455" w:rsidRDefault="00036455">
          <w:pPr>
            <w:pStyle w:val="TOC3"/>
            <w:tabs>
              <w:tab w:val="right" w:leader="dot" w:pos="9350"/>
            </w:tabs>
            <w:rPr>
              <w:rFonts w:eastAsiaTheme="minorEastAsia"/>
              <w:noProof/>
              <w:sz w:val="24"/>
              <w:szCs w:val="24"/>
            </w:rPr>
          </w:pPr>
          <w:hyperlink w:anchor="_Toc201198815" w:history="1">
            <w:r w:rsidRPr="007825B6">
              <w:rPr>
                <w:rStyle w:val="Hyperlink"/>
                <w:rFonts w:ascii="Times New Roman" w:hAnsi="Times New Roman" w:cs="Times New Roman"/>
                <w:b/>
                <w:bCs/>
                <w:noProof/>
              </w:rPr>
              <w:t>5.2.6 Lesotho Inclusive Education Policy (LIEP)</w:t>
            </w:r>
            <w:r>
              <w:rPr>
                <w:noProof/>
                <w:webHidden/>
              </w:rPr>
              <w:tab/>
            </w:r>
            <w:r>
              <w:rPr>
                <w:noProof/>
                <w:webHidden/>
              </w:rPr>
              <w:fldChar w:fldCharType="begin"/>
            </w:r>
            <w:r>
              <w:rPr>
                <w:noProof/>
                <w:webHidden/>
              </w:rPr>
              <w:instrText xml:space="preserve"> PAGEREF _Toc201198815 \h </w:instrText>
            </w:r>
            <w:r>
              <w:rPr>
                <w:noProof/>
                <w:webHidden/>
              </w:rPr>
            </w:r>
            <w:r>
              <w:rPr>
                <w:noProof/>
                <w:webHidden/>
              </w:rPr>
              <w:fldChar w:fldCharType="separate"/>
            </w:r>
            <w:r>
              <w:rPr>
                <w:noProof/>
                <w:webHidden/>
              </w:rPr>
              <w:t>49</w:t>
            </w:r>
            <w:r>
              <w:rPr>
                <w:noProof/>
                <w:webHidden/>
              </w:rPr>
              <w:fldChar w:fldCharType="end"/>
            </w:r>
          </w:hyperlink>
        </w:p>
        <w:p w14:paraId="6714CD91" w14:textId="3F2AE311" w:rsidR="00036455" w:rsidRDefault="00036455">
          <w:pPr>
            <w:pStyle w:val="TOC3"/>
            <w:tabs>
              <w:tab w:val="right" w:leader="dot" w:pos="9350"/>
            </w:tabs>
            <w:rPr>
              <w:rFonts w:eastAsiaTheme="minorEastAsia"/>
              <w:noProof/>
              <w:sz w:val="24"/>
              <w:szCs w:val="24"/>
            </w:rPr>
          </w:pPr>
          <w:hyperlink w:anchor="_Toc201198816" w:history="1">
            <w:r w:rsidRPr="007825B6">
              <w:rPr>
                <w:rStyle w:val="Hyperlink"/>
                <w:rFonts w:ascii="Times New Roman" w:hAnsi="Times New Roman" w:cs="Times New Roman"/>
                <w:b/>
                <w:bCs/>
                <w:noProof/>
              </w:rPr>
              <w:t>5.2.7 School Health and Nutrition Policy of Lesotho</w:t>
            </w:r>
            <w:r>
              <w:rPr>
                <w:noProof/>
                <w:webHidden/>
              </w:rPr>
              <w:tab/>
            </w:r>
            <w:r>
              <w:rPr>
                <w:noProof/>
                <w:webHidden/>
              </w:rPr>
              <w:fldChar w:fldCharType="begin"/>
            </w:r>
            <w:r>
              <w:rPr>
                <w:noProof/>
                <w:webHidden/>
              </w:rPr>
              <w:instrText xml:space="preserve"> PAGEREF _Toc201198816 \h </w:instrText>
            </w:r>
            <w:r>
              <w:rPr>
                <w:noProof/>
                <w:webHidden/>
              </w:rPr>
            </w:r>
            <w:r>
              <w:rPr>
                <w:noProof/>
                <w:webHidden/>
              </w:rPr>
              <w:fldChar w:fldCharType="separate"/>
            </w:r>
            <w:r>
              <w:rPr>
                <w:noProof/>
                <w:webHidden/>
              </w:rPr>
              <w:t>51</w:t>
            </w:r>
            <w:r>
              <w:rPr>
                <w:noProof/>
                <w:webHidden/>
              </w:rPr>
              <w:fldChar w:fldCharType="end"/>
            </w:r>
          </w:hyperlink>
        </w:p>
        <w:p w14:paraId="241F2498" w14:textId="57F00C6C" w:rsidR="00036455" w:rsidRDefault="00036455">
          <w:pPr>
            <w:pStyle w:val="TOC3"/>
            <w:tabs>
              <w:tab w:val="right" w:leader="dot" w:pos="9350"/>
            </w:tabs>
            <w:rPr>
              <w:rFonts w:eastAsiaTheme="minorEastAsia"/>
              <w:noProof/>
              <w:sz w:val="24"/>
              <w:szCs w:val="24"/>
            </w:rPr>
          </w:pPr>
          <w:hyperlink w:anchor="_Toc201198817" w:history="1">
            <w:r w:rsidRPr="007825B6">
              <w:rPr>
                <w:rStyle w:val="Hyperlink"/>
                <w:rFonts w:ascii="Times New Roman" w:hAnsi="Times New Roman" w:cs="Times New Roman"/>
                <w:b/>
                <w:bCs/>
                <w:noProof/>
              </w:rPr>
              <w:t>5.2.8 Prevention and Management of Learner Pregnancy Policy</w:t>
            </w:r>
            <w:r>
              <w:rPr>
                <w:noProof/>
                <w:webHidden/>
              </w:rPr>
              <w:tab/>
            </w:r>
            <w:r>
              <w:rPr>
                <w:noProof/>
                <w:webHidden/>
              </w:rPr>
              <w:fldChar w:fldCharType="begin"/>
            </w:r>
            <w:r>
              <w:rPr>
                <w:noProof/>
                <w:webHidden/>
              </w:rPr>
              <w:instrText xml:space="preserve"> PAGEREF _Toc201198817 \h </w:instrText>
            </w:r>
            <w:r>
              <w:rPr>
                <w:noProof/>
                <w:webHidden/>
              </w:rPr>
            </w:r>
            <w:r>
              <w:rPr>
                <w:noProof/>
                <w:webHidden/>
              </w:rPr>
              <w:fldChar w:fldCharType="separate"/>
            </w:r>
            <w:r>
              <w:rPr>
                <w:noProof/>
                <w:webHidden/>
              </w:rPr>
              <w:t>53</w:t>
            </w:r>
            <w:r>
              <w:rPr>
                <w:noProof/>
                <w:webHidden/>
              </w:rPr>
              <w:fldChar w:fldCharType="end"/>
            </w:r>
          </w:hyperlink>
        </w:p>
        <w:p w14:paraId="59CBAACB" w14:textId="7B4A66F4" w:rsidR="00036455" w:rsidRDefault="00036455">
          <w:pPr>
            <w:pStyle w:val="TOC3"/>
            <w:tabs>
              <w:tab w:val="right" w:leader="dot" w:pos="9350"/>
            </w:tabs>
            <w:rPr>
              <w:rFonts w:eastAsiaTheme="minorEastAsia"/>
              <w:noProof/>
              <w:sz w:val="24"/>
              <w:szCs w:val="24"/>
            </w:rPr>
          </w:pPr>
          <w:hyperlink w:anchor="_Toc201198818" w:history="1">
            <w:r w:rsidRPr="007825B6">
              <w:rPr>
                <w:rStyle w:val="Hyperlink"/>
                <w:rFonts w:ascii="Times New Roman" w:hAnsi="Times New Roman" w:cs="Times New Roman"/>
                <w:b/>
                <w:bCs/>
                <w:noProof/>
              </w:rPr>
              <w:t>Strategies for Effective Implementation</w:t>
            </w:r>
            <w:r>
              <w:rPr>
                <w:noProof/>
                <w:webHidden/>
              </w:rPr>
              <w:tab/>
            </w:r>
            <w:r>
              <w:rPr>
                <w:noProof/>
                <w:webHidden/>
              </w:rPr>
              <w:fldChar w:fldCharType="begin"/>
            </w:r>
            <w:r>
              <w:rPr>
                <w:noProof/>
                <w:webHidden/>
              </w:rPr>
              <w:instrText xml:space="preserve"> PAGEREF _Toc201198818 \h </w:instrText>
            </w:r>
            <w:r>
              <w:rPr>
                <w:noProof/>
                <w:webHidden/>
              </w:rPr>
            </w:r>
            <w:r>
              <w:rPr>
                <w:noProof/>
                <w:webHidden/>
              </w:rPr>
              <w:fldChar w:fldCharType="separate"/>
            </w:r>
            <w:r>
              <w:rPr>
                <w:noProof/>
                <w:webHidden/>
              </w:rPr>
              <w:t>54</w:t>
            </w:r>
            <w:r>
              <w:rPr>
                <w:noProof/>
                <w:webHidden/>
              </w:rPr>
              <w:fldChar w:fldCharType="end"/>
            </w:r>
          </w:hyperlink>
        </w:p>
        <w:p w14:paraId="756403D6" w14:textId="29107B34" w:rsidR="00036455" w:rsidRDefault="00036455">
          <w:pPr>
            <w:pStyle w:val="TOC3"/>
            <w:tabs>
              <w:tab w:val="right" w:leader="dot" w:pos="9350"/>
            </w:tabs>
            <w:rPr>
              <w:rFonts w:eastAsiaTheme="minorEastAsia"/>
              <w:noProof/>
              <w:sz w:val="24"/>
              <w:szCs w:val="24"/>
            </w:rPr>
          </w:pPr>
          <w:hyperlink w:anchor="_Toc201198819" w:history="1">
            <w:r w:rsidRPr="007825B6">
              <w:rPr>
                <w:rStyle w:val="Hyperlink"/>
                <w:rFonts w:ascii="Times New Roman" w:hAnsi="Times New Roman" w:cs="Times New Roman"/>
                <w:b/>
                <w:bCs/>
                <w:noProof/>
              </w:rPr>
              <w:t>Education Sector Plan (ESP) 2016–2026</w:t>
            </w:r>
            <w:r>
              <w:rPr>
                <w:noProof/>
                <w:webHidden/>
              </w:rPr>
              <w:tab/>
            </w:r>
            <w:r>
              <w:rPr>
                <w:noProof/>
                <w:webHidden/>
              </w:rPr>
              <w:fldChar w:fldCharType="begin"/>
            </w:r>
            <w:r>
              <w:rPr>
                <w:noProof/>
                <w:webHidden/>
              </w:rPr>
              <w:instrText xml:space="preserve"> PAGEREF _Toc201198819 \h </w:instrText>
            </w:r>
            <w:r>
              <w:rPr>
                <w:noProof/>
                <w:webHidden/>
              </w:rPr>
            </w:r>
            <w:r>
              <w:rPr>
                <w:noProof/>
                <w:webHidden/>
              </w:rPr>
              <w:fldChar w:fldCharType="separate"/>
            </w:r>
            <w:r>
              <w:rPr>
                <w:noProof/>
                <w:webHidden/>
              </w:rPr>
              <w:t>55</w:t>
            </w:r>
            <w:r>
              <w:rPr>
                <w:noProof/>
                <w:webHidden/>
              </w:rPr>
              <w:fldChar w:fldCharType="end"/>
            </w:r>
          </w:hyperlink>
        </w:p>
        <w:p w14:paraId="18F41DA2" w14:textId="2F24C597" w:rsidR="00036455" w:rsidRDefault="00036455">
          <w:pPr>
            <w:pStyle w:val="TOC3"/>
            <w:tabs>
              <w:tab w:val="right" w:leader="dot" w:pos="9350"/>
            </w:tabs>
            <w:rPr>
              <w:rFonts w:eastAsiaTheme="minorEastAsia"/>
              <w:noProof/>
              <w:sz w:val="24"/>
              <w:szCs w:val="24"/>
            </w:rPr>
          </w:pPr>
          <w:hyperlink w:anchor="_Toc201198820" w:history="1">
            <w:r w:rsidRPr="007825B6">
              <w:rPr>
                <w:rStyle w:val="Hyperlink"/>
                <w:rFonts w:ascii="Times New Roman" w:hAnsi="Times New Roman" w:cs="Times New Roman"/>
                <w:noProof/>
              </w:rPr>
              <w:t>Support Programs for Pregnant and Parenting Girls in Lesotho</w:t>
            </w:r>
            <w:r>
              <w:rPr>
                <w:noProof/>
                <w:webHidden/>
              </w:rPr>
              <w:tab/>
            </w:r>
            <w:r>
              <w:rPr>
                <w:noProof/>
                <w:webHidden/>
              </w:rPr>
              <w:fldChar w:fldCharType="begin"/>
            </w:r>
            <w:r>
              <w:rPr>
                <w:noProof/>
                <w:webHidden/>
              </w:rPr>
              <w:instrText xml:space="preserve"> PAGEREF _Toc201198820 \h </w:instrText>
            </w:r>
            <w:r>
              <w:rPr>
                <w:noProof/>
                <w:webHidden/>
              </w:rPr>
            </w:r>
            <w:r>
              <w:rPr>
                <w:noProof/>
                <w:webHidden/>
              </w:rPr>
              <w:fldChar w:fldCharType="separate"/>
            </w:r>
            <w:r>
              <w:rPr>
                <w:noProof/>
                <w:webHidden/>
              </w:rPr>
              <w:t>56</w:t>
            </w:r>
            <w:r>
              <w:rPr>
                <w:noProof/>
                <w:webHidden/>
              </w:rPr>
              <w:fldChar w:fldCharType="end"/>
            </w:r>
          </w:hyperlink>
        </w:p>
        <w:p w14:paraId="6821911D" w14:textId="5E400B4D" w:rsidR="00036455" w:rsidRDefault="00036455">
          <w:pPr>
            <w:pStyle w:val="TOC3"/>
            <w:tabs>
              <w:tab w:val="right" w:leader="dot" w:pos="9350"/>
            </w:tabs>
            <w:rPr>
              <w:rFonts w:eastAsiaTheme="minorEastAsia"/>
              <w:noProof/>
              <w:sz w:val="24"/>
              <w:szCs w:val="24"/>
            </w:rPr>
          </w:pPr>
          <w:hyperlink w:anchor="_Toc201198821" w:history="1">
            <w:r w:rsidRPr="007825B6">
              <w:rPr>
                <w:rStyle w:val="Hyperlink"/>
                <w:rFonts w:ascii="Times New Roman" w:hAnsi="Times New Roman" w:cs="Times New Roman"/>
                <w:b/>
                <w:bCs/>
                <w:noProof/>
              </w:rPr>
              <w:t>1. Help Lesotho’s Young Mothers Support Program</w:t>
            </w:r>
            <w:r>
              <w:rPr>
                <w:noProof/>
                <w:webHidden/>
              </w:rPr>
              <w:tab/>
            </w:r>
            <w:r>
              <w:rPr>
                <w:noProof/>
                <w:webHidden/>
              </w:rPr>
              <w:fldChar w:fldCharType="begin"/>
            </w:r>
            <w:r>
              <w:rPr>
                <w:noProof/>
                <w:webHidden/>
              </w:rPr>
              <w:instrText xml:space="preserve"> PAGEREF _Toc201198821 \h </w:instrText>
            </w:r>
            <w:r>
              <w:rPr>
                <w:noProof/>
                <w:webHidden/>
              </w:rPr>
            </w:r>
            <w:r>
              <w:rPr>
                <w:noProof/>
                <w:webHidden/>
              </w:rPr>
              <w:fldChar w:fldCharType="separate"/>
            </w:r>
            <w:r>
              <w:rPr>
                <w:noProof/>
                <w:webHidden/>
              </w:rPr>
              <w:t>56</w:t>
            </w:r>
            <w:r>
              <w:rPr>
                <w:noProof/>
                <w:webHidden/>
              </w:rPr>
              <w:fldChar w:fldCharType="end"/>
            </w:r>
          </w:hyperlink>
        </w:p>
        <w:p w14:paraId="6AC8E764" w14:textId="1285B02E" w:rsidR="00036455" w:rsidRDefault="00036455">
          <w:pPr>
            <w:pStyle w:val="TOC3"/>
            <w:tabs>
              <w:tab w:val="right" w:leader="dot" w:pos="9350"/>
            </w:tabs>
            <w:rPr>
              <w:rFonts w:eastAsiaTheme="minorEastAsia"/>
              <w:noProof/>
              <w:sz w:val="24"/>
              <w:szCs w:val="24"/>
            </w:rPr>
          </w:pPr>
          <w:hyperlink w:anchor="_Toc201198822" w:history="1">
            <w:r w:rsidRPr="007825B6">
              <w:rPr>
                <w:rStyle w:val="Hyperlink"/>
                <w:rFonts w:ascii="Times New Roman" w:hAnsi="Times New Roman" w:cs="Times New Roman"/>
                <w:b/>
                <w:bCs/>
                <w:noProof/>
              </w:rPr>
              <w:t>2. Good Shepherd Sisters’ Initiative</w:t>
            </w:r>
            <w:r>
              <w:rPr>
                <w:noProof/>
                <w:webHidden/>
              </w:rPr>
              <w:tab/>
            </w:r>
            <w:r>
              <w:rPr>
                <w:noProof/>
                <w:webHidden/>
              </w:rPr>
              <w:fldChar w:fldCharType="begin"/>
            </w:r>
            <w:r>
              <w:rPr>
                <w:noProof/>
                <w:webHidden/>
              </w:rPr>
              <w:instrText xml:space="preserve"> PAGEREF _Toc201198822 \h </w:instrText>
            </w:r>
            <w:r>
              <w:rPr>
                <w:noProof/>
                <w:webHidden/>
              </w:rPr>
            </w:r>
            <w:r>
              <w:rPr>
                <w:noProof/>
                <w:webHidden/>
              </w:rPr>
              <w:fldChar w:fldCharType="separate"/>
            </w:r>
            <w:r>
              <w:rPr>
                <w:noProof/>
                <w:webHidden/>
              </w:rPr>
              <w:t>57</w:t>
            </w:r>
            <w:r>
              <w:rPr>
                <w:noProof/>
                <w:webHidden/>
              </w:rPr>
              <w:fldChar w:fldCharType="end"/>
            </w:r>
          </w:hyperlink>
        </w:p>
        <w:p w14:paraId="3861C9B6" w14:textId="6ACE46E5" w:rsidR="00036455" w:rsidRDefault="00036455">
          <w:pPr>
            <w:pStyle w:val="TOC3"/>
            <w:tabs>
              <w:tab w:val="right" w:leader="dot" w:pos="9350"/>
            </w:tabs>
            <w:rPr>
              <w:rFonts w:eastAsiaTheme="minorEastAsia"/>
              <w:noProof/>
              <w:sz w:val="24"/>
              <w:szCs w:val="24"/>
            </w:rPr>
          </w:pPr>
          <w:hyperlink w:anchor="_Toc201198823" w:history="1">
            <w:r w:rsidRPr="007825B6">
              <w:rPr>
                <w:rStyle w:val="Hyperlink"/>
                <w:rFonts w:ascii="Times New Roman" w:hAnsi="Times New Roman" w:cs="Times New Roman"/>
                <w:b/>
                <w:bCs/>
                <w:noProof/>
              </w:rPr>
              <w:t>3. World Vision Lesotho Programs</w:t>
            </w:r>
            <w:r>
              <w:rPr>
                <w:noProof/>
                <w:webHidden/>
              </w:rPr>
              <w:tab/>
            </w:r>
            <w:r>
              <w:rPr>
                <w:noProof/>
                <w:webHidden/>
              </w:rPr>
              <w:fldChar w:fldCharType="begin"/>
            </w:r>
            <w:r>
              <w:rPr>
                <w:noProof/>
                <w:webHidden/>
              </w:rPr>
              <w:instrText xml:space="preserve"> PAGEREF _Toc201198823 \h </w:instrText>
            </w:r>
            <w:r>
              <w:rPr>
                <w:noProof/>
                <w:webHidden/>
              </w:rPr>
            </w:r>
            <w:r>
              <w:rPr>
                <w:noProof/>
                <w:webHidden/>
              </w:rPr>
              <w:fldChar w:fldCharType="separate"/>
            </w:r>
            <w:r>
              <w:rPr>
                <w:noProof/>
                <w:webHidden/>
              </w:rPr>
              <w:t>58</w:t>
            </w:r>
            <w:r>
              <w:rPr>
                <w:noProof/>
                <w:webHidden/>
              </w:rPr>
              <w:fldChar w:fldCharType="end"/>
            </w:r>
          </w:hyperlink>
        </w:p>
        <w:p w14:paraId="1A8411A1" w14:textId="60711D63" w:rsidR="00036455" w:rsidRDefault="00036455">
          <w:pPr>
            <w:pStyle w:val="TOC3"/>
            <w:tabs>
              <w:tab w:val="right" w:leader="dot" w:pos="9350"/>
            </w:tabs>
            <w:rPr>
              <w:rFonts w:eastAsiaTheme="minorEastAsia"/>
              <w:noProof/>
              <w:sz w:val="24"/>
              <w:szCs w:val="24"/>
            </w:rPr>
          </w:pPr>
          <w:hyperlink w:anchor="_Toc201198824" w:history="1">
            <w:r w:rsidRPr="007825B6">
              <w:rPr>
                <w:rStyle w:val="Hyperlink"/>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_Toc201198824 \h </w:instrText>
            </w:r>
            <w:r>
              <w:rPr>
                <w:noProof/>
                <w:webHidden/>
              </w:rPr>
            </w:r>
            <w:r>
              <w:rPr>
                <w:noProof/>
                <w:webHidden/>
              </w:rPr>
              <w:fldChar w:fldCharType="separate"/>
            </w:r>
            <w:r>
              <w:rPr>
                <w:noProof/>
                <w:webHidden/>
              </w:rPr>
              <w:t>59</w:t>
            </w:r>
            <w:r>
              <w:rPr>
                <w:noProof/>
                <w:webHidden/>
              </w:rPr>
              <w:fldChar w:fldCharType="end"/>
            </w:r>
          </w:hyperlink>
        </w:p>
        <w:p w14:paraId="57A4FE0A" w14:textId="6F10E122" w:rsidR="00036455" w:rsidRDefault="00036455">
          <w:pPr>
            <w:pStyle w:val="TOC1"/>
            <w:tabs>
              <w:tab w:val="right" w:leader="dot" w:pos="9350"/>
            </w:tabs>
            <w:rPr>
              <w:rFonts w:eastAsiaTheme="minorEastAsia"/>
              <w:noProof/>
              <w:sz w:val="24"/>
              <w:szCs w:val="24"/>
            </w:rPr>
          </w:pPr>
          <w:hyperlink w:anchor="_Toc201198825" w:history="1">
            <w:r w:rsidRPr="007825B6">
              <w:rPr>
                <w:rStyle w:val="Hyperlink"/>
                <w:noProof/>
              </w:rPr>
              <w:t>6. Current Status, Barriers and Challenges to Reintegration</w:t>
            </w:r>
            <w:r>
              <w:rPr>
                <w:noProof/>
                <w:webHidden/>
              </w:rPr>
              <w:tab/>
            </w:r>
            <w:r>
              <w:rPr>
                <w:noProof/>
                <w:webHidden/>
              </w:rPr>
              <w:fldChar w:fldCharType="begin"/>
            </w:r>
            <w:r>
              <w:rPr>
                <w:noProof/>
                <w:webHidden/>
              </w:rPr>
              <w:instrText xml:space="preserve"> PAGEREF _Toc201198825 \h </w:instrText>
            </w:r>
            <w:r>
              <w:rPr>
                <w:noProof/>
                <w:webHidden/>
              </w:rPr>
            </w:r>
            <w:r>
              <w:rPr>
                <w:noProof/>
                <w:webHidden/>
              </w:rPr>
              <w:fldChar w:fldCharType="separate"/>
            </w:r>
            <w:r>
              <w:rPr>
                <w:noProof/>
                <w:webHidden/>
              </w:rPr>
              <w:t>60</w:t>
            </w:r>
            <w:r>
              <w:rPr>
                <w:noProof/>
                <w:webHidden/>
              </w:rPr>
              <w:fldChar w:fldCharType="end"/>
            </w:r>
          </w:hyperlink>
        </w:p>
        <w:p w14:paraId="6FB2BA72" w14:textId="28DF0321" w:rsidR="00036455" w:rsidRDefault="00036455">
          <w:pPr>
            <w:pStyle w:val="TOC2"/>
            <w:tabs>
              <w:tab w:val="right" w:leader="dot" w:pos="9350"/>
            </w:tabs>
            <w:rPr>
              <w:rFonts w:eastAsiaTheme="minorEastAsia"/>
              <w:noProof/>
              <w:sz w:val="24"/>
              <w:szCs w:val="24"/>
            </w:rPr>
          </w:pPr>
          <w:hyperlink w:anchor="_Toc201198826" w:history="1">
            <w:r w:rsidRPr="007825B6">
              <w:rPr>
                <w:rStyle w:val="Hyperlink"/>
                <w:rFonts w:ascii="Times New Roman" w:hAnsi="Times New Roman" w:cs="Times New Roman"/>
                <w:b/>
                <w:bCs/>
                <w:noProof/>
              </w:rPr>
              <w:t>6.1 Current Status</w:t>
            </w:r>
            <w:r>
              <w:rPr>
                <w:noProof/>
                <w:webHidden/>
              </w:rPr>
              <w:tab/>
            </w:r>
            <w:r>
              <w:rPr>
                <w:noProof/>
                <w:webHidden/>
              </w:rPr>
              <w:fldChar w:fldCharType="begin"/>
            </w:r>
            <w:r>
              <w:rPr>
                <w:noProof/>
                <w:webHidden/>
              </w:rPr>
              <w:instrText xml:space="preserve"> PAGEREF _Toc201198826 \h </w:instrText>
            </w:r>
            <w:r>
              <w:rPr>
                <w:noProof/>
                <w:webHidden/>
              </w:rPr>
            </w:r>
            <w:r>
              <w:rPr>
                <w:noProof/>
                <w:webHidden/>
              </w:rPr>
              <w:fldChar w:fldCharType="separate"/>
            </w:r>
            <w:r>
              <w:rPr>
                <w:noProof/>
                <w:webHidden/>
              </w:rPr>
              <w:t>60</w:t>
            </w:r>
            <w:r>
              <w:rPr>
                <w:noProof/>
                <w:webHidden/>
              </w:rPr>
              <w:fldChar w:fldCharType="end"/>
            </w:r>
          </w:hyperlink>
        </w:p>
        <w:p w14:paraId="36A78813" w14:textId="0B13535A" w:rsidR="00036455" w:rsidRDefault="00036455">
          <w:pPr>
            <w:pStyle w:val="TOC3"/>
            <w:tabs>
              <w:tab w:val="right" w:leader="dot" w:pos="9350"/>
            </w:tabs>
            <w:rPr>
              <w:rFonts w:eastAsiaTheme="minorEastAsia"/>
              <w:noProof/>
              <w:sz w:val="24"/>
              <w:szCs w:val="24"/>
            </w:rPr>
          </w:pPr>
          <w:hyperlink w:anchor="_Toc201198827" w:history="1">
            <w:r w:rsidRPr="007825B6">
              <w:rPr>
                <w:rStyle w:val="Hyperlink"/>
                <w:rFonts w:ascii="Times New Roman" w:hAnsi="Times New Roman" w:cs="Times New Roman"/>
                <w:b/>
                <w:bCs/>
                <w:i/>
                <w:iCs/>
                <w:noProof/>
              </w:rPr>
              <w:t>Simple Statistical Estimation Model</w:t>
            </w:r>
            <w:r>
              <w:rPr>
                <w:noProof/>
                <w:webHidden/>
              </w:rPr>
              <w:tab/>
            </w:r>
            <w:r>
              <w:rPr>
                <w:noProof/>
                <w:webHidden/>
              </w:rPr>
              <w:fldChar w:fldCharType="begin"/>
            </w:r>
            <w:r>
              <w:rPr>
                <w:noProof/>
                <w:webHidden/>
              </w:rPr>
              <w:instrText xml:space="preserve"> PAGEREF _Toc201198827 \h </w:instrText>
            </w:r>
            <w:r>
              <w:rPr>
                <w:noProof/>
                <w:webHidden/>
              </w:rPr>
            </w:r>
            <w:r>
              <w:rPr>
                <w:noProof/>
                <w:webHidden/>
              </w:rPr>
              <w:fldChar w:fldCharType="separate"/>
            </w:r>
            <w:r>
              <w:rPr>
                <w:noProof/>
                <w:webHidden/>
              </w:rPr>
              <w:t>64</w:t>
            </w:r>
            <w:r>
              <w:rPr>
                <w:noProof/>
                <w:webHidden/>
              </w:rPr>
              <w:fldChar w:fldCharType="end"/>
            </w:r>
          </w:hyperlink>
        </w:p>
        <w:p w14:paraId="541C00AA" w14:textId="38E25366" w:rsidR="00036455" w:rsidRDefault="00036455">
          <w:pPr>
            <w:pStyle w:val="TOC2"/>
            <w:tabs>
              <w:tab w:val="right" w:leader="dot" w:pos="9350"/>
            </w:tabs>
            <w:rPr>
              <w:rFonts w:eastAsiaTheme="minorEastAsia"/>
              <w:noProof/>
              <w:sz w:val="24"/>
              <w:szCs w:val="24"/>
            </w:rPr>
          </w:pPr>
          <w:hyperlink w:anchor="_Toc201198828" w:history="1">
            <w:r w:rsidRPr="007825B6">
              <w:rPr>
                <w:rStyle w:val="Hyperlink"/>
                <w:rFonts w:ascii="Times New Roman" w:hAnsi="Times New Roman" w:cs="Times New Roman"/>
                <w:b/>
                <w:bCs/>
                <w:noProof/>
              </w:rPr>
              <w:t>6.2 Physical Barriers</w:t>
            </w:r>
            <w:r>
              <w:rPr>
                <w:noProof/>
                <w:webHidden/>
              </w:rPr>
              <w:tab/>
            </w:r>
            <w:r>
              <w:rPr>
                <w:noProof/>
                <w:webHidden/>
              </w:rPr>
              <w:fldChar w:fldCharType="begin"/>
            </w:r>
            <w:r>
              <w:rPr>
                <w:noProof/>
                <w:webHidden/>
              </w:rPr>
              <w:instrText xml:space="preserve"> PAGEREF _Toc201198828 \h </w:instrText>
            </w:r>
            <w:r>
              <w:rPr>
                <w:noProof/>
                <w:webHidden/>
              </w:rPr>
            </w:r>
            <w:r>
              <w:rPr>
                <w:noProof/>
                <w:webHidden/>
              </w:rPr>
              <w:fldChar w:fldCharType="separate"/>
            </w:r>
            <w:r>
              <w:rPr>
                <w:noProof/>
                <w:webHidden/>
              </w:rPr>
              <w:t>66</w:t>
            </w:r>
            <w:r>
              <w:rPr>
                <w:noProof/>
                <w:webHidden/>
              </w:rPr>
              <w:fldChar w:fldCharType="end"/>
            </w:r>
          </w:hyperlink>
        </w:p>
        <w:p w14:paraId="515269B3" w14:textId="50C69858" w:rsidR="00036455" w:rsidRDefault="00036455">
          <w:pPr>
            <w:pStyle w:val="TOC2"/>
            <w:tabs>
              <w:tab w:val="right" w:leader="dot" w:pos="9350"/>
            </w:tabs>
            <w:rPr>
              <w:rFonts w:eastAsiaTheme="minorEastAsia"/>
              <w:noProof/>
              <w:sz w:val="24"/>
              <w:szCs w:val="24"/>
            </w:rPr>
          </w:pPr>
          <w:hyperlink w:anchor="_Toc201198829" w:history="1">
            <w:r w:rsidRPr="007825B6">
              <w:rPr>
                <w:rStyle w:val="Hyperlink"/>
                <w:rFonts w:ascii="Times New Roman" w:hAnsi="Times New Roman" w:cs="Times New Roman"/>
                <w:b/>
                <w:bCs/>
                <w:noProof/>
              </w:rPr>
              <w:t>6.3 Socio-cultural factors</w:t>
            </w:r>
            <w:r>
              <w:rPr>
                <w:noProof/>
                <w:webHidden/>
              </w:rPr>
              <w:tab/>
            </w:r>
            <w:r>
              <w:rPr>
                <w:noProof/>
                <w:webHidden/>
              </w:rPr>
              <w:fldChar w:fldCharType="begin"/>
            </w:r>
            <w:r>
              <w:rPr>
                <w:noProof/>
                <w:webHidden/>
              </w:rPr>
              <w:instrText xml:space="preserve"> PAGEREF _Toc201198829 \h </w:instrText>
            </w:r>
            <w:r>
              <w:rPr>
                <w:noProof/>
                <w:webHidden/>
              </w:rPr>
            </w:r>
            <w:r>
              <w:rPr>
                <w:noProof/>
                <w:webHidden/>
              </w:rPr>
              <w:fldChar w:fldCharType="separate"/>
            </w:r>
            <w:r>
              <w:rPr>
                <w:noProof/>
                <w:webHidden/>
              </w:rPr>
              <w:t>67</w:t>
            </w:r>
            <w:r>
              <w:rPr>
                <w:noProof/>
                <w:webHidden/>
              </w:rPr>
              <w:fldChar w:fldCharType="end"/>
            </w:r>
          </w:hyperlink>
        </w:p>
        <w:p w14:paraId="61ADE01A" w14:textId="43AC2D68" w:rsidR="00036455" w:rsidRDefault="00036455">
          <w:pPr>
            <w:pStyle w:val="TOC2"/>
            <w:tabs>
              <w:tab w:val="right" w:leader="dot" w:pos="9350"/>
            </w:tabs>
            <w:rPr>
              <w:rFonts w:eastAsiaTheme="minorEastAsia"/>
              <w:noProof/>
              <w:sz w:val="24"/>
              <w:szCs w:val="24"/>
            </w:rPr>
          </w:pPr>
          <w:hyperlink w:anchor="_Toc201198830" w:history="1">
            <w:r w:rsidRPr="007825B6">
              <w:rPr>
                <w:rStyle w:val="Hyperlink"/>
                <w:rFonts w:ascii="Times New Roman" w:hAnsi="Times New Roman" w:cs="Times New Roman"/>
                <w:b/>
                <w:bCs/>
                <w:noProof/>
              </w:rPr>
              <w:t>6.4 Institutional Challenges</w:t>
            </w:r>
            <w:r>
              <w:rPr>
                <w:noProof/>
                <w:webHidden/>
              </w:rPr>
              <w:tab/>
            </w:r>
            <w:r>
              <w:rPr>
                <w:noProof/>
                <w:webHidden/>
              </w:rPr>
              <w:fldChar w:fldCharType="begin"/>
            </w:r>
            <w:r>
              <w:rPr>
                <w:noProof/>
                <w:webHidden/>
              </w:rPr>
              <w:instrText xml:space="preserve"> PAGEREF _Toc201198830 \h </w:instrText>
            </w:r>
            <w:r>
              <w:rPr>
                <w:noProof/>
                <w:webHidden/>
              </w:rPr>
            </w:r>
            <w:r>
              <w:rPr>
                <w:noProof/>
                <w:webHidden/>
              </w:rPr>
              <w:fldChar w:fldCharType="separate"/>
            </w:r>
            <w:r>
              <w:rPr>
                <w:noProof/>
                <w:webHidden/>
              </w:rPr>
              <w:t>68</w:t>
            </w:r>
            <w:r>
              <w:rPr>
                <w:noProof/>
                <w:webHidden/>
              </w:rPr>
              <w:fldChar w:fldCharType="end"/>
            </w:r>
          </w:hyperlink>
        </w:p>
        <w:p w14:paraId="667B2ABF" w14:textId="7D27E6C7" w:rsidR="00036455" w:rsidRDefault="00036455">
          <w:pPr>
            <w:pStyle w:val="TOC2"/>
            <w:tabs>
              <w:tab w:val="right" w:leader="dot" w:pos="9350"/>
            </w:tabs>
            <w:rPr>
              <w:rFonts w:eastAsiaTheme="minorEastAsia"/>
              <w:noProof/>
              <w:sz w:val="24"/>
              <w:szCs w:val="24"/>
            </w:rPr>
          </w:pPr>
          <w:hyperlink w:anchor="_Toc201198831" w:history="1">
            <w:r w:rsidRPr="007825B6">
              <w:rPr>
                <w:rStyle w:val="Hyperlink"/>
                <w:rFonts w:ascii="Times New Roman" w:hAnsi="Times New Roman" w:cs="Times New Roman"/>
                <w:b/>
                <w:bCs/>
                <w:noProof/>
              </w:rPr>
              <w:t>6.5 Economic Factors</w:t>
            </w:r>
            <w:r>
              <w:rPr>
                <w:noProof/>
                <w:webHidden/>
              </w:rPr>
              <w:tab/>
            </w:r>
            <w:r>
              <w:rPr>
                <w:noProof/>
                <w:webHidden/>
              </w:rPr>
              <w:fldChar w:fldCharType="begin"/>
            </w:r>
            <w:r>
              <w:rPr>
                <w:noProof/>
                <w:webHidden/>
              </w:rPr>
              <w:instrText xml:space="preserve"> PAGEREF _Toc201198831 \h </w:instrText>
            </w:r>
            <w:r>
              <w:rPr>
                <w:noProof/>
                <w:webHidden/>
              </w:rPr>
            </w:r>
            <w:r>
              <w:rPr>
                <w:noProof/>
                <w:webHidden/>
              </w:rPr>
              <w:fldChar w:fldCharType="separate"/>
            </w:r>
            <w:r>
              <w:rPr>
                <w:noProof/>
                <w:webHidden/>
              </w:rPr>
              <w:t>70</w:t>
            </w:r>
            <w:r>
              <w:rPr>
                <w:noProof/>
                <w:webHidden/>
              </w:rPr>
              <w:fldChar w:fldCharType="end"/>
            </w:r>
          </w:hyperlink>
        </w:p>
        <w:p w14:paraId="1E23D168" w14:textId="283AF70A" w:rsidR="00036455" w:rsidRDefault="00036455">
          <w:pPr>
            <w:pStyle w:val="TOC1"/>
            <w:tabs>
              <w:tab w:val="left" w:pos="440"/>
              <w:tab w:val="right" w:leader="dot" w:pos="9350"/>
            </w:tabs>
            <w:rPr>
              <w:rFonts w:eastAsiaTheme="minorEastAsia"/>
              <w:noProof/>
              <w:sz w:val="24"/>
              <w:szCs w:val="24"/>
            </w:rPr>
          </w:pPr>
          <w:hyperlink w:anchor="_Toc201198832" w:history="1">
            <w:r w:rsidRPr="007825B6">
              <w:rPr>
                <w:rStyle w:val="Hyperlink"/>
                <w:noProof/>
              </w:rPr>
              <w:t>7.</w:t>
            </w:r>
            <w:r>
              <w:rPr>
                <w:rFonts w:eastAsiaTheme="minorEastAsia"/>
                <w:noProof/>
                <w:sz w:val="24"/>
                <w:szCs w:val="24"/>
              </w:rPr>
              <w:tab/>
            </w:r>
            <w:r w:rsidRPr="007825B6">
              <w:rPr>
                <w:rStyle w:val="Hyperlink"/>
                <w:noProof/>
              </w:rPr>
              <w:t>Success Stories and Best Practices</w:t>
            </w:r>
            <w:r>
              <w:rPr>
                <w:noProof/>
                <w:webHidden/>
              </w:rPr>
              <w:tab/>
            </w:r>
            <w:r>
              <w:rPr>
                <w:noProof/>
                <w:webHidden/>
              </w:rPr>
              <w:fldChar w:fldCharType="begin"/>
            </w:r>
            <w:r>
              <w:rPr>
                <w:noProof/>
                <w:webHidden/>
              </w:rPr>
              <w:instrText xml:space="preserve"> PAGEREF _Toc201198832 \h </w:instrText>
            </w:r>
            <w:r>
              <w:rPr>
                <w:noProof/>
                <w:webHidden/>
              </w:rPr>
            </w:r>
            <w:r>
              <w:rPr>
                <w:noProof/>
                <w:webHidden/>
              </w:rPr>
              <w:fldChar w:fldCharType="separate"/>
            </w:r>
            <w:r>
              <w:rPr>
                <w:noProof/>
                <w:webHidden/>
              </w:rPr>
              <w:t>71</w:t>
            </w:r>
            <w:r>
              <w:rPr>
                <w:noProof/>
                <w:webHidden/>
              </w:rPr>
              <w:fldChar w:fldCharType="end"/>
            </w:r>
          </w:hyperlink>
        </w:p>
        <w:p w14:paraId="5F254B76" w14:textId="7718844D" w:rsidR="00036455" w:rsidRDefault="00036455">
          <w:pPr>
            <w:pStyle w:val="TOC1"/>
            <w:tabs>
              <w:tab w:val="left" w:pos="440"/>
              <w:tab w:val="right" w:leader="dot" w:pos="9350"/>
            </w:tabs>
            <w:rPr>
              <w:rFonts w:eastAsiaTheme="minorEastAsia"/>
              <w:noProof/>
              <w:sz w:val="24"/>
              <w:szCs w:val="24"/>
            </w:rPr>
          </w:pPr>
          <w:hyperlink w:anchor="_Toc201198833" w:history="1">
            <w:r w:rsidRPr="007825B6">
              <w:rPr>
                <w:rStyle w:val="Hyperlink"/>
                <w:noProof/>
              </w:rPr>
              <w:t>8.</w:t>
            </w:r>
            <w:r>
              <w:rPr>
                <w:rFonts w:eastAsiaTheme="minorEastAsia"/>
                <w:noProof/>
                <w:sz w:val="24"/>
                <w:szCs w:val="24"/>
              </w:rPr>
              <w:tab/>
            </w:r>
            <w:r w:rsidRPr="007825B6">
              <w:rPr>
                <w:rStyle w:val="Hyperlink"/>
                <w:noProof/>
              </w:rPr>
              <w:t>Stakeholder Roles and Involvement</w:t>
            </w:r>
            <w:r>
              <w:rPr>
                <w:noProof/>
                <w:webHidden/>
              </w:rPr>
              <w:tab/>
            </w:r>
            <w:r>
              <w:rPr>
                <w:noProof/>
                <w:webHidden/>
              </w:rPr>
              <w:fldChar w:fldCharType="begin"/>
            </w:r>
            <w:r>
              <w:rPr>
                <w:noProof/>
                <w:webHidden/>
              </w:rPr>
              <w:instrText xml:space="preserve"> PAGEREF _Toc201198833 \h </w:instrText>
            </w:r>
            <w:r>
              <w:rPr>
                <w:noProof/>
                <w:webHidden/>
              </w:rPr>
            </w:r>
            <w:r>
              <w:rPr>
                <w:noProof/>
                <w:webHidden/>
              </w:rPr>
              <w:fldChar w:fldCharType="separate"/>
            </w:r>
            <w:r>
              <w:rPr>
                <w:noProof/>
                <w:webHidden/>
              </w:rPr>
              <w:t>92</w:t>
            </w:r>
            <w:r>
              <w:rPr>
                <w:noProof/>
                <w:webHidden/>
              </w:rPr>
              <w:fldChar w:fldCharType="end"/>
            </w:r>
          </w:hyperlink>
        </w:p>
        <w:p w14:paraId="34CCCF0D" w14:textId="2C64762B" w:rsidR="00036455" w:rsidRDefault="00036455">
          <w:pPr>
            <w:pStyle w:val="TOC1"/>
            <w:tabs>
              <w:tab w:val="left" w:pos="440"/>
              <w:tab w:val="right" w:leader="dot" w:pos="9350"/>
            </w:tabs>
            <w:rPr>
              <w:rFonts w:eastAsiaTheme="minorEastAsia"/>
              <w:noProof/>
              <w:sz w:val="24"/>
              <w:szCs w:val="24"/>
            </w:rPr>
          </w:pPr>
          <w:hyperlink w:anchor="_Toc201198834" w:history="1">
            <w:r w:rsidRPr="007825B6">
              <w:rPr>
                <w:rStyle w:val="Hyperlink"/>
                <w:noProof/>
              </w:rPr>
              <w:t>9.</w:t>
            </w:r>
            <w:r>
              <w:rPr>
                <w:rFonts w:eastAsiaTheme="minorEastAsia"/>
                <w:noProof/>
                <w:sz w:val="24"/>
                <w:szCs w:val="24"/>
              </w:rPr>
              <w:tab/>
            </w:r>
            <w:r w:rsidRPr="007825B6">
              <w:rPr>
                <w:rStyle w:val="Hyperlink"/>
                <w:noProof/>
              </w:rPr>
              <w:t>Recommendations</w:t>
            </w:r>
            <w:r>
              <w:rPr>
                <w:noProof/>
                <w:webHidden/>
              </w:rPr>
              <w:tab/>
            </w:r>
            <w:r>
              <w:rPr>
                <w:noProof/>
                <w:webHidden/>
              </w:rPr>
              <w:fldChar w:fldCharType="begin"/>
            </w:r>
            <w:r>
              <w:rPr>
                <w:noProof/>
                <w:webHidden/>
              </w:rPr>
              <w:instrText xml:space="preserve"> PAGEREF _Toc201198834 \h </w:instrText>
            </w:r>
            <w:r>
              <w:rPr>
                <w:noProof/>
                <w:webHidden/>
              </w:rPr>
            </w:r>
            <w:r>
              <w:rPr>
                <w:noProof/>
                <w:webHidden/>
              </w:rPr>
              <w:fldChar w:fldCharType="separate"/>
            </w:r>
            <w:r>
              <w:rPr>
                <w:noProof/>
                <w:webHidden/>
              </w:rPr>
              <w:t>93</w:t>
            </w:r>
            <w:r>
              <w:rPr>
                <w:noProof/>
                <w:webHidden/>
              </w:rPr>
              <w:fldChar w:fldCharType="end"/>
            </w:r>
          </w:hyperlink>
        </w:p>
        <w:p w14:paraId="302FEFC1" w14:textId="5D2AA916" w:rsidR="00036455" w:rsidRDefault="00036455">
          <w:pPr>
            <w:pStyle w:val="TOC1"/>
            <w:tabs>
              <w:tab w:val="left" w:pos="720"/>
              <w:tab w:val="right" w:leader="dot" w:pos="9350"/>
            </w:tabs>
            <w:rPr>
              <w:rFonts w:eastAsiaTheme="minorEastAsia"/>
              <w:noProof/>
              <w:sz w:val="24"/>
              <w:szCs w:val="24"/>
            </w:rPr>
          </w:pPr>
          <w:hyperlink w:anchor="_Toc201198835" w:history="1">
            <w:r w:rsidRPr="007825B6">
              <w:rPr>
                <w:rStyle w:val="Hyperlink"/>
                <w:noProof/>
              </w:rPr>
              <w:t>10.</w:t>
            </w:r>
            <w:r>
              <w:rPr>
                <w:rFonts w:eastAsiaTheme="minorEastAsia"/>
                <w:noProof/>
                <w:sz w:val="24"/>
                <w:szCs w:val="24"/>
              </w:rPr>
              <w:tab/>
            </w:r>
            <w:r w:rsidRPr="007825B6">
              <w:rPr>
                <w:rStyle w:val="Hyperlink"/>
                <w:noProof/>
              </w:rPr>
              <w:t>Conclusion</w:t>
            </w:r>
            <w:r>
              <w:rPr>
                <w:noProof/>
                <w:webHidden/>
              </w:rPr>
              <w:tab/>
            </w:r>
            <w:r>
              <w:rPr>
                <w:noProof/>
                <w:webHidden/>
              </w:rPr>
              <w:fldChar w:fldCharType="begin"/>
            </w:r>
            <w:r>
              <w:rPr>
                <w:noProof/>
                <w:webHidden/>
              </w:rPr>
              <w:instrText xml:space="preserve"> PAGEREF _Toc201198835 \h </w:instrText>
            </w:r>
            <w:r>
              <w:rPr>
                <w:noProof/>
                <w:webHidden/>
              </w:rPr>
            </w:r>
            <w:r>
              <w:rPr>
                <w:noProof/>
                <w:webHidden/>
              </w:rPr>
              <w:fldChar w:fldCharType="separate"/>
            </w:r>
            <w:r>
              <w:rPr>
                <w:noProof/>
                <w:webHidden/>
              </w:rPr>
              <w:t>95</w:t>
            </w:r>
            <w:r>
              <w:rPr>
                <w:noProof/>
                <w:webHidden/>
              </w:rPr>
              <w:fldChar w:fldCharType="end"/>
            </w:r>
          </w:hyperlink>
        </w:p>
        <w:p w14:paraId="3A0D8446" w14:textId="12C8D3AC" w:rsidR="00036455" w:rsidRDefault="00036455">
          <w:pPr>
            <w:pStyle w:val="TOC1"/>
            <w:tabs>
              <w:tab w:val="right" w:leader="dot" w:pos="9350"/>
            </w:tabs>
            <w:rPr>
              <w:rFonts w:eastAsiaTheme="minorEastAsia"/>
              <w:noProof/>
              <w:sz w:val="24"/>
              <w:szCs w:val="24"/>
            </w:rPr>
          </w:pPr>
          <w:hyperlink w:anchor="_Toc201198836" w:history="1">
            <w:r w:rsidRPr="007825B6">
              <w:rPr>
                <w:rStyle w:val="Hyperlink"/>
                <w:noProof/>
              </w:rPr>
              <w:t>References</w:t>
            </w:r>
            <w:r>
              <w:rPr>
                <w:noProof/>
                <w:webHidden/>
              </w:rPr>
              <w:tab/>
            </w:r>
            <w:r>
              <w:rPr>
                <w:noProof/>
                <w:webHidden/>
              </w:rPr>
              <w:fldChar w:fldCharType="begin"/>
            </w:r>
            <w:r>
              <w:rPr>
                <w:noProof/>
                <w:webHidden/>
              </w:rPr>
              <w:instrText xml:space="preserve"> PAGEREF _Toc201198836 \h </w:instrText>
            </w:r>
            <w:r>
              <w:rPr>
                <w:noProof/>
                <w:webHidden/>
              </w:rPr>
            </w:r>
            <w:r>
              <w:rPr>
                <w:noProof/>
                <w:webHidden/>
              </w:rPr>
              <w:fldChar w:fldCharType="separate"/>
            </w:r>
            <w:r>
              <w:rPr>
                <w:noProof/>
                <w:webHidden/>
              </w:rPr>
              <w:t>96</w:t>
            </w:r>
            <w:r>
              <w:rPr>
                <w:noProof/>
                <w:webHidden/>
              </w:rPr>
              <w:fldChar w:fldCharType="end"/>
            </w:r>
          </w:hyperlink>
        </w:p>
        <w:p w14:paraId="258C5A76" w14:textId="33983E02" w:rsidR="00415663" w:rsidRPr="0056144C" w:rsidRDefault="00225BF7" w:rsidP="0056144C">
          <w:pPr>
            <w:pStyle w:val="TOC2"/>
            <w:tabs>
              <w:tab w:val="left" w:pos="660"/>
              <w:tab w:val="right" w:leader="dot" w:pos="9350"/>
            </w:tabs>
            <w:ind w:left="0"/>
          </w:pPr>
          <w:r>
            <w:rPr>
              <w:b/>
              <w:bCs/>
              <w:noProof/>
            </w:rPr>
            <w:fldChar w:fldCharType="end"/>
          </w:r>
        </w:p>
      </w:sdtContent>
    </w:sdt>
    <w:p w14:paraId="3AD23D6C" w14:textId="77777777" w:rsidR="00415663" w:rsidRDefault="00415663" w:rsidP="00FD5AA8">
      <w:pPr>
        <w:pStyle w:val="Heading1"/>
        <w:rPr>
          <w:sz w:val="36"/>
          <w:szCs w:val="36"/>
        </w:rPr>
      </w:pPr>
    </w:p>
    <w:p w14:paraId="2AA2D062" w14:textId="77777777" w:rsidR="00415663" w:rsidRDefault="00415663" w:rsidP="00FD5AA8">
      <w:pPr>
        <w:pStyle w:val="Heading1"/>
        <w:rPr>
          <w:sz w:val="36"/>
          <w:szCs w:val="36"/>
        </w:rPr>
      </w:pPr>
    </w:p>
    <w:p w14:paraId="6295B260" w14:textId="77777777" w:rsidR="00415663" w:rsidRDefault="00415663" w:rsidP="00FD5AA8">
      <w:pPr>
        <w:pStyle w:val="Heading1"/>
        <w:rPr>
          <w:sz w:val="36"/>
          <w:szCs w:val="36"/>
        </w:rPr>
      </w:pPr>
    </w:p>
    <w:p w14:paraId="3B0713B6" w14:textId="77777777" w:rsidR="00415663" w:rsidRDefault="00415663" w:rsidP="00FD5AA8">
      <w:pPr>
        <w:pStyle w:val="Heading1"/>
        <w:rPr>
          <w:sz w:val="36"/>
          <w:szCs w:val="36"/>
        </w:rPr>
      </w:pPr>
    </w:p>
    <w:p w14:paraId="4457B3F4" w14:textId="2B3979C2" w:rsidR="00FA5E73" w:rsidRPr="00FD5AA8" w:rsidRDefault="00FD5AA8" w:rsidP="00FD5AA8">
      <w:pPr>
        <w:pStyle w:val="Heading1"/>
        <w:rPr>
          <w:sz w:val="36"/>
          <w:szCs w:val="36"/>
        </w:rPr>
      </w:pPr>
      <w:bookmarkStart w:id="2" w:name="_Toc201198782"/>
      <w:r w:rsidRPr="00FD5AA8">
        <w:rPr>
          <w:sz w:val="36"/>
          <w:szCs w:val="36"/>
        </w:rPr>
        <w:t>Acronyms</w:t>
      </w:r>
      <w:bookmarkEnd w:id="2"/>
      <w:r w:rsidRPr="00FD5AA8">
        <w:rPr>
          <w:sz w:val="36"/>
          <w:szCs w:val="36"/>
        </w:rPr>
        <w:t xml:space="preserve"> </w:t>
      </w:r>
    </w:p>
    <w:p w14:paraId="5F23D037" w14:textId="5CE03C34" w:rsidR="00421FC2" w:rsidRPr="00421FC2" w:rsidRDefault="00421FC2" w:rsidP="000B702E">
      <w:pPr>
        <w:spacing w:line="360" w:lineRule="auto"/>
        <w:jc w:val="both"/>
        <w:rPr>
          <w:rFonts w:ascii="Times New Roman" w:hAnsi="Times New Roman" w:cs="Times New Roman"/>
          <w:sz w:val="24"/>
          <w:szCs w:val="24"/>
        </w:rPr>
      </w:pPr>
      <w:r w:rsidRPr="00421FC2">
        <w:rPr>
          <w:rFonts w:ascii="Times New Roman" w:hAnsi="Times New Roman" w:cs="Times New Roman"/>
          <w:sz w:val="24"/>
          <w:szCs w:val="24"/>
        </w:rPr>
        <w:t>AL</w:t>
      </w:r>
      <w:r w:rsidRPr="00421FC2">
        <w:rPr>
          <w:rFonts w:ascii="Times New Roman" w:hAnsi="Times New Roman" w:cs="Times New Roman"/>
          <w:sz w:val="24"/>
          <w:szCs w:val="24"/>
        </w:rPr>
        <w:tab/>
      </w:r>
      <w:r w:rsidRPr="00421FC2">
        <w:rPr>
          <w:rFonts w:ascii="Times New Roman" w:hAnsi="Times New Roman" w:cs="Times New Roman"/>
          <w:sz w:val="24"/>
          <w:szCs w:val="24"/>
        </w:rPr>
        <w:tab/>
      </w:r>
      <w:r w:rsidRPr="00421FC2">
        <w:rPr>
          <w:rFonts w:ascii="Times New Roman" w:hAnsi="Times New Roman" w:cs="Times New Roman"/>
          <w:sz w:val="24"/>
          <w:szCs w:val="24"/>
        </w:rPr>
        <w:tab/>
        <w:t>Artificial Intelligence</w:t>
      </w:r>
    </w:p>
    <w:p w14:paraId="40A5ED39" w14:textId="16C620F0" w:rsidR="00421FC2" w:rsidRPr="00421FC2" w:rsidRDefault="00421FC2" w:rsidP="000B702E">
      <w:pPr>
        <w:spacing w:line="360" w:lineRule="auto"/>
        <w:jc w:val="both"/>
        <w:rPr>
          <w:rFonts w:ascii="Times New Roman" w:hAnsi="Times New Roman" w:cs="Times New Roman"/>
          <w:sz w:val="24"/>
          <w:szCs w:val="24"/>
        </w:rPr>
      </w:pPr>
      <w:r w:rsidRPr="00421FC2">
        <w:rPr>
          <w:rFonts w:ascii="Times New Roman" w:hAnsi="Times New Roman" w:cs="Times New Roman"/>
          <w:sz w:val="24"/>
          <w:szCs w:val="24"/>
        </w:rPr>
        <w:t>AIDS</w:t>
      </w:r>
      <w:r w:rsidRPr="00421FC2">
        <w:rPr>
          <w:rFonts w:ascii="Times New Roman" w:hAnsi="Times New Roman" w:cs="Times New Roman"/>
          <w:sz w:val="24"/>
          <w:szCs w:val="24"/>
        </w:rPr>
        <w:tab/>
      </w:r>
      <w:r w:rsidRPr="00421FC2">
        <w:rPr>
          <w:rFonts w:ascii="Times New Roman" w:hAnsi="Times New Roman" w:cs="Times New Roman"/>
          <w:sz w:val="24"/>
          <w:szCs w:val="24"/>
        </w:rPr>
        <w:tab/>
      </w:r>
      <w:r w:rsidRPr="00421FC2">
        <w:rPr>
          <w:rFonts w:ascii="Times New Roman" w:hAnsi="Times New Roman" w:cs="Times New Roman"/>
          <w:sz w:val="24"/>
          <w:szCs w:val="24"/>
        </w:rPr>
        <w:tab/>
        <w:t>Acquire Immune Deficiency Syndrome</w:t>
      </w:r>
    </w:p>
    <w:p w14:paraId="3C9B294B" w14:textId="352C4CCF" w:rsidR="00421FC2" w:rsidRPr="00421FC2" w:rsidRDefault="00421FC2" w:rsidP="000B702E">
      <w:pPr>
        <w:spacing w:line="360" w:lineRule="auto"/>
        <w:jc w:val="both"/>
        <w:rPr>
          <w:rFonts w:ascii="Times New Roman" w:hAnsi="Times New Roman" w:cs="Times New Roman"/>
          <w:sz w:val="24"/>
          <w:szCs w:val="24"/>
        </w:rPr>
      </w:pPr>
      <w:r w:rsidRPr="00421FC2">
        <w:rPr>
          <w:rFonts w:ascii="Times New Roman" w:hAnsi="Times New Roman" w:cs="Times New Roman"/>
          <w:sz w:val="24"/>
          <w:szCs w:val="24"/>
        </w:rPr>
        <w:t>CAMFED</w:t>
      </w:r>
      <w:r w:rsidRPr="00421FC2">
        <w:rPr>
          <w:rFonts w:ascii="Times New Roman" w:hAnsi="Times New Roman" w:cs="Times New Roman"/>
          <w:sz w:val="24"/>
          <w:szCs w:val="24"/>
        </w:rPr>
        <w:tab/>
      </w:r>
      <w:r w:rsidRPr="00421FC2">
        <w:rPr>
          <w:rFonts w:ascii="Times New Roman" w:hAnsi="Times New Roman" w:cs="Times New Roman"/>
          <w:sz w:val="24"/>
          <w:szCs w:val="24"/>
        </w:rPr>
        <w:tab/>
        <w:t>Campaign for Female Education</w:t>
      </w:r>
    </w:p>
    <w:p w14:paraId="24CB2281" w14:textId="4481C021" w:rsidR="00421FC2" w:rsidRPr="00421FC2" w:rsidRDefault="00421FC2" w:rsidP="000B702E">
      <w:pPr>
        <w:spacing w:line="360" w:lineRule="auto"/>
        <w:jc w:val="both"/>
        <w:rPr>
          <w:rFonts w:ascii="Times New Roman" w:hAnsi="Times New Roman" w:cs="Times New Roman"/>
          <w:sz w:val="24"/>
          <w:szCs w:val="24"/>
        </w:rPr>
      </w:pPr>
      <w:r w:rsidRPr="00421FC2">
        <w:rPr>
          <w:rFonts w:ascii="Times New Roman" w:hAnsi="Times New Roman" w:cs="Times New Roman"/>
          <w:sz w:val="24"/>
          <w:szCs w:val="24"/>
        </w:rPr>
        <w:t>CAP</w:t>
      </w:r>
      <w:r w:rsidRPr="00421FC2">
        <w:rPr>
          <w:rFonts w:ascii="Times New Roman" w:hAnsi="Times New Roman" w:cs="Times New Roman"/>
          <w:sz w:val="24"/>
          <w:szCs w:val="24"/>
        </w:rPr>
        <w:tab/>
      </w:r>
      <w:r w:rsidRPr="00421FC2">
        <w:rPr>
          <w:rFonts w:ascii="Times New Roman" w:hAnsi="Times New Roman" w:cs="Times New Roman"/>
          <w:sz w:val="24"/>
          <w:szCs w:val="24"/>
        </w:rPr>
        <w:tab/>
      </w:r>
      <w:r w:rsidRPr="00421FC2">
        <w:rPr>
          <w:rFonts w:ascii="Times New Roman" w:hAnsi="Times New Roman" w:cs="Times New Roman"/>
          <w:sz w:val="24"/>
          <w:szCs w:val="24"/>
        </w:rPr>
        <w:tab/>
        <w:t>Curriculum and Assessment Policy</w:t>
      </w:r>
    </w:p>
    <w:p w14:paraId="68B5BD93" w14:textId="03BE5DCC" w:rsidR="00421FC2" w:rsidRDefault="00421FC2" w:rsidP="000B702E">
      <w:pPr>
        <w:spacing w:line="360" w:lineRule="auto"/>
        <w:jc w:val="both"/>
        <w:rPr>
          <w:rFonts w:ascii="Times New Roman" w:hAnsi="Times New Roman" w:cs="Times New Roman"/>
          <w:sz w:val="24"/>
          <w:szCs w:val="24"/>
        </w:rPr>
      </w:pPr>
      <w:r w:rsidRPr="00421FC2">
        <w:rPr>
          <w:rFonts w:ascii="Times New Roman" w:hAnsi="Times New Roman" w:cs="Times New Roman"/>
          <w:sz w:val="24"/>
          <w:szCs w:val="24"/>
        </w:rPr>
        <w:t>CEDAW</w:t>
      </w:r>
      <w:r w:rsidRPr="00421FC2">
        <w:rPr>
          <w:rFonts w:ascii="Times New Roman" w:hAnsi="Times New Roman" w:cs="Times New Roman"/>
          <w:sz w:val="24"/>
          <w:szCs w:val="24"/>
        </w:rPr>
        <w:tab/>
      </w:r>
      <w:r w:rsidRPr="00421FC2">
        <w:rPr>
          <w:rFonts w:ascii="Times New Roman" w:hAnsi="Times New Roman" w:cs="Times New Roman"/>
          <w:sz w:val="24"/>
          <w:szCs w:val="24"/>
        </w:rPr>
        <w:tab/>
        <w:t>Convention to Eliminate all forms of Discrimination Against Women</w:t>
      </w:r>
    </w:p>
    <w:p w14:paraId="77C792E2" w14:textId="1B1D43C4" w:rsidR="00421FC2" w:rsidRDefault="00421FC2"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COVID-19</w:t>
      </w:r>
      <w:r>
        <w:rPr>
          <w:rFonts w:ascii="Times New Roman" w:hAnsi="Times New Roman" w:cs="Times New Roman"/>
          <w:sz w:val="24"/>
          <w:szCs w:val="24"/>
        </w:rPr>
        <w:tab/>
      </w:r>
      <w:r>
        <w:rPr>
          <w:rFonts w:ascii="Times New Roman" w:hAnsi="Times New Roman" w:cs="Times New Roman"/>
          <w:sz w:val="24"/>
          <w:szCs w:val="24"/>
        </w:rPr>
        <w:tab/>
        <w:t>Corona Virus</w:t>
      </w:r>
    </w:p>
    <w:p w14:paraId="53F73D2B" w14:textId="0FFC5A60" w:rsidR="00E6566A" w:rsidRDefault="00E6566A" w:rsidP="000B702E">
      <w:pPr>
        <w:spacing w:line="360" w:lineRule="auto"/>
        <w:jc w:val="both"/>
        <w:rPr>
          <w:rFonts w:ascii="Times New Roman" w:hAnsi="Times New Roman" w:cs="Times New Roman"/>
          <w:sz w:val="24"/>
          <w:szCs w:val="24"/>
        </w:rPr>
      </w:pPr>
      <w:r w:rsidRPr="00421FC2">
        <w:rPr>
          <w:rFonts w:ascii="Times New Roman" w:hAnsi="Times New Roman" w:cs="Times New Roman"/>
          <w:sz w:val="24"/>
          <w:szCs w:val="24"/>
        </w:rPr>
        <w:t>CRC</w:t>
      </w:r>
      <w:r w:rsidRPr="00421FC2">
        <w:rPr>
          <w:rFonts w:ascii="Times New Roman" w:hAnsi="Times New Roman" w:cs="Times New Roman"/>
          <w:sz w:val="24"/>
          <w:szCs w:val="24"/>
        </w:rPr>
        <w:tab/>
      </w:r>
      <w:r w:rsidRPr="00421FC2">
        <w:rPr>
          <w:rFonts w:ascii="Times New Roman" w:hAnsi="Times New Roman" w:cs="Times New Roman"/>
          <w:sz w:val="24"/>
          <w:szCs w:val="24"/>
        </w:rPr>
        <w:tab/>
      </w:r>
      <w:r w:rsidRPr="00421FC2">
        <w:rPr>
          <w:rFonts w:ascii="Times New Roman" w:hAnsi="Times New Roman" w:cs="Times New Roman"/>
          <w:sz w:val="24"/>
          <w:szCs w:val="24"/>
        </w:rPr>
        <w:tab/>
        <w:t>Convention on the Rights of the Child</w:t>
      </w:r>
    </w:p>
    <w:p w14:paraId="65EE48F9" w14:textId="286DA297" w:rsidR="00421FC2" w:rsidRDefault="00421FC2"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EMIS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Education Management Information System</w:t>
      </w:r>
    </w:p>
    <w:p w14:paraId="44096E0C" w14:textId="04A2D248" w:rsidR="00421FC2" w:rsidRDefault="00421FC2"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EOL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Education Out Loud</w:t>
      </w:r>
    </w:p>
    <w:p w14:paraId="75EE6597" w14:textId="2482023E" w:rsidR="00421FC2"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ESP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Education Sector Policy</w:t>
      </w:r>
    </w:p>
    <w:p w14:paraId="5B7390D7" w14:textId="0482DD10" w:rsidR="00C63C48"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FDC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Folk Development College</w:t>
      </w:r>
    </w:p>
    <w:p w14:paraId="3AF5A2BE" w14:textId="76195AA5" w:rsidR="00C63C48"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FPE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Free Primary Education</w:t>
      </w:r>
    </w:p>
    <w:p w14:paraId="262D36AD" w14:textId="604C03BC" w:rsidR="00C63C48"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GECS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Global Education </w:t>
      </w:r>
    </w:p>
    <w:p w14:paraId="0A23D277" w14:textId="4B092089" w:rsidR="00C63C48"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GPE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15663" w:rsidRPr="00421FC2">
        <w:rPr>
          <w:rFonts w:ascii="Times New Roman" w:hAnsi="Times New Roman" w:cs="Times New Roman"/>
          <w:sz w:val="24"/>
          <w:szCs w:val="24"/>
        </w:rPr>
        <w:t>Global Partnership for Education</w:t>
      </w:r>
    </w:p>
    <w:p w14:paraId="3DE56BE8" w14:textId="0C665DCA" w:rsidR="00C63C48"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HIV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Human Immune Virus</w:t>
      </w:r>
    </w:p>
    <w:p w14:paraId="0F6AC686" w14:textId="2F6AE7D8" w:rsidR="00C63C48" w:rsidRPr="00421FC2"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HRW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Human Rights Watch</w:t>
      </w:r>
    </w:p>
    <w:p w14:paraId="44086D6E" w14:textId="6106910B" w:rsidR="00FA5E73" w:rsidRDefault="000B702E" w:rsidP="000B702E">
      <w:pPr>
        <w:spacing w:line="360" w:lineRule="auto"/>
        <w:jc w:val="both"/>
        <w:rPr>
          <w:rFonts w:ascii="Times New Roman" w:hAnsi="Times New Roman" w:cs="Times New Roman"/>
          <w:sz w:val="24"/>
          <w:szCs w:val="24"/>
        </w:rPr>
      </w:pPr>
      <w:r w:rsidRPr="00421FC2">
        <w:rPr>
          <w:rFonts w:ascii="Times New Roman" w:hAnsi="Times New Roman" w:cs="Times New Roman"/>
          <w:sz w:val="24"/>
          <w:szCs w:val="24"/>
        </w:rPr>
        <w:t>LCN</w:t>
      </w:r>
      <w:r w:rsidRPr="00421FC2">
        <w:rPr>
          <w:rFonts w:ascii="Times New Roman" w:hAnsi="Times New Roman" w:cs="Times New Roman"/>
          <w:sz w:val="24"/>
          <w:szCs w:val="24"/>
        </w:rPr>
        <w:tab/>
      </w:r>
      <w:r w:rsidRPr="00421FC2">
        <w:rPr>
          <w:rFonts w:ascii="Times New Roman" w:hAnsi="Times New Roman" w:cs="Times New Roman"/>
          <w:sz w:val="24"/>
          <w:szCs w:val="24"/>
        </w:rPr>
        <w:tab/>
      </w:r>
      <w:r w:rsidRPr="00421FC2">
        <w:rPr>
          <w:rFonts w:ascii="Times New Roman" w:hAnsi="Times New Roman" w:cs="Times New Roman"/>
          <w:sz w:val="24"/>
          <w:szCs w:val="24"/>
        </w:rPr>
        <w:tab/>
        <w:t xml:space="preserve">Lesotho Council </w:t>
      </w:r>
      <w:r w:rsidR="00803220" w:rsidRPr="00421FC2">
        <w:rPr>
          <w:rFonts w:ascii="Times New Roman" w:hAnsi="Times New Roman" w:cs="Times New Roman"/>
          <w:sz w:val="24"/>
          <w:szCs w:val="24"/>
        </w:rPr>
        <w:t>of</w:t>
      </w:r>
      <w:r w:rsidRPr="00421FC2">
        <w:rPr>
          <w:rFonts w:ascii="Times New Roman" w:hAnsi="Times New Roman" w:cs="Times New Roman"/>
          <w:sz w:val="24"/>
          <w:szCs w:val="24"/>
        </w:rPr>
        <w:t xml:space="preserve"> Non-Governmental Organizations</w:t>
      </w:r>
    </w:p>
    <w:p w14:paraId="2EC3DCBB" w14:textId="1BA795E8" w:rsidR="00C63C48"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LDHS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Lesotho Demographic and Health Survey</w:t>
      </w:r>
    </w:p>
    <w:p w14:paraId="2430BEEC" w14:textId="77F6A0EB" w:rsidR="00C63C48"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LIEP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Lesotho Inclusive Education Policy</w:t>
      </w:r>
    </w:p>
    <w:p w14:paraId="4552D9A7" w14:textId="67E77B3D" w:rsidR="00C63C48" w:rsidRPr="00421FC2"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LSEN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Learners with Special Needs</w:t>
      </w:r>
    </w:p>
    <w:p w14:paraId="70336033" w14:textId="68C4A15C" w:rsidR="00E6566A" w:rsidRDefault="00E6566A" w:rsidP="000B702E">
      <w:pPr>
        <w:spacing w:line="360" w:lineRule="auto"/>
        <w:jc w:val="both"/>
        <w:rPr>
          <w:rFonts w:ascii="Times New Roman" w:hAnsi="Times New Roman" w:cs="Times New Roman"/>
          <w:sz w:val="24"/>
          <w:szCs w:val="24"/>
        </w:rPr>
      </w:pPr>
      <w:r w:rsidRPr="00421FC2">
        <w:rPr>
          <w:rFonts w:ascii="Times New Roman" w:hAnsi="Times New Roman" w:cs="Times New Roman"/>
          <w:sz w:val="24"/>
          <w:szCs w:val="24"/>
        </w:rPr>
        <w:t>MDGs</w:t>
      </w:r>
      <w:r w:rsidR="00421FC2">
        <w:rPr>
          <w:rFonts w:ascii="Times New Roman" w:hAnsi="Times New Roman" w:cs="Times New Roman"/>
          <w:sz w:val="24"/>
          <w:szCs w:val="24"/>
        </w:rPr>
        <w:tab/>
      </w:r>
      <w:r w:rsidRPr="00421FC2">
        <w:rPr>
          <w:rFonts w:ascii="Times New Roman" w:hAnsi="Times New Roman" w:cs="Times New Roman"/>
          <w:sz w:val="24"/>
          <w:szCs w:val="24"/>
        </w:rPr>
        <w:tab/>
      </w:r>
      <w:r w:rsidRPr="00421FC2">
        <w:rPr>
          <w:rFonts w:ascii="Times New Roman" w:hAnsi="Times New Roman" w:cs="Times New Roman"/>
          <w:sz w:val="24"/>
          <w:szCs w:val="24"/>
        </w:rPr>
        <w:tab/>
        <w:t>Millennium Development Goals</w:t>
      </w:r>
    </w:p>
    <w:p w14:paraId="75E7E3AF" w14:textId="5B352121" w:rsidR="00C63C48"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MICS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Multiple Indicator Cluster Survey</w:t>
      </w:r>
    </w:p>
    <w:p w14:paraId="0C600198" w14:textId="1AD24A1D" w:rsidR="00C63C48"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MOET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Ministry of Education and Training</w:t>
      </w:r>
    </w:p>
    <w:p w14:paraId="028783EE" w14:textId="6E3B5A28" w:rsidR="00C63C48"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M&amp;E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Monitoring and Evaluation</w:t>
      </w:r>
    </w:p>
    <w:p w14:paraId="0EDC799E" w14:textId="7B4ED8C8" w:rsidR="00C63C48"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NGOs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Non-Governmental </w:t>
      </w:r>
      <w:r w:rsidR="00415663">
        <w:rPr>
          <w:rFonts w:ascii="Times New Roman" w:hAnsi="Times New Roman" w:cs="Times New Roman"/>
          <w:sz w:val="24"/>
          <w:szCs w:val="24"/>
        </w:rPr>
        <w:t>Organization</w:t>
      </w:r>
    </w:p>
    <w:p w14:paraId="43EF0F27" w14:textId="5A75315E" w:rsidR="00C63C48" w:rsidRDefault="00C63C48"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PMTCT</w:t>
      </w:r>
      <w:r>
        <w:rPr>
          <w:rFonts w:ascii="Times New Roman" w:hAnsi="Times New Roman" w:cs="Times New Roman"/>
          <w:sz w:val="24"/>
          <w:szCs w:val="24"/>
        </w:rPr>
        <w:tab/>
      </w:r>
      <w:r>
        <w:rPr>
          <w:rFonts w:ascii="Times New Roman" w:hAnsi="Times New Roman" w:cs="Times New Roman"/>
          <w:sz w:val="24"/>
          <w:szCs w:val="24"/>
        </w:rPr>
        <w:tab/>
        <w:t>Prevention of Mother-to-Child Transmission</w:t>
      </w:r>
    </w:p>
    <w:p w14:paraId="6123B55C" w14:textId="77777777" w:rsidR="00415663" w:rsidRPr="00421FC2" w:rsidRDefault="00415663" w:rsidP="00415663">
      <w:pPr>
        <w:spacing w:line="360" w:lineRule="auto"/>
        <w:jc w:val="both"/>
        <w:rPr>
          <w:rFonts w:ascii="Times New Roman" w:hAnsi="Times New Roman" w:cs="Times New Roman"/>
          <w:sz w:val="24"/>
          <w:szCs w:val="24"/>
        </w:rPr>
      </w:pPr>
      <w:r w:rsidRPr="00421FC2">
        <w:rPr>
          <w:rFonts w:ascii="Times New Roman" w:hAnsi="Times New Roman" w:cs="Times New Roman"/>
          <w:sz w:val="24"/>
          <w:szCs w:val="24"/>
        </w:rPr>
        <w:t>SADC</w:t>
      </w:r>
      <w:r w:rsidRPr="00421FC2">
        <w:rPr>
          <w:rFonts w:ascii="Times New Roman" w:hAnsi="Times New Roman" w:cs="Times New Roman"/>
          <w:sz w:val="24"/>
          <w:szCs w:val="24"/>
        </w:rPr>
        <w:tab/>
      </w:r>
      <w:r>
        <w:rPr>
          <w:rFonts w:ascii="Times New Roman" w:hAnsi="Times New Roman" w:cs="Times New Roman"/>
          <w:sz w:val="24"/>
          <w:szCs w:val="24"/>
        </w:rPr>
        <w:tab/>
      </w:r>
      <w:r w:rsidRPr="00421FC2">
        <w:rPr>
          <w:rFonts w:ascii="Times New Roman" w:hAnsi="Times New Roman" w:cs="Times New Roman"/>
          <w:sz w:val="24"/>
          <w:szCs w:val="24"/>
        </w:rPr>
        <w:tab/>
        <w:t>Southern African Development Community</w:t>
      </w:r>
    </w:p>
    <w:p w14:paraId="69CD2140" w14:textId="77777777" w:rsidR="00415663" w:rsidRPr="00421FC2" w:rsidRDefault="00415663" w:rsidP="00415663">
      <w:pPr>
        <w:spacing w:line="360" w:lineRule="auto"/>
        <w:jc w:val="both"/>
        <w:rPr>
          <w:rFonts w:ascii="Times New Roman" w:hAnsi="Times New Roman" w:cs="Times New Roman"/>
          <w:sz w:val="24"/>
          <w:szCs w:val="24"/>
        </w:rPr>
      </w:pPr>
      <w:r w:rsidRPr="00421FC2">
        <w:rPr>
          <w:rFonts w:ascii="Times New Roman" w:hAnsi="Times New Roman" w:cs="Times New Roman"/>
          <w:sz w:val="24"/>
          <w:szCs w:val="24"/>
        </w:rPr>
        <w:t>SDGs</w:t>
      </w:r>
      <w:r w:rsidRPr="00421FC2">
        <w:rPr>
          <w:rFonts w:ascii="Times New Roman" w:hAnsi="Times New Roman" w:cs="Times New Roman"/>
          <w:sz w:val="24"/>
          <w:szCs w:val="24"/>
        </w:rPr>
        <w:tab/>
      </w:r>
      <w:r>
        <w:rPr>
          <w:rFonts w:ascii="Times New Roman" w:hAnsi="Times New Roman" w:cs="Times New Roman"/>
          <w:sz w:val="24"/>
          <w:szCs w:val="24"/>
        </w:rPr>
        <w:tab/>
      </w:r>
      <w:r w:rsidRPr="00421FC2">
        <w:rPr>
          <w:rFonts w:ascii="Times New Roman" w:hAnsi="Times New Roman" w:cs="Times New Roman"/>
          <w:sz w:val="24"/>
          <w:szCs w:val="24"/>
        </w:rPr>
        <w:tab/>
        <w:t>Sustainable Development Goals</w:t>
      </w:r>
    </w:p>
    <w:p w14:paraId="084D016F" w14:textId="4D6992BF" w:rsidR="00415663" w:rsidRDefault="00415663"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SRHE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Sexual and Reproductive Health Education</w:t>
      </w:r>
    </w:p>
    <w:p w14:paraId="0014DD28" w14:textId="0DAF5B62" w:rsidR="00415663" w:rsidRPr="00421FC2" w:rsidRDefault="00415663"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SRHR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Sexual and Reproductive Health Rights</w:t>
      </w:r>
    </w:p>
    <w:p w14:paraId="6B8E4153" w14:textId="3F6ED41E" w:rsidR="00415663" w:rsidRDefault="00415663" w:rsidP="000B702E">
      <w:pPr>
        <w:spacing w:line="360" w:lineRule="auto"/>
        <w:jc w:val="both"/>
        <w:rPr>
          <w:rFonts w:ascii="Times New Roman" w:hAnsi="Times New Roman" w:cs="Times New Roman"/>
          <w:sz w:val="24"/>
          <w:szCs w:val="24"/>
        </w:rPr>
      </w:pPr>
      <w:r>
        <w:rPr>
          <w:rFonts w:ascii="Times New Roman" w:hAnsi="Times New Roman" w:cs="Times New Roman"/>
          <w:sz w:val="24"/>
          <w:szCs w:val="24"/>
        </w:rPr>
        <w:t>UNFPA</w:t>
      </w:r>
      <w:r>
        <w:rPr>
          <w:rFonts w:ascii="Times New Roman" w:hAnsi="Times New Roman" w:cs="Times New Roman"/>
          <w:sz w:val="24"/>
          <w:szCs w:val="24"/>
        </w:rPr>
        <w:tab/>
      </w:r>
      <w:r>
        <w:rPr>
          <w:rFonts w:ascii="Times New Roman" w:hAnsi="Times New Roman" w:cs="Times New Roman"/>
          <w:sz w:val="24"/>
          <w:szCs w:val="24"/>
        </w:rPr>
        <w:tab/>
        <w:t>United Nations Population Fund</w:t>
      </w:r>
    </w:p>
    <w:p w14:paraId="6A61380E" w14:textId="7D817C66" w:rsidR="000B702E" w:rsidRDefault="000B702E" w:rsidP="000B702E">
      <w:pPr>
        <w:spacing w:line="360" w:lineRule="auto"/>
        <w:jc w:val="both"/>
        <w:rPr>
          <w:rFonts w:ascii="Times New Roman" w:hAnsi="Times New Roman" w:cs="Times New Roman"/>
          <w:sz w:val="24"/>
          <w:szCs w:val="24"/>
        </w:rPr>
      </w:pPr>
      <w:r w:rsidRPr="00421FC2">
        <w:rPr>
          <w:rFonts w:ascii="Times New Roman" w:hAnsi="Times New Roman" w:cs="Times New Roman"/>
          <w:sz w:val="24"/>
          <w:szCs w:val="24"/>
        </w:rPr>
        <w:t>UNICEF</w:t>
      </w:r>
      <w:r w:rsidRPr="00421FC2">
        <w:rPr>
          <w:rFonts w:ascii="Times New Roman" w:hAnsi="Times New Roman" w:cs="Times New Roman"/>
          <w:sz w:val="24"/>
          <w:szCs w:val="24"/>
        </w:rPr>
        <w:tab/>
      </w:r>
      <w:r w:rsidRPr="00421FC2">
        <w:rPr>
          <w:rFonts w:ascii="Times New Roman" w:hAnsi="Times New Roman" w:cs="Times New Roman"/>
          <w:sz w:val="24"/>
          <w:szCs w:val="24"/>
        </w:rPr>
        <w:tab/>
        <w:t>United Nations Children’s Fund</w:t>
      </w:r>
    </w:p>
    <w:p w14:paraId="44C67D3A" w14:textId="77777777" w:rsidR="00415663" w:rsidRDefault="00415663" w:rsidP="00415663">
      <w:pPr>
        <w:spacing w:line="360" w:lineRule="auto"/>
        <w:jc w:val="both"/>
        <w:rPr>
          <w:rFonts w:ascii="Times New Roman" w:hAnsi="Times New Roman" w:cs="Times New Roman"/>
          <w:sz w:val="24"/>
          <w:szCs w:val="24"/>
        </w:rPr>
      </w:pPr>
      <w:r w:rsidRPr="00421FC2">
        <w:rPr>
          <w:rFonts w:ascii="Times New Roman" w:hAnsi="Times New Roman" w:cs="Times New Roman"/>
          <w:sz w:val="24"/>
          <w:szCs w:val="24"/>
        </w:rPr>
        <w:t>UN</w:t>
      </w:r>
      <w:r w:rsidRPr="00421FC2">
        <w:rPr>
          <w:rFonts w:ascii="Times New Roman" w:hAnsi="Times New Roman" w:cs="Times New Roman"/>
          <w:sz w:val="24"/>
          <w:szCs w:val="24"/>
        </w:rPr>
        <w:tab/>
      </w:r>
      <w:r w:rsidRPr="00421FC2">
        <w:rPr>
          <w:rFonts w:ascii="Times New Roman" w:hAnsi="Times New Roman" w:cs="Times New Roman"/>
          <w:sz w:val="24"/>
          <w:szCs w:val="24"/>
        </w:rPr>
        <w:tab/>
      </w:r>
      <w:r w:rsidRPr="00421FC2">
        <w:rPr>
          <w:rFonts w:ascii="Times New Roman" w:hAnsi="Times New Roman" w:cs="Times New Roman"/>
          <w:sz w:val="24"/>
          <w:szCs w:val="24"/>
        </w:rPr>
        <w:tab/>
        <w:t>United Nations</w:t>
      </w:r>
    </w:p>
    <w:p w14:paraId="736BEE9F" w14:textId="3D1BF098" w:rsidR="00415663" w:rsidRPr="00421FC2" w:rsidRDefault="00415663" w:rsidP="00415663">
      <w:pPr>
        <w:spacing w:line="360" w:lineRule="auto"/>
        <w:jc w:val="both"/>
        <w:rPr>
          <w:rFonts w:ascii="Times New Roman" w:hAnsi="Times New Roman" w:cs="Times New Roman"/>
          <w:sz w:val="24"/>
          <w:szCs w:val="24"/>
        </w:rPr>
      </w:pPr>
      <w:r>
        <w:rPr>
          <w:rFonts w:ascii="Times New Roman" w:hAnsi="Times New Roman" w:cs="Times New Roman"/>
          <w:sz w:val="24"/>
          <w:szCs w:val="24"/>
        </w:rPr>
        <w:t>USA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United States of America</w:t>
      </w:r>
    </w:p>
    <w:p w14:paraId="13223289" w14:textId="587DA9BA" w:rsidR="000B702E" w:rsidRPr="00421FC2" w:rsidRDefault="000B702E" w:rsidP="000B702E">
      <w:pPr>
        <w:spacing w:line="360" w:lineRule="auto"/>
        <w:jc w:val="both"/>
        <w:rPr>
          <w:rFonts w:ascii="Times New Roman" w:hAnsi="Times New Roman" w:cs="Times New Roman"/>
          <w:sz w:val="24"/>
          <w:szCs w:val="24"/>
        </w:rPr>
      </w:pPr>
      <w:r w:rsidRPr="00421FC2">
        <w:rPr>
          <w:rFonts w:ascii="Times New Roman" w:hAnsi="Times New Roman" w:cs="Times New Roman"/>
          <w:sz w:val="24"/>
          <w:szCs w:val="24"/>
        </w:rPr>
        <w:t>WHO</w:t>
      </w:r>
      <w:r w:rsidRPr="00421FC2">
        <w:rPr>
          <w:rFonts w:ascii="Times New Roman" w:hAnsi="Times New Roman" w:cs="Times New Roman"/>
          <w:sz w:val="24"/>
          <w:szCs w:val="24"/>
        </w:rPr>
        <w:tab/>
      </w:r>
      <w:r w:rsidRPr="00421FC2">
        <w:rPr>
          <w:rFonts w:ascii="Times New Roman" w:hAnsi="Times New Roman" w:cs="Times New Roman"/>
          <w:sz w:val="24"/>
          <w:szCs w:val="24"/>
        </w:rPr>
        <w:tab/>
      </w:r>
      <w:r w:rsidRPr="00421FC2">
        <w:rPr>
          <w:rFonts w:ascii="Times New Roman" w:hAnsi="Times New Roman" w:cs="Times New Roman"/>
          <w:sz w:val="24"/>
          <w:szCs w:val="24"/>
        </w:rPr>
        <w:tab/>
        <w:t>World Health Organization</w:t>
      </w:r>
    </w:p>
    <w:p w14:paraId="575C9DAC" w14:textId="77777777" w:rsidR="00803220" w:rsidRPr="00421FC2" w:rsidRDefault="00803220" w:rsidP="000B702E">
      <w:pPr>
        <w:spacing w:line="360" w:lineRule="auto"/>
        <w:jc w:val="both"/>
        <w:rPr>
          <w:rFonts w:ascii="Times New Roman" w:hAnsi="Times New Roman" w:cs="Times New Roman"/>
          <w:sz w:val="24"/>
          <w:szCs w:val="24"/>
        </w:rPr>
      </w:pPr>
    </w:p>
    <w:p w14:paraId="436B9875" w14:textId="77777777" w:rsidR="00FA5E73" w:rsidRPr="000B702E" w:rsidRDefault="00FA5E73" w:rsidP="000B702E">
      <w:pPr>
        <w:spacing w:line="360" w:lineRule="auto"/>
        <w:jc w:val="both"/>
        <w:rPr>
          <w:rFonts w:ascii="Times New Roman" w:hAnsi="Times New Roman" w:cs="Times New Roman"/>
          <w:sz w:val="28"/>
          <w:szCs w:val="28"/>
        </w:rPr>
      </w:pPr>
    </w:p>
    <w:p w14:paraId="3F70277C" w14:textId="77777777" w:rsidR="00FA5E73" w:rsidRPr="000B702E" w:rsidRDefault="00FA5E73" w:rsidP="000B702E">
      <w:pPr>
        <w:spacing w:line="360" w:lineRule="auto"/>
        <w:jc w:val="both"/>
        <w:rPr>
          <w:rFonts w:ascii="Times New Roman" w:hAnsi="Times New Roman" w:cs="Times New Roman"/>
          <w:sz w:val="28"/>
          <w:szCs w:val="28"/>
        </w:rPr>
      </w:pPr>
    </w:p>
    <w:p w14:paraId="54267261" w14:textId="77777777" w:rsidR="00FA5E73" w:rsidRPr="000B702E" w:rsidRDefault="00FA5E73" w:rsidP="000B702E">
      <w:pPr>
        <w:spacing w:line="360" w:lineRule="auto"/>
        <w:jc w:val="both"/>
        <w:rPr>
          <w:rFonts w:ascii="Times New Roman" w:hAnsi="Times New Roman" w:cs="Times New Roman"/>
          <w:sz w:val="28"/>
          <w:szCs w:val="28"/>
        </w:rPr>
      </w:pPr>
    </w:p>
    <w:p w14:paraId="071409AF" w14:textId="77777777" w:rsidR="00FA5E73" w:rsidRPr="000B702E" w:rsidRDefault="00FA5E73" w:rsidP="000B702E">
      <w:pPr>
        <w:spacing w:line="360" w:lineRule="auto"/>
        <w:jc w:val="both"/>
        <w:rPr>
          <w:rFonts w:ascii="Times New Roman" w:hAnsi="Times New Roman" w:cs="Times New Roman"/>
          <w:sz w:val="28"/>
          <w:szCs w:val="28"/>
        </w:rPr>
      </w:pPr>
    </w:p>
    <w:p w14:paraId="4E737D65" w14:textId="77777777" w:rsidR="00FA5E73" w:rsidRPr="000B702E" w:rsidRDefault="00FA5E73" w:rsidP="000B702E">
      <w:pPr>
        <w:spacing w:line="360" w:lineRule="auto"/>
        <w:jc w:val="both"/>
        <w:rPr>
          <w:rFonts w:ascii="Times New Roman" w:hAnsi="Times New Roman" w:cs="Times New Roman"/>
          <w:sz w:val="28"/>
          <w:szCs w:val="28"/>
        </w:rPr>
      </w:pPr>
    </w:p>
    <w:p w14:paraId="3D3F0655" w14:textId="77777777" w:rsidR="00FA5E73" w:rsidRPr="000B702E" w:rsidRDefault="00FA5E73" w:rsidP="000B702E">
      <w:pPr>
        <w:spacing w:line="360" w:lineRule="auto"/>
        <w:jc w:val="both"/>
        <w:rPr>
          <w:rFonts w:ascii="Times New Roman" w:hAnsi="Times New Roman" w:cs="Times New Roman"/>
          <w:sz w:val="28"/>
          <w:szCs w:val="28"/>
        </w:rPr>
      </w:pPr>
    </w:p>
    <w:p w14:paraId="593F85E4" w14:textId="77777777" w:rsidR="00FA5E73" w:rsidRPr="000B702E" w:rsidRDefault="00FA5E73" w:rsidP="000B702E">
      <w:pPr>
        <w:spacing w:line="360" w:lineRule="auto"/>
        <w:jc w:val="both"/>
        <w:rPr>
          <w:rFonts w:ascii="Times New Roman" w:hAnsi="Times New Roman" w:cs="Times New Roman"/>
          <w:sz w:val="28"/>
          <w:szCs w:val="28"/>
        </w:rPr>
      </w:pPr>
    </w:p>
    <w:p w14:paraId="7959F566" w14:textId="1D1401B1" w:rsidR="000B702E" w:rsidRPr="000B702E" w:rsidRDefault="000B702E" w:rsidP="000B702E">
      <w:pPr>
        <w:pStyle w:val="Heading1"/>
        <w:rPr>
          <w:sz w:val="36"/>
          <w:szCs w:val="36"/>
        </w:rPr>
      </w:pPr>
      <w:bookmarkStart w:id="3" w:name="_Toc201198783"/>
      <w:r w:rsidRPr="000B702E">
        <w:rPr>
          <w:sz w:val="36"/>
          <w:szCs w:val="36"/>
        </w:rPr>
        <w:t>Executive Summary</w:t>
      </w:r>
      <w:bookmarkEnd w:id="3"/>
    </w:p>
    <w:p w14:paraId="718A2E6C" w14:textId="77777777" w:rsidR="003916C8" w:rsidRPr="003916C8" w:rsidRDefault="003916C8" w:rsidP="003916C8">
      <w:pPr>
        <w:pStyle w:val="NormalWeb"/>
        <w:spacing w:line="360" w:lineRule="auto"/>
        <w:jc w:val="both"/>
        <w:rPr>
          <w:sz w:val="28"/>
          <w:szCs w:val="28"/>
        </w:rPr>
      </w:pPr>
      <w:r w:rsidRPr="003916C8">
        <w:rPr>
          <w:sz w:val="28"/>
          <w:szCs w:val="28"/>
        </w:rPr>
        <w:t>Teenage pregnancy continues to be a pressing issue in Lesotho, forcing many adolescent girls out of school. Despite existing policies that protect their right to education, reintegration of young mothers remains inconsistent, informal, and poorly supported. These girls often face stigma, lack of institutional support, and limited opportunities to return to school—perpetuating cycles of poverty, inequality, and gender-based exclusion.</w:t>
      </w:r>
    </w:p>
    <w:p w14:paraId="5D23C8F6" w14:textId="5BCBA732" w:rsidR="003916C8" w:rsidRPr="003916C8" w:rsidRDefault="003916C8" w:rsidP="003916C8">
      <w:pPr>
        <w:pStyle w:val="NormalWeb"/>
        <w:spacing w:line="360" w:lineRule="auto"/>
        <w:jc w:val="both"/>
        <w:rPr>
          <w:sz w:val="28"/>
          <w:szCs w:val="28"/>
        </w:rPr>
      </w:pPr>
      <w:r w:rsidRPr="003916C8">
        <w:rPr>
          <w:sz w:val="28"/>
          <w:szCs w:val="28"/>
        </w:rPr>
        <w:t>This research examines the extent to which pregnant girls and adolescent mothers in Lesotho are reintegrated into the education system after childbirth. It explores the</w:t>
      </w:r>
      <w:r w:rsidR="00517E82">
        <w:rPr>
          <w:sz w:val="28"/>
          <w:szCs w:val="28"/>
        </w:rPr>
        <w:t xml:space="preserve"> number that are reintegrated in formal education, the</w:t>
      </w:r>
      <w:r w:rsidRPr="003916C8">
        <w:rPr>
          <w:sz w:val="28"/>
          <w:szCs w:val="28"/>
        </w:rPr>
        <w:t xml:space="preserve"> legal and policy environment, implementation practices, challenges faced by young mothers, and the support systems available. The study aims to assess the current state of reintegration efforts, identify key barriers, draw lessons from successful initiatives in other African countries, and offer context-specific recommendations.</w:t>
      </w:r>
    </w:p>
    <w:p w14:paraId="40E17C94" w14:textId="77777777" w:rsidR="003916C8" w:rsidRPr="003916C8" w:rsidRDefault="003916C8" w:rsidP="003916C8">
      <w:pPr>
        <w:pStyle w:val="NormalWeb"/>
        <w:spacing w:line="360" w:lineRule="auto"/>
        <w:jc w:val="both"/>
        <w:rPr>
          <w:sz w:val="28"/>
          <w:szCs w:val="28"/>
        </w:rPr>
      </w:pPr>
      <w:r w:rsidRPr="003916C8">
        <w:rPr>
          <w:sz w:val="28"/>
          <w:szCs w:val="28"/>
        </w:rPr>
        <w:t>A mixed-methods approach was used, combining qualitative and quantitative data. Qualitative insights were drawn from national policies, legislation, academic and NGO reports, international frameworks, and interviews with key stakeholders—including educators, parents, learners, and officials. Quantitative data was sourced from education statistics, the Demographic and Health Survey (DHS), and international databases such as the World Bank and WHO. A simple mathematical model using adolescent birth rates and school enrollment data was also applied.</w:t>
      </w:r>
    </w:p>
    <w:p w14:paraId="2575133B" w14:textId="77777777" w:rsidR="003916C8" w:rsidRPr="003916C8" w:rsidRDefault="003916C8" w:rsidP="003916C8">
      <w:pPr>
        <w:pStyle w:val="NormalWeb"/>
        <w:spacing w:line="360" w:lineRule="auto"/>
        <w:jc w:val="both"/>
        <w:rPr>
          <w:sz w:val="28"/>
          <w:szCs w:val="28"/>
        </w:rPr>
      </w:pPr>
      <w:r w:rsidRPr="003916C8">
        <w:rPr>
          <w:sz w:val="28"/>
          <w:szCs w:val="28"/>
        </w:rPr>
        <w:t>Findings show that while Lesotho has legal and policy frameworks in place, they offer limited and inconsistent guidance on re-entry for pregnant girls and young mothers. Reintegration programs, where they exist, are fragmented and lack implementation frameworks. Key barriers include social stigma, cultural norms, economic hardship, infrastructure limitations, and policy enforcement gaps. Additionally, monitoring and evaluation mechanisms within the education sector remain weak.</w:t>
      </w:r>
    </w:p>
    <w:p w14:paraId="176F93A1" w14:textId="77777777" w:rsidR="003916C8" w:rsidRPr="003916C8" w:rsidRDefault="003916C8" w:rsidP="003916C8">
      <w:pPr>
        <w:pStyle w:val="NormalWeb"/>
        <w:spacing w:line="360" w:lineRule="auto"/>
        <w:jc w:val="both"/>
        <w:rPr>
          <w:sz w:val="28"/>
          <w:szCs w:val="28"/>
        </w:rPr>
      </w:pPr>
      <w:r w:rsidRPr="003916C8">
        <w:rPr>
          <w:sz w:val="28"/>
          <w:szCs w:val="28"/>
        </w:rPr>
        <w:t>However, the study also identifies success stories and best practices from countries such as Sierra Leone and Kenya, highlighting adaptable strategies for Lesotho.</w:t>
      </w:r>
    </w:p>
    <w:p w14:paraId="2E7F4F1F" w14:textId="77777777" w:rsidR="003916C8" w:rsidRPr="003916C8" w:rsidRDefault="003916C8" w:rsidP="003916C8">
      <w:pPr>
        <w:pStyle w:val="NormalWeb"/>
        <w:spacing w:line="360" w:lineRule="auto"/>
        <w:jc w:val="both"/>
        <w:rPr>
          <w:sz w:val="28"/>
          <w:szCs w:val="28"/>
        </w:rPr>
      </w:pPr>
      <w:r w:rsidRPr="003916C8">
        <w:rPr>
          <w:rStyle w:val="Strong"/>
          <w:sz w:val="28"/>
          <w:szCs w:val="28"/>
        </w:rPr>
        <w:t>Conclusion</w:t>
      </w:r>
      <w:r w:rsidRPr="003916C8">
        <w:rPr>
          <w:sz w:val="28"/>
          <w:szCs w:val="28"/>
        </w:rPr>
        <w:t>: Strengthening reintegration systems is essential for advancing gender equality in education and achieving Sustainable Development Goals 4 (Quality Education) and 5 (Gender Equality). Empowering adolescent mothers to return to school can improve their life outcomes, support national development, and help break intergenerational cycles of poverty.</w:t>
      </w:r>
    </w:p>
    <w:p w14:paraId="72CED450" w14:textId="129AE6B6" w:rsidR="00BF0377" w:rsidRDefault="00BF0377" w:rsidP="00ED17DA">
      <w:pPr>
        <w:pStyle w:val="ds-markdown-paragraph"/>
        <w:shd w:val="clear" w:color="auto" w:fill="FFFFFF"/>
        <w:spacing w:before="206" w:beforeAutospacing="0" w:after="206" w:afterAutospacing="0" w:line="360" w:lineRule="auto"/>
        <w:jc w:val="both"/>
        <w:rPr>
          <w:color w:val="404040"/>
          <w:sz w:val="32"/>
          <w:szCs w:val="32"/>
        </w:rPr>
      </w:pPr>
    </w:p>
    <w:p w14:paraId="78B567C4" w14:textId="77777777" w:rsidR="00663843" w:rsidRDefault="00663843" w:rsidP="00ED17DA">
      <w:pPr>
        <w:pStyle w:val="ds-markdown-paragraph"/>
        <w:shd w:val="clear" w:color="auto" w:fill="FFFFFF"/>
        <w:spacing w:before="206" w:beforeAutospacing="0" w:after="206" w:afterAutospacing="0" w:line="360" w:lineRule="auto"/>
        <w:jc w:val="both"/>
        <w:rPr>
          <w:color w:val="404040"/>
          <w:sz w:val="32"/>
          <w:szCs w:val="32"/>
        </w:rPr>
      </w:pPr>
    </w:p>
    <w:p w14:paraId="514A3B8F" w14:textId="77777777" w:rsidR="00663843" w:rsidRDefault="00663843" w:rsidP="00ED17DA">
      <w:pPr>
        <w:pStyle w:val="ds-markdown-paragraph"/>
        <w:shd w:val="clear" w:color="auto" w:fill="FFFFFF"/>
        <w:spacing w:before="206" w:beforeAutospacing="0" w:after="206" w:afterAutospacing="0" w:line="360" w:lineRule="auto"/>
        <w:jc w:val="both"/>
        <w:rPr>
          <w:color w:val="404040"/>
          <w:sz w:val="32"/>
          <w:szCs w:val="32"/>
        </w:rPr>
      </w:pPr>
    </w:p>
    <w:p w14:paraId="718A93C9" w14:textId="77777777" w:rsidR="00663843" w:rsidRDefault="00663843" w:rsidP="00ED17DA">
      <w:pPr>
        <w:pStyle w:val="ds-markdown-paragraph"/>
        <w:shd w:val="clear" w:color="auto" w:fill="FFFFFF"/>
        <w:spacing w:before="206" w:beforeAutospacing="0" w:after="206" w:afterAutospacing="0" w:line="360" w:lineRule="auto"/>
        <w:jc w:val="both"/>
        <w:rPr>
          <w:color w:val="404040"/>
          <w:sz w:val="32"/>
          <w:szCs w:val="32"/>
        </w:rPr>
      </w:pPr>
    </w:p>
    <w:p w14:paraId="6B4385F6" w14:textId="77777777" w:rsidR="00663843" w:rsidRDefault="00663843" w:rsidP="00ED17DA">
      <w:pPr>
        <w:pStyle w:val="ds-markdown-paragraph"/>
        <w:shd w:val="clear" w:color="auto" w:fill="FFFFFF"/>
        <w:spacing w:before="206" w:beforeAutospacing="0" w:after="206" w:afterAutospacing="0" w:line="360" w:lineRule="auto"/>
        <w:jc w:val="both"/>
        <w:rPr>
          <w:color w:val="404040"/>
          <w:sz w:val="32"/>
          <w:szCs w:val="32"/>
        </w:rPr>
      </w:pPr>
    </w:p>
    <w:p w14:paraId="19F40D32" w14:textId="77777777" w:rsidR="00663843" w:rsidRDefault="00663843" w:rsidP="00ED17DA">
      <w:pPr>
        <w:pStyle w:val="ds-markdown-paragraph"/>
        <w:shd w:val="clear" w:color="auto" w:fill="FFFFFF"/>
        <w:spacing w:before="206" w:beforeAutospacing="0" w:after="206" w:afterAutospacing="0" w:line="360" w:lineRule="auto"/>
        <w:jc w:val="both"/>
        <w:rPr>
          <w:color w:val="404040"/>
          <w:sz w:val="32"/>
          <w:szCs w:val="32"/>
        </w:rPr>
      </w:pPr>
    </w:p>
    <w:p w14:paraId="628CDBCF" w14:textId="77777777" w:rsidR="00663843" w:rsidRDefault="00663843" w:rsidP="00ED17DA">
      <w:pPr>
        <w:pStyle w:val="ds-markdown-paragraph"/>
        <w:shd w:val="clear" w:color="auto" w:fill="FFFFFF"/>
        <w:spacing w:before="206" w:beforeAutospacing="0" w:after="206" w:afterAutospacing="0" w:line="360" w:lineRule="auto"/>
        <w:jc w:val="both"/>
        <w:rPr>
          <w:color w:val="404040"/>
          <w:sz w:val="32"/>
          <w:szCs w:val="32"/>
        </w:rPr>
      </w:pPr>
    </w:p>
    <w:p w14:paraId="0294549B" w14:textId="77777777" w:rsidR="00663843" w:rsidRDefault="00663843" w:rsidP="00ED17DA">
      <w:pPr>
        <w:pStyle w:val="ds-markdown-paragraph"/>
        <w:shd w:val="clear" w:color="auto" w:fill="FFFFFF"/>
        <w:spacing w:before="206" w:beforeAutospacing="0" w:after="206" w:afterAutospacing="0" w:line="360" w:lineRule="auto"/>
        <w:jc w:val="both"/>
        <w:rPr>
          <w:color w:val="404040"/>
          <w:sz w:val="32"/>
          <w:szCs w:val="32"/>
        </w:rPr>
      </w:pPr>
    </w:p>
    <w:p w14:paraId="28795FAA" w14:textId="77777777" w:rsidR="00663843" w:rsidRPr="00BF0377" w:rsidRDefault="00663843" w:rsidP="00ED17DA">
      <w:pPr>
        <w:pStyle w:val="ds-markdown-paragraph"/>
        <w:shd w:val="clear" w:color="auto" w:fill="FFFFFF"/>
        <w:spacing w:before="206" w:beforeAutospacing="0" w:after="206" w:afterAutospacing="0" w:line="360" w:lineRule="auto"/>
        <w:jc w:val="both"/>
        <w:rPr>
          <w:color w:val="404040"/>
          <w:sz w:val="32"/>
          <w:szCs w:val="32"/>
        </w:rPr>
      </w:pPr>
    </w:p>
    <w:p w14:paraId="2BDFF065" w14:textId="50D59347" w:rsidR="00FA5E73" w:rsidRPr="005D27DB" w:rsidRDefault="00AB2679" w:rsidP="005D27DB">
      <w:pPr>
        <w:pStyle w:val="Heading1"/>
        <w:numPr>
          <w:ilvl w:val="0"/>
          <w:numId w:val="52"/>
        </w:numPr>
        <w:rPr>
          <w:sz w:val="36"/>
          <w:szCs w:val="36"/>
        </w:rPr>
      </w:pPr>
      <w:bookmarkStart w:id="4" w:name="_Hlk200100197"/>
      <w:bookmarkStart w:id="5" w:name="_Toc201198784"/>
      <w:r w:rsidRPr="005D27DB">
        <w:rPr>
          <w:sz w:val="36"/>
          <w:szCs w:val="36"/>
        </w:rPr>
        <w:t>Introduction</w:t>
      </w:r>
      <w:r w:rsidR="0030376B" w:rsidRPr="005D27DB">
        <w:rPr>
          <w:sz w:val="36"/>
          <w:szCs w:val="36"/>
        </w:rPr>
        <w:t xml:space="preserve"> &amp; Background</w:t>
      </w:r>
      <w:bookmarkEnd w:id="5"/>
    </w:p>
    <w:p w14:paraId="561B4538" w14:textId="673FF058" w:rsidR="0030376B" w:rsidRPr="005D27DB" w:rsidRDefault="005D27DB" w:rsidP="00603B44">
      <w:pPr>
        <w:pStyle w:val="Heading2"/>
        <w:spacing w:line="480" w:lineRule="auto"/>
        <w:rPr>
          <w:rFonts w:ascii="Times New Roman" w:hAnsi="Times New Roman" w:cs="Times New Roman"/>
          <w:b/>
          <w:bCs/>
          <w:sz w:val="32"/>
          <w:szCs w:val="32"/>
        </w:rPr>
      </w:pPr>
      <w:bookmarkStart w:id="6" w:name="_Toc201198785"/>
      <w:r>
        <w:rPr>
          <w:rFonts w:ascii="Times New Roman" w:hAnsi="Times New Roman" w:cs="Times New Roman"/>
          <w:b/>
          <w:bCs/>
          <w:sz w:val="32"/>
          <w:szCs w:val="32"/>
        </w:rPr>
        <w:t xml:space="preserve">1.1. </w:t>
      </w:r>
      <w:r w:rsidR="0030376B" w:rsidRPr="005D27DB">
        <w:rPr>
          <w:rFonts w:ascii="Times New Roman" w:hAnsi="Times New Roman" w:cs="Times New Roman"/>
          <w:b/>
          <w:bCs/>
          <w:sz w:val="32"/>
          <w:szCs w:val="32"/>
        </w:rPr>
        <w:t>Introduction</w:t>
      </w:r>
      <w:bookmarkEnd w:id="6"/>
    </w:p>
    <w:bookmarkEnd w:id="4"/>
    <w:p w14:paraId="0C39BCA8" w14:textId="1859CE5E" w:rsidR="00DE3677" w:rsidRDefault="00150344" w:rsidP="00AB2679">
      <w:pPr>
        <w:spacing w:line="360" w:lineRule="auto"/>
        <w:jc w:val="both"/>
        <w:rPr>
          <w:rFonts w:ascii="Times New Roman" w:hAnsi="Times New Roman" w:cs="Times New Roman"/>
          <w:sz w:val="28"/>
          <w:szCs w:val="28"/>
        </w:rPr>
      </w:pPr>
      <w:r>
        <w:rPr>
          <w:rFonts w:ascii="Times New Roman" w:hAnsi="Times New Roman" w:cs="Times New Roman"/>
          <w:sz w:val="28"/>
          <w:szCs w:val="28"/>
        </w:rPr>
        <w:t>This report present</w:t>
      </w:r>
      <w:r w:rsidR="008F2266">
        <w:rPr>
          <w:rFonts w:ascii="Times New Roman" w:hAnsi="Times New Roman" w:cs="Times New Roman"/>
          <w:sz w:val="28"/>
          <w:szCs w:val="28"/>
        </w:rPr>
        <w:t xml:space="preserve">s the process and </w:t>
      </w:r>
      <w:r>
        <w:rPr>
          <w:rFonts w:ascii="Times New Roman" w:hAnsi="Times New Roman" w:cs="Times New Roman"/>
          <w:sz w:val="28"/>
          <w:szCs w:val="28"/>
        </w:rPr>
        <w:t xml:space="preserve">findings of the desktop research on reintegration of pregnant </w:t>
      </w:r>
      <w:r w:rsidR="00186C22">
        <w:rPr>
          <w:rFonts w:ascii="Times New Roman" w:hAnsi="Times New Roman" w:cs="Times New Roman"/>
          <w:sz w:val="28"/>
          <w:szCs w:val="28"/>
        </w:rPr>
        <w:t>and adolescent mothers</w:t>
      </w:r>
      <w:r>
        <w:rPr>
          <w:rFonts w:ascii="Times New Roman" w:hAnsi="Times New Roman" w:cs="Times New Roman"/>
          <w:sz w:val="28"/>
          <w:szCs w:val="28"/>
        </w:rPr>
        <w:t xml:space="preserve"> in</w:t>
      </w:r>
      <w:r w:rsidR="00186C22">
        <w:rPr>
          <w:rFonts w:ascii="Times New Roman" w:hAnsi="Times New Roman" w:cs="Times New Roman"/>
          <w:sz w:val="28"/>
          <w:szCs w:val="28"/>
        </w:rPr>
        <w:t>to</w:t>
      </w:r>
      <w:r>
        <w:rPr>
          <w:rFonts w:ascii="Times New Roman" w:hAnsi="Times New Roman" w:cs="Times New Roman"/>
          <w:sz w:val="28"/>
          <w:szCs w:val="28"/>
        </w:rPr>
        <w:t xml:space="preserve"> education system in Lesotho</w:t>
      </w:r>
      <w:r w:rsidR="00944D52">
        <w:rPr>
          <w:rFonts w:ascii="Times New Roman" w:hAnsi="Times New Roman" w:cs="Times New Roman"/>
          <w:sz w:val="28"/>
          <w:szCs w:val="28"/>
        </w:rPr>
        <w:t>. The research is</w:t>
      </w:r>
      <w:r>
        <w:rPr>
          <w:rFonts w:ascii="Times New Roman" w:hAnsi="Times New Roman" w:cs="Times New Roman"/>
          <w:sz w:val="28"/>
          <w:szCs w:val="28"/>
        </w:rPr>
        <w:t xml:space="preserve"> conducted by </w:t>
      </w:r>
      <w:r w:rsidR="007C6E54">
        <w:rPr>
          <w:rFonts w:ascii="Times New Roman" w:hAnsi="Times New Roman" w:cs="Times New Roman"/>
          <w:sz w:val="28"/>
          <w:szCs w:val="28"/>
        </w:rPr>
        <w:t>Mr.</w:t>
      </w:r>
      <w:r>
        <w:rPr>
          <w:rFonts w:ascii="Times New Roman" w:hAnsi="Times New Roman" w:cs="Times New Roman"/>
          <w:sz w:val="28"/>
          <w:szCs w:val="28"/>
        </w:rPr>
        <w:t xml:space="preserve"> Khobotle</w:t>
      </w:r>
      <w:r w:rsidR="000808FF">
        <w:rPr>
          <w:rFonts w:ascii="Times New Roman" w:hAnsi="Times New Roman" w:cs="Times New Roman"/>
          <w:sz w:val="28"/>
          <w:szCs w:val="28"/>
        </w:rPr>
        <w:t>,</w:t>
      </w:r>
      <w:r>
        <w:rPr>
          <w:rFonts w:ascii="Times New Roman" w:hAnsi="Times New Roman" w:cs="Times New Roman"/>
          <w:sz w:val="28"/>
          <w:szCs w:val="28"/>
        </w:rPr>
        <w:t xml:space="preserve"> an independent consultant recruited by Lesotho Council of Non-Governmental Organizations</w:t>
      </w:r>
      <w:r w:rsidR="00EB6481">
        <w:rPr>
          <w:rFonts w:ascii="Times New Roman" w:hAnsi="Times New Roman" w:cs="Times New Roman"/>
          <w:sz w:val="28"/>
          <w:szCs w:val="28"/>
        </w:rPr>
        <w:t xml:space="preserve"> (LCN)</w:t>
      </w:r>
      <w:r>
        <w:rPr>
          <w:rFonts w:ascii="Times New Roman" w:hAnsi="Times New Roman" w:cs="Times New Roman"/>
          <w:sz w:val="28"/>
          <w:szCs w:val="28"/>
        </w:rPr>
        <w:t>.</w:t>
      </w:r>
      <w:r w:rsidR="00DE7926">
        <w:rPr>
          <w:rFonts w:ascii="Times New Roman" w:hAnsi="Times New Roman" w:cs="Times New Roman"/>
          <w:sz w:val="28"/>
          <w:szCs w:val="28"/>
        </w:rPr>
        <w:t xml:space="preserve"> </w:t>
      </w:r>
      <w:r w:rsidR="00E22B6F">
        <w:rPr>
          <w:rFonts w:ascii="Times New Roman" w:hAnsi="Times New Roman" w:cs="Times New Roman"/>
          <w:sz w:val="28"/>
          <w:szCs w:val="28"/>
        </w:rPr>
        <w:t xml:space="preserve"> </w:t>
      </w:r>
      <w:r w:rsidR="00B25D83">
        <w:rPr>
          <w:rFonts w:ascii="Times New Roman" w:hAnsi="Times New Roman" w:cs="Times New Roman"/>
          <w:sz w:val="28"/>
          <w:szCs w:val="28"/>
        </w:rPr>
        <w:t xml:space="preserve">The research aims to assess current </w:t>
      </w:r>
      <w:r w:rsidR="00F9211A">
        <w:rPr>
          <w:rFonts w:ascii="Times New Roman" w:hAnsi="Times New Roman" w:cs="Times New Roman"/>
          <w:sz w:val="28"/>
          <w:szCs w:val="28"/>
        </w:rPr>
        <w:t xml:space="preserve">situation of </w:t>
      </w:r>
      <w:r w:rsidR="00B25D83">
        <w:rPr>
          <w:rFonts w:ascii="Times New Roman" w:hAnsi="Times New Roman" w:cs="Times New Roman"/>
          <w:sz w:val="28"/>
          <w:szCs w:val="28"/>
        </w:rPr>
        <w:t>reintegration</w:t>
      </w:r>
      <w:r w:rsidR="00F9211A">
        <w:rPr>
          <w:rFonts w:ascii="Times New Roman" w:hAnsi="Times New Roman" w:cs="Times New Roman"/>
          <w:sz w:val="28"/>
          <w:szCs w:val="28"/>
        </w:rPr>
        <w:t xml:space="preserve"> of pregnant and parenting girls</w:t>
      </w:r>
      <w:r w:rsidR="002957A4">
        <w:rPr>
          <w:rFonts w:ascii="Times New Roman" w:hAnsi="Times New Roman" w:cs="Times New Roman"/>
          <w:sz w:val="28"/>
          <w:szCs w:val="28"/>
        </w:rPr>
        <w:t xml:space="preserve"> into education system</w:t>
      </w:r>
      <w:r w:rsidR="00F9211A">
        <w:rPr>
          <w:rFonts w:ascii="Times New Roman" w:hAnsi="Times New Roman" w:cs="Times New Roman"/>
          <w:sz w:val="28"/>
          <w:szCs w:val="28"/>
        </w:rPr>
        <w:t>,</w:t>
      </w:r>
      <w:r w:rsidR="00B25D83">
        <w:rPr>
          <w:rFonts w:ascii="Times New Roman" w:hAnsi="Times New Roman" w:cs="Times New Roman"/>
          <w:sz w:val="28"/>
          <w:szCs w:val="28"/>
        </w:rPr>
        <w:t xml:space="preserve"> </w:t>
      </w:r>
      <w:r w:rsidR="00C056F8">
        <w:rPr>
          <w:rFonts w:ascii="Times New Roman" w:hAnsi="Times New Roman" w:cs="Times New Roman"/>
          <w:sz w:val="28"/>
          <w:szCs w:val="28"/>
        </w:rPr>
        <w:t xml:space="preserve">explore </w:t>
      </w:r>
      <w:r w:rsidR="00FA52AB">
        <w:rPr>
          <w:rFonts w:ascii="Times New Roman" w:hAnsi="Times New Roman" w:cs="Times New Roman"/>
          <w:sz w:val="28"/>
          <w:szCs w:val="28"/>
        </w:rPr>
        <w:t>current</w:t>
      </w:r>
      <w:r w:rsidR="00803220">
        <w:rPr>
          <w:rFonts w:ascii="Times New Roman" w:hAnsi="Times New Roman" w:cs="Times New Roman"/>
          <w:sz w:val="28"/>
          <w:szCs w:val="28"/>
        </w:rPr>
        <w:t xml:space="preserve"> </w:t>
      </w:r>
      <w:r w:rsidR="00B25D83">
        <w:rPr>
          <w:rFonts w:ascii="Times New Roman" w:hAnsi="Times New Roman" w:cs="Times New Roman"/>
          <w:sz w:val="28"/>
          <w:szCs w:val="28"/>
        </w:rPr>
        <w:t>efforts</w:t>
      </w:r>
      <w:r w:rsidR="00C056F8">
        <w:rPr>
          <w:rFonts w:ascii="Times New Roman" w:hAnsi="Times New Roman" w:cs="Times New Roman"/>
          <w:sz w:val="28"/>
          <w:szCs w:val="28"/>
        </w:rPr>
        <w:t xml:space="preserve"> for reintegration</w:t>
      </w:r>
      <w:r w:rsidR="00B25D83">
        <w:rPr>
          <w:rFonts w:ascii="Times New Roman" w:hAnsi="Times New Roman" w:cs="Times New Roman"/>
          <w:sz w:val="28"/>
          <w:szCs w:val="28"/>
        </w:rPr>
        <w:t xml:space="preserve">, identify barriers and propose recommendations based on local context. This research is </w:t>
      </w:r>
      <w:r w:rsidR="00FA52AB">
        <w:rPr>
          <w:rFonts w:ascii="Times New Roman" w:hAnsi="Times New Roman" w:cs="Times New Roman"/>
          <w:sz w:val="28"/>
          <w:szCs w:val="28"/>
        </w:rPr>
        <w:t>crucial</w:t>
      </w:r>
      <w:r w:rsidR="00B25D83">
        <w:rPr>
          <w:rFonts w:ascii="Times New Roman" w:hAnsi="Times New Roman" w:cs="Times New Roman"/>
          <w:sz w:val="28"/>
          <w:szCs w:val="28"/>
        </w:rPr>
        <w:t xml:space="preserve"> for understanding the unique challenges faced by pregnant girls </w:t>
      </w:r>
      <w:r w:rsidR="00023FE9">
        <w:rPr>
          <w:rFonts w:ascii="Times New Roman" w:hAnsi="Times New Roman" w:cs="Times New Roman"/>
          <w:sz w:val="28"/>
          <w:szCs w:val="28"/>
        </w:rPr>
        <w:t>and young mothers in the country regarding access to education,</w:t>
      </w:r>
      <w:r w:rsidR="00B25D83">
        <w:rPr>
          <w:rFonts w:ascii="Times New Roman" w:hAnsi="Times New Roman" w:cs="Times New Roman"/>
          <w:sz w:val="28"/>
          <w:szCs w:val="28"/>
        </w:rPr>
        <w:t xml:space="preserve"> and use findings to </w:t>
      </w:r>
      <w:r w:rsidR="00752379">
        <w:rPr>
          <w:rFonts w:ascii="Times New Roman" w:hAnsi="Times New Roman" w:cs="Times New Roman"/>
          <w:sz w:val="28"/>
          <w:szCs w:val="28"/>
        </w:rPr>
        <w:t>formulate advocacy</w:t>
      </w:r>
      <w:r w:rsidR="00132FC2">
        <w:rPr>
          <w:rFonts w:ascii="Times New Roman" w:hAnsi="Times New Roman" w:cs="Times New Roman"/>
          <w:sz w:val="28"/>
          <w:szCs w:val="28"/>
        </w:rPr>
        <w:t xml:space="preserve"> and implementation</w:t>
      </w:r>
      <w:r w:rsidR="00752379">
        <w:rPr>
          <w:rFonts w:ascii="Times New Roman" w:hAnsi="Times New Roman" w:cs="Times New Roman"/>
          <w:sz w:val="28"/>
          <w:szCs w:val="28"/>
        </w:rPr>
        <w:t xml:space="preserve"> strategies </w:t>
      </w:r>
      <w:r w:rsidR="001C3A82">
        <w:rPr>
          <w:rFonts w:ascii="Times New Roman" w:hAnsi="Times New Roman" w:cs="Times New Roman"/>
          <w:sz w:val="28"/>
          <w:szCs w:val="28"/>
        </w:rPr>
        <w:t xml:space="preserve">that will </w:t>
      </w:r>
      <w:r w:rsidR="00752379">
        <w:rPr>
          <w:rFonts w:ascii="Times New Roman" w:hAnsi="Times New Roman" w:cs="Times New Roman"/>
          <w:sz w:val="28"/>
          <w:szCs w:val="28"/>
        </w:rPr>
        <w:t xml:space="preserve">promote reintegration of pregnant and </w:t>
      </w:r>
      <w:r w:rsidR="00AD4D4B">
        <w:rPr>
          <w:rFonts w:ascii="Times New Roman" w:hAnsi="Times New Roman" w:cs="Times New Roman"/>
          <w:sz w:val="28"/>
          <w:szCs w:val="28"/>
        </w:rPr>
        <w:t xml:space="preserve">parenting girls </w:t>
      </w:r>
      <w:r w:rsidR="00752379">
        <w:rPr>
          <w:rFonts w:ascii="Times New Roman" w:hAnsi="Times New Roman" w:cs="Times New Roman"/>
          <w:sz w:val="28"/>
          <w:szCs w:val="28"/>
        </w:rPr>
        <w:t>in</w:t>
      </w:r>
      <w:r w:rsidR="00AD4D4B">
        <w:rPr>
          <w:rFonts w:ascii="Times New Roman" w:hAnsi="Times New Roman" w:cs="Times New Roman"/>
          <w:sz w:val="28"/>
          <w:szCs w:val="28"/>
        </w:rPr>
        <w:t>to</w:t>
      </w:r>
      <w:r w:rsidR="00752379">
        <w:rPr>
          <w:rFonts w:ascii="Times New Roman" w:hAnsi="Times New Roman" w:cs="Times New Roman"/>
          <w:sz w:val="28"/>
          <w:szCs w:val="28"/>
        </w:rPr>
        <w:t xml:space="preserve"> education system</w:t>
      </w:r>
      <w:r w:rsidR="001C3A82">
        <w:rPr>
          <w:rFonts w:ascii="Times New Roman" w:hAnsi="Times New Roman" w:cs="Times New Roman"/>
          <w:sz w:val="28"/>
          <w:szCs w:val="28"/>
        </w:rPr>
        <w:t>,</w:t>
      </w:r>
      <w:r w:rsidR="00752379">
        <w:rPr>
          <w:rFonts w:ascii="Times New Roman" w:hAnsi="Times New Roman" w:cs="Times New Roman"/>
          <w:sz w:val="28"/>
          <w:szCs w:val="28"/>
        </w:rPr>
        <w:t xml:space="preserve"> improve their learning outcomes</w:t>
      </w:r>
      <w:r w:rsidR="00132FC2">
        <w:rPr>
          <w:rFonts w:ascii="Times New Roman" w:hAnsi="Times New Roman" w:cs="Times New Roman"/>
          <w:sz w:val="28"/>
          <w:szCs w:val="28"/>
        </w:rPr>
        <w:t xml:space="preserve"> and enhance </w:t>
      </w:r>
      <w:r w:rsidR="001C3A82">
        <w:rPr>
          <w:rFonts w:ascii="Times New Roman" w:hAnsi="Times New Roman" w:cs="Times New Roman"/>
          <w:sz w:val="28"/>
          <w:szCs w:val="28"/>
        </w:rPr>
        <w:t xml:space="preserve">their </w:t>
      </w:r>
      <w:r w:rsidR="00132FC2">
        <w:rPr>
          <w:rFonts w:ascii="Times New Roman" w:hAnsi="Times New Roman" w:cs="Times New Roman"/>
          <w:sz w:val="28"/>
          <w:szCs w:val="28"/>
        </w:rPr>
        <w:t>future development prospects</w:t>
      </w:r>
      <w:r w:rsidR="00752379">
        <w:rPr>
          <w:rFonts w:ascii="Times New Roman" w:hAnsi="Times New Roman" w:cs="Times New Roman"/>
          <w:sz w:val="28"/>
          <w:szCs w:val="28"/>
        </w:rPr>
        <w:t>.</w:t>
      </w:r>
    </w:p>
    <w:p w14:paraId="324E7953" w14:textId="15684A3D" w:rsidR="007D238F" w:rsidRDefault="007D238F" w:rsidP="00AB267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report is organized as follow: following this introduction, the background section provides an overview of adolescent pregnancy and education system both at global and local levels. The next sections present literature review highlighting what is already known and some gaps that the research will attempt to address, review of legal and policy framework identifying gaps in relation to reintegration of pregnant girls into education system, the state of and barriers to reintegration followed by best practices and successful models from other countries in African continent. </w:t>
      </w:r>
      <w:r w:rsidR="001C3A82">
        <w:rPr>
          <w:rFonts w:ascii="Times New Roman" w:hAnsi="Times New Roman" w:cs="Times New Roman"/>
          <w:sz w:val="28"/>
          <w:szCs w:val="28"/>
        </w:rPr>
        <w:t>Finally,</w:t>
      </w:r>
      <w:r>
        <w:rPr>
          <w:rFonts w:ascii="Times New Roman" w:hAnsi="Times New Roman" w:cs="Times New Roman"/>
          <w:sz w:val="28"/>
          <w:szCs w:val="28"/>
        </w:rPr>
        <w:t xml:space="preserve"> the study concludes with summary of findings and policy recommendations.</w:t>
      </w:r>
    </w:p>
    <w:p w14:paraId="0E484C87" w14:textId="77777777" w:rsidR="00C056F8" w:rsidRDefault="00C056F8" w:rsidP="00AB2679">
      <w:pPr>
        <w:spacing w:line="360" w:lineRule="auto"/>
        <w:jc w:val="both"/>
        <w:rPr>
          <w:rFonts w:ascii="Times New Roman" w:hAnsi="Times New Roman" w:cs="Times New Roman"/>
          <w:sz w:val="28"/>
          <w:szCs w:val="28"/>
        </w:rPr>
      </w:pPr>
    </w:p>
    <w:p w14:paraId="30AF8D8B" w14:textId="40329DD9" w:rsidR="001E4224" w:rsidRPr="005D27DB" w:rsidRDefault="0030376B" w:rsidP="00F9211A">
      <w:pPr>
        <w:pStyle w:val="Heading2"/>
        <w:spacing w:line="480" w:lineRule="auto"/>
        <w:rPr>
          <w:rFonts w:ascii="Times New Roman" w:hAnsi="Times New Roman" w:cs="Times New Roman"/>
          <w:b/>
          <w:bCs/>
          <w:sz w:val="32"/>
          <w:szCs w:val="32"/>
        </w:rPr>
      </w:pPr>
      <w:bookmarkStart w:id="7" w:name="_Toc201198786"/>
      <w:r w:rsidRPr="005D27DB">
        <w:rPr>
          <w:rFonts w:ascii="Times New Roman" w:hAnsi="Times New Roman" w:cs="Times New Roman"/>
          <w:b/>
          <w:bCs/>
          <w:sz w:val="32"/>
          <w:szCs w:val="32"/>
        </w:rPr>
        <w:t xml:space="preserve">1.2 </w:t>
      </w:r>
      <w:r w:rsidR="001E4224" w:rsidRPr="005D27DB">
        <w:rPr>
          <w:rFonts w:ascii="Times New Roman" w:hAnsi="Times New Roman" w:cs="Times New Roman"/>
          <w:b/>
          <w:bCs/>
          <w:sz w:val="32"/>
          <w:szCs w:val="32"/>
        </w:rPr>
        <w:t>Background</w:t>
      </w:r>
      <w:bookmarkEnd w:id="7"/>
    </w:p>
    <w:p w14:paraId="5D042051" w14:textId="4D4CCCB2" w:rsidR="006A787A" w:rsidRDefault="00B25D83" w:rsidP="00B25D83">
      <w:pPr>
        <w:spacing w:line="360" w:lineRule="auto"/>
        <w:jc w:val="both"/>
        <w:rPr>
          <w:rFonts w:ascii="Times New Roman" w:hAnsi="Times New Roman" w:cs="Times New Roman"/>
          <w:sz w:val="28"/>
          <w:szCs w:val="28"/>
        </w:rPr>
      </w:pPr>
      <w:r w:rsidRPr="00AB2679">
        <w:rPr>
          <w:rFonts w:ascii="Times New Roman" w:hAnsi="Times New Roman" w:cs="Times New Roman"/>
          <w:sz w:val="28"/>
          <w:szCs w:val="28"/>
        </w:rPr>
        <w:t>Education is a critical driver of sustainable development, social equity, and economic growth.</w:t>
      </w:r>
      <w:r w:rsidR="00682B06">
        <w:rPr>
          <w:rFonts w:ascii="Times New Roman" w:hAnsi="Times New Roman" w:cs="Times New Roman"/>
          <w:sz w:val="28"/>
          <w:szCs w:val="28"/>
        </w:rPr>
        <w:t xml:space="preserve"> Ensuring access to quality education for all is crucial for fostering sustainable development and improving the well-being of individual</w:t>
      </w:r>
      <w:r w:rsidR="000630E9">
        <w:rPr>
          <w:rFonts w:ascii="Times New Roman" w:hAnsi="Times New Roman" w:cs="Times New Roman"/>
          <w:sz w:val="28"/>
          <w:szCs w:val="28"/>
        </w:rPr>
        <w:t>s</w:t>
      </w:r>
      <w:r w:rsidR="00682B06">
        <w:rPr>
          <w:rFonts w:ascii="Times New Roman" w:hAnsi="Times New Roman" w:cs="Times New Roman"/>
          <w:sz w:val="28"/>
          <w:szCs w:val="28"/>
        </w:rPr>
        <w:t xml:space="preserve"> and societies.</w:t>
      </w:r>
      <w:r w:rsidRPr="00AB2679">
        <w:rPr>
          <w:rFonts w:ascii="Times New Roman" w:hAnsi="Times New Roman" w:cs="Times New Roman"/>
          <w:sz w:val="28"/>
          <w:szCs w:val="28"/>
        </w:rPr>
        <w:t xml:space="preserve"> </w:t>
      </w:r>
      <w:r w:rsidR="00023FE9">
        <w:rPr>
          <w:rFonts w:ascii="Times New Roman" w:hAnsi="Times New Roman" w:cs="Times New Roman"/>
          <w:sz w:val="28"/>
          <w:szCs w:val="28"/>
        </w:rPr>
        <w:t xml:space="preserve">As stated by Imed Bouchrika (2025), access to </w:t>
      </w:r>
      <w:r w:rsidR="00A1065F">
        <w:rPr>
          <w:rFonts w:ascii="Times New Roman" w:hAnsi="Times New Roman" w:cs="Times New Roman"/>
          <w:sz w:val="28"/>
          <w:szCs w:val="28"/>
        </w:rPr>
        <w:t xml:space="preserve">education </w:t>
      </w:r>
      <w:r w:rsidR="00023FE9">
        <w:rPr>
          <w:rFonts w:ascii="Times New Roman" w:hAnsi="Times New Roman" w:cs="Times New Roman"/>
          <w:sz w:val="28"/>
          <w:szCs w:val="28"/>
        </w:rPr>
        <w:t>is recognized as a fundamental right, as such, both government and non-</w:t>
      </w:r>
      <w:r w:rsidR="00A1065F">
        <w:rPr>
          <w:rFonts w:ascii="Times New Roman" w:hAnsi="Times New Roman" w:cs="Times New Roman"/>
          <w:sz w:val="28"/>
          <w:szCs w:val="28"/>
        </w:rPr>
        <w:t>governmental</w:t>
      </w:r>
      <w:r w:rsidR="00023FE9">
        <w:rPr>
          <w:rFonts w:ascii="Times New Roman" w:hAnsi="Times New Roman" w:cs="Times New Roman"/>
          <w:sz w:val="28"/>
          <w:szCs w:val="28"/>
        </w:rPr>
        <w:t xml:space="preserve"> </w:t>
      </w:r>
      <w:r w:rsidR="00A1065F">
        <w:rPr>
          <w:rFonts w:ascii="Times New Roman" w:hAnsi="Times New Roman" w:cs="Times New Roman"/>
          <w:sz w:val="28"/>
          <w:szCs w:val="28"/>
        </w:rPr>
        <w:t xml:space="preserve">organizations have been striving to provide access to </w:t>
      </w:r>
      <w:r w:rsidR="00237A92">
        <w:rPr>
          <w:rFonts w:ascii="Times New Roman" w:hAnsi="Times New Roman" w:cs="Times New Roman"/>
          <w:sz w:val="28"/>
          <w:szCs w:val="28"/>
        </w:rPr>
        <w:t xml:space="preserve">education for </w:t>
      </w:r>
      <w:r w:rsidR="00A1065F">
        <w:rPr>
          <w:rFonts w:ascii="Times New Roman" w:hAnsi="Times New Roman" w:cs="Times New Roman"/>
          <w:sz w:val="28"/>
          <w:szCs w:val="28"/>
        </w:rPr>
        <w:t>everyone, no matter where they are or their backgrounds.</w:t>
      </w:r>
      <w:r w:rsidR="006E2B05">
        <w:rPr>
          <w:rFonts w:ascii="Times New Roman" w:hAnsi="Times New Roman" w:cs="Times New Roman"/>
          <w:sz w:val="28"/>
          <w:szCs w:val="28"/>
        </w:rPr>
        <w:t xml:space="preserve"> </w:t>
      </w:r>
      <w:r w:rsidR="009271A1">
        <w:rPr>
          <w:rFonts w:ascii="Times New Roman" w:hAnsi="Times New Roman" w:cs="Times New Roman"/>
          <w:sz w:val="28"/>
          <w:szCs w:val="28"/>
        </w:rPr>
        <w:t>Therefore,</w:t>
      </w:r>
      <w:r w:rsidR="006E2B05">
        <w:rPr>
          <w:rFonts w:ascii="Times New Roman" w:hAnsi="Times New Roman" w:cs="Times New Roman"/>
          <w:sz w:val="28"/>
          <w:szCs w:val="28"/>
        </w:rPr>
        <w:t xml:space="preserve"> </w:t>
      </w:r>
      <w:r w:rsidR="007A737C">
        <w:rPr>
          <w:rFonts w:ascii="Times New Roman" w:hAnsi="Times New Roman" w:cs="Times New Roman"/>
          <w:sz w:val="28"/>
          <w:szCs w:val="28"/>
        </w:rPr>
        <w:t>these efforts led to</w:t>
      </w:r>
      <w:r w:rsidR="006E2B05">
        <w:rPr>
          <w:rFonts w:ascii="Times New Roman" w:hAnsi="Times New Roman" w:cs="Times New Roman"/>
          <w:sz w:val="28"/>
          <w:szCs w:val="28"/>
        </w:rPr>
        <w:t xml:space="preserve"> notable achievements </w:t>
      </w:r>
      <w:r w:rsidR="000630E9">
        <w:rPr>
          <w:rFonts w:ascii="Times New Roman" w:hAnsi="Times New Roman" w:cs="Times New Roman"/>
          <w:sz w:val="28"/>
          <w:szCs w:val="28"/>
        </w:rPr>
        <w:t xml:space="preserve">in improving access to quality education, and these include: </w:t>
      </w:r>
    </w:p>
    <w:p w14:paraId="1ED211A4" w14:textId="4A248ACC" w:rsidR="006A787A" w:rsidRPr="006A787A" w:rsidRDefault="00BB6294" w:rsidP="006A787A">
      <w:pPr>
        <w:pStyle w:val="ListParagraph"/>
        <w:numPr>
          <w:ilvl w:val="0"/>
          <w:numId w:val="68"/>
        </w:numPr>
        <w:spacing w:line="360" w:lineRule="auto"/>
        <w:jc w:val="both"/>
        <w:rPr>
          <w:rFonts w:ascii="Times New Roman" w:hAnsi="Times New Roman" w:cs="Times New Roman"/>
          <w:sz w:val="28"/>
          <w:szCs w:val="28"/>
        </w:rPr>
      </w:pPr>
      <w:r w:rsidRPr="006A787A">
        <w:rPr>
          <w:rFonts w:ascii="Times New Roman" w:hAnsi="Times New Roman" w:cs="Times New Roman"/>
          <w:sz w:val="28"/>
          <w:szCs w:val="28"/>
        </w:rPr>
        <w:t>increased enr</w:t>
      </w:r>
      <w:r w:rsidR="009271A1" w:rsidRPr="006A787A">
        <w:rPr>
          <w:rFonts w:ascii="Times New Roman" w:hAnsi="Times New Roman" w:cs="Times New Roman"/>
          <w:sz w:val="28"/>
          <w:szCs w:val="28"/>
        </w:rPr>
        <w:t>olment of children and youth in school</w:t>
      </w:r>
      <w:r w:rsidR="00620BA8">
        <w:rPr>
          <w:rFonts w:ascii="Times New Roman" w:hAnsi="Times New Roman" w:cs="Times New Roman"/>
          <w:sz w:val="28"/>
          <w:szCs w:val="28"/>
        </w:rPr>
        <w:t>s</w:t>
      </w:r>
      <w:r w:rsidR="009271A1" w:rsidRPr="006A787A">
        <w:rPr>
          <w:rFonts w:ascii="Times New Roman" w:hAnsi="Times New Roman" w:cs="Times New Roman"/>
          <w:sz w:val="28"/>
          <w:szCs w:val="28"/>
        </w:rPr>
        <w:t xml:space="preserve">, </w:t>
      </w:r>
    </w:p>
    <w:p w14:paraId="7C23DD47" w14:textId="77777777" w:rsidR="006A787A" w:rsidRPr="006A787A" w:rsidRDefault="009271A1" w:rsidP="006A787A">
      <w:pPr>
        <w:pStyle w:val="ListParagraph"/>
        <w:numPr>
          <w:ilvl w:val="0"/>
          <w:numId w:val="68"/>
        </w:numPr>
        <w:spacing w:line="360" w:lineRule="auto"/>
        <w:jc w:val="both"/>
        <w:rPr>
          <w:rFonts w:ascii="Times New Roman" w:hAnsi="Times New Roman" w:cs="Times New Roman"/>
          <w:sz w:val="28"/>
          <w:szCs w:val="28"/>
        </w:rPr>
      </w:pPr>
      <w:r w:rsidRPr="006A787A">
        <w:rPr>
          <w:rFonts w:ascii="Times New Roman" w:hAnsi="Times New Roman" w:cs="Times New Roman"/>
          <w:sz w:val="28"/>
          <w:szCs w:val="28"/>
        </w:rPr>
        <w:t>increase</w:t>
      </w:r>
      <w:r w:rsidR="000630E9" w:rsidRPr="006A787A">
        <w:rPr>
          <w:rFonts w:ascii="Times New Roman" w:hAnsi="Times New Roman" w:cs="Times New Roman"/>
          <w:sz w:val="28"/>
          <w:szCs w:val="28"/>
        </w:rPr>
        <w:t>d</w:t>
      </w:r>
      <w:r w:rsidRPr="006A787A">
        <w:rPr>
          <w:rFonts w:ascii="Times New Roman" w:hAnsi="Times New Roman" w:cs="Times New Roman"/>
          <w:sz w:val="28"/>
          <w:szCs w:val="28"/>
        </w:rPr>
        <w:t xml:space="preserve"> in young people completing secondary education</w:t>
      </w:r>
      <w:r w:rsidR="00CD4225" w:rsidRPr="006A787A">
        <w:rPr>
          <w:rFonts w:ascii="Times New Roman" w:hAnsi="Times New Roman" w:cs="Times New Roman"/>
          <w:sz w:val="28"/>
          <w:szCs w:val="28"/>
        </w:rPr>
        <w:t xml:space="preserve">, </w:t>
      </w:r>
    </w:p>
    <w:p w14:paraId="4B103B97" w14:textId="30D2AB89" w:rsidR="006A787A" w:rsidRPr="006A787A" w:rsidRDefault="00CD4225" w:rsidP="006A787A">
      <w:pPr>
        <w:pStyle w:val="ListParagraph"/>
        <w:numPr>
          <w:ilvl w:val="0"/>
          <w:numId w:val="68"/>
        </w:numPr>
        <w:spacing w:line="360" w:lineRule="auto"/>
        <w:jc w:val="both"/>
        <w:rPr>
          <w:rFonts w:ascii="Times New Roman" w:hAnsi="Times New Roman" w:cs="Times New Roman"/>
          <w:sz w:val="28"/>
          <w:szCs w:val="28"/>
        </w:rPr>
      </w:pPr>
      <w:r w:rsidRPr="006A787A">
        <w:rPr>
          <w:rFonts w:ascii="Times New Roman" w:hAnsi="Times New Roman" w:cs="Times New Roman"/>
          <w:sz w:val="28"/>
          <w:szCs w:val="28"/>
        </w:rPr>
        <w:t>adoption of technology</w:t>
      </w:r>
      <w:r w:rsidR="00620BA8">
        <w:rPr>
          <w:rFonts w:ascii="Times New Roman" w:hAnsi="Times New Roman" w:cs="Times New Roman"/>
          <w:sz w:val="28"/>
          <w:szCs w:val="28"/>
        </w:rPr>
        <w:t xml:space="preserve"> including use of Artificial Intelligence</w:t>
      </w:r>
      <w:r w:rsidRPr="006A787A">
        <w:rPr>
          <w:rFonts w:ascii="Times New Roman" w:hAnsi="Times New Roman" w:cs="Times New Roman"/>
          <w:sz w:val="28"/>
          <w:szCs w:val="28"/>
        </w:rPr>
        <w:t xml:space="preserve"> (AI)</w:t>
      </w:r>
      <w:r w:rsidR="00620BA8">
        <w:rPr>
          <w:rFonts w:ascii="Times New Roman" w:hAnsi="Times New Roman" w:cs="Times New Roman"/>
          <w:sz w:val="28"/>
          <w:szCs w:val="28"/>
        </w:rPr>
        <w:t>,</w:t>
      </w:r>
      <w:r w:rsidRPr="006A787A">
        <w:rPr>
          <w:rFonts w:ascii="Times New Roman" w:hAnsi="Times New Roman" w:cs="Times New Roman"/>
          <w:sz w:val="28"/>
          <w:szCs w:val="28"/>
        </w:rPr>
        <w:t xml:space="preserve"> which enhances education efficiency and effectiveness, </w:t>
      </w:r>
    </w:p>
    <w:p w14:paraId="2AADCC43" w14:textId="77777777" w:rsidR="006A787A" w:rsidRPr="006A787A" w:rsidRDefault="00CD4225" w:rsidP="006A787A">
      <w:pPr>
        <w:pStyle w:val="ListParagraph"/>
        <w:numPr>
          <w:ilvl w:val="0"/>
          <w:numId w:val="68"/>
        </w:numPr>
        <w:spacing w:line="360" w:lineRule="auto"/>
        <w:jc w:val="both"/>
        <w:rPr>
          <w:rFonts w:ascii="Times New Roman" w:hAnsi="Times New Roman" w:cs="Times New Roman"/>
          <w:sz w:val="28"/>
          <w:szCs w:val="28"/>
        </w:rPr>
      </w:pPr>
      <w:r w:rsidRPr="006A787A">
        <w:rPr>
          <w:rFonts w:ascii="Times New Roman" w:hAnsi="Times New Roman" w:cs="Times New Roman"/>
          <w:sz w:val="28"/>
          <w:szCs w:val="28"/>
        </w:rPr>
        <w:t xml:space="preserve">collaborations between educational institutions and community organizations providing holistic support to students, </w:t>
      </w:r>
    </w:p>
    <w:p w14:paraId="5ADB3E16" w14:textId="77777777" w:rsidR="006A787A" w:rsidRPr="006A787A" w:rsidRDefault="00CD4225" w:rsidP="006A787A">
      <w:pPr>
        <w:pStyle w:val="ListParagraph"/>
        <w:numPr>
          <w:ilvl w:val="0"/>
          <w:numId w:val="68"/>
        </w:numPr>
        <w:spacing w:line="360" w:lineRule="auto"/>
        <w:jc w:val="both"/>
        <w:rPr>
          <w:rFonts w:ascii="Times New Roman" w:hAnsi="Times New Roman" w:cs="Times New Roman"/>
          <w:sz w:val="28"/>
          <w:szCs w:val="28"/>
        </w:rPr>
      </w:pPr>
      <w:r w:rsidRPr="006A787A">
        <w:rPr>
          <w:rFonts w:ascii="Times New Roman" w:hAnsi="Times New Roman" w:cs="Times New Roman"/>
          <w:sz w:val="28"/>
          <w:szCs w:val="28"/>
        </w:rPr>
        <w:t>social emotional learning to equip students with life skills</w:t>
      </w:r>
      <w:r w:rsidR="00976A0D" w:rsidRPr="006A787A">
        <w:rPr>
          <w:rFonts w:ascii="Times New Roman" w:hAnsi="Times New Roman" w:cs="Times New Roman"/>
          <w:sz w:val="28"/>
          <w:szCs w:val="28"/>
        </w:rPr>
        <w:t xml:space="preserve">, </w:t>
      </w:r>
    </w:p>
    <w:p w14:paraId="1079AB51" w14:textId="77777777" w:rsidR="006A787A" w:rsidRPr="006A787A" w:rsidRDefault="00976A0D" w:rsidP="006A787A">
      <w:pPr>
        <w:pStyle w:val="ListParagraph"/>
        <w:numPr>
          <w:ilvl w:val="0"/>
          <w:numId w:val="68"/>
        </w:numPr>
        <w:spacing w:line="360" w:lineRule="auto"/>
        <w:jc w:val="both"/>
        <w:rPr>
          <w:rFonts w:ascii="Times New Roman" w:hAnsi="Times New Roman" w:cs="Times New Roman"/>
          <w:sz w:val="28"/>
          <w:szCs w:val="28"/>
        </w:rPr>
      </w:pPr>
      <w:r w:rsidRPr="006A787A">
        <w:rPr>
          <w:rFonts w:ascii="Times New Roman" w:hAnsi="Times New Roman" w:cs="Times New Roman"/>
          <w:sz w:val="28"/>
          <w:szCs w:val="28"/>
        </w:rPr>
        <w:t xml:space="preserve">educational curricula are increasingly incorporating global perspectives to prepare students for </w:t>
      </w:r>
      <w:r w:rsidR="006A787A" w:rsidRPr="006A787A">
        <w:rPr>
          <w:rFonts w:ascii="Times New Roman" w:hAnsi="Times New Roman" w:cs="Times New Roman"/>
          <w:sz w:val="28"/>
          <w:szCs w:val="28"/>
        </w:rPr>
        <w:t>interconnected societies</w:t>
      </w:r>
      <w:r w:rsidRPr="006A787A">
        <w:rPr>
          <w:rFonts w:ascii="Times New Roman" w:hAnsi="Times New Roman" w:cs="Times New Roman"/>
          <w:sz w:val="28"/>
          <w:szCs w:val="28"/>
        </w:rPr>
        <w:t>,</w:t>
      </w:r>
      <w:r w:rsidR="00922DE4" w:rsidRPr="006A787A">
        <w:rPr>
          <w:rFonts w:ascii="Times New Roman" w:hAnsi="Times New Roman" w:cs="Times New Roman"/>
          <w:sz w:val="28"/>
          <w:szCs w:val="28"/>
        </w:rPr>
        <w:t xml:space="preserve"> and</w:t>
      </w:r>
      <w:r w:rsidRPr="006A787A">
        <w:rPr>
          <w:rFonts w:ascii="Times New Roman" w:hAnsi="Times New Roman" w:cs="Times New Roman"/>
          <w:sz w:val="28"/>
          <w:szCs w:val="28"/>
        </w:rPr>
        <w:t xml:space="preserve"> </w:t>
      </w:r>
    </w:p>
    <w:p w14:paraId="7BDC03C9" w14:textId="77777777" w:rsidR="006A787A" w:rsidRPr="006A787A" w:rsidRDefault="00976A0D" w:rsidP="006A787A">
      <w:pPr>
        <w:pStyle w:val="ListParagraph"/>
        <w:numPr>
          <w:ilvl w:val="0"/>
          <w:numId w:val="68"/>
        </w:numPr>
        <w:spacing w:line="360" w:lineRule="auto"/>
        <w:jc w:val="both"/>
        <w:rPr>
          <w:rFonts w:ascii="Times New Roman" w:hAnsi="Times New Roman" w:cs="Times New Roman"/>
          <w:sz w:val="28"/>
          <w:szCs w:val="28"/>
        </w:rPr>
      </w:pPr>
      <w:r w:rsidRPr="006A787A">
        <w:rPr>
          <w:rFonts w:ascii="Times New Roman" w:hAnsi="Times New Roman" w:cs="Times New Roman"/>
          <w:sz w:val="28"/>
          <w:szCs w:val="28"/>
        </w:rPr>
        <w:t>fostering cultural awareness and critical thinking</w:t>
      </w:r>
      <w:r w:rsidR="00922DE4" w:rsidRPr="006A787A">
        <w:rPr>
          <w:rFonts w:ascii="Times New Roman" w:hAnsi="Times New Roman" w:cs="Times New Roman"/>
          <w:sz w:val="28"/>
          <w:szCs w:val="28"/>
        </w:rPr>
        <w:t xml:space="preserve">. </w:t>
      </w:r>
    </w:p>
    <w:p w14:paraId="061CAFA8" w14:textId="6FF30AE3" w:rsidR="00CD4225" w:rsidRDefault="00922DE4" w:rsidP="00B25D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other </w:t>
      </w:r>
      <w:r w:rsidR="000630E9">
        <w:rPr>
          <w:rFonts w:ascii="Times New Roman" w:hAnsi="Times New Roman" w:cs="Times New Roman"/>
          <w:sz w:val="28"/>
          <w:szCs w:val="28"/>
        </w:rPr>
        <w:t xml:space="preserve">commendable </w:t>
      </w:r>
      <w:r>
        <w:rPr>
          <w:rFonts w:ascii="Times New Roman" w:hAnsi="Times New Roman" w:cs="Times New Roman"/>
          <w:sz w:val="28"/>
          <w:szCs w:val="28"/>
        </w:rPr>
        <w:t>achievement made is development of Global Education Cluster’s Strategy</w:t>
      </w:r>
      <w:r w:rsidR="00F9211A">
        <w:rPr>
          <w:rFonts w:ascii="Times New Roman" w:hAnsi="Times New Roman" w:cs="Times New Roman"/>
          <w:sz w:val="28"/>
          <w:szCs w:val="28"/>
        </w:rPr>
        <w:t xml:space="preserve"> (GECS)</w:t>
      </w:r>
      <w:r>
        <w:rPr>
          <w:rFonts w:ascii="Times New Roman" w:hAnsi="Times New Roman" w:cs="Times New Roman"/>
          <w:sz w:val="28"/>
          <w:szCs w:val="28"/>
        </w:rPr>
        <w:t xml:space="preserve"> 2022-2025 that aimed at improving coordination of humanitarian response, ensuring quality education for crisis-affected children and youth.</w:t>
      </w:r>
    </w:p>
    <w:p w14:paraId="306AC755" w14:textId="3C02F309" w:rsidR="00023FE9" w:rsidRDefault="006E2B05" w:rsidP="00B25D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065F">
        <w:rPr>
          <w:rFonts w:ascii="Times New Roman" w:hAnsi="Times New Roman" w:cs="Times New Roman"/>
          <w:sz w:val="28"/>
          <w:szCs w:val="28"/>
        </w:rPr>
        <w:t>Despite efforts to improve access</w:t>
      </w:r>
      <w:r w:rsidR="0045593B">
        <w:rPr>
          <w:rFonts w:ascii="Times New Roman" w:hAnsi="Times New Roman" w:cs="Times New Roman"/>
          <w:sz w:val="28"/>
          <w:szCs w:val="28"/>
        </w:rPr>
        <w:t xml:space="preserve"> to education</w:t>
      </w:r>
      <w:r w:rsidR="008E2287">
        <w:rPr>
          <w:rFonts w:ascii="Times New Roman" w:hAnsi="Times New Roman" w:cs="Times New Roman"/>
          <w:sz w:val="28"/>
          <w:szCs w:val="28"/>
        </w:rPr>
        <w:t>,</w:t>
      </w:r>
      <w:r w:rsidR="000630E9">
        <w:rPr>
          <w:rFonts w:ascii="Times New Roman" w:hAnsi="Times New Roman" w:cs="Times New Roman"/>
          <w:sz w:val="28"/>
          <w:szCs w:val="28"/>
        </w:rPr>
        <w:t xml:space="preserve"> the number of children and youth out of school still remain</w:t>
      </w:r>
      <w:r w:rsidR="005746E8">
        <w:rPr>
          <w:rFonts w:ascii="Times New Roman" w:hAnsi="Times New Roman" w:cs="Times New Roman"/>
          <w:sz w:val="28"/>
          <w:szCs w:val="28"/>
        </w:rPr>
        <w:t>s</w:t>
      </w:r>
      <w:r w:rsidR="000630E9">
        <w:rPr>
          <w:rFonts w:ascii="Times New Roman" w:hAnsi="Times New Roman" w:cs="Times New Roman"/>
          <w:sz w:val="28"/>
          <w:szCs w:val="28"/>
        </w:rPr>
        <w:t xml:space="preserve"> a concern.</w:t>
      </w:r>
      <w:r w:rsidR="00A1065F">
        <w:rPr>
          <w:rFonts w:ascii="Times New Roman" w:hAnsi="Times New Roman" w:cs="Times New Roman"/>
          <w:sz w:val="28"/>
          <w:szCs w:val="28"/>
        </w:rPr>
        <w:t xml:space="preserve"> UNESCO (2019)</w:t>
      </w:r>
      <w:r w:rsidR="0045593B">
        <w:rPr>
          <w:rFonts w:ascii="Times New Roman" w:hAnsi="Times New Roman" w:cs="Times New Roman"/>
          <w:sz w:val="28"/>
          <w:szCs w:val="28"/>
        </w:rPr>
        <w:t xml:space="preserve"> conducted a study, and</w:t>
      </w:r>
      <w:r w:rsidR="00A1065F">
        <w:rPr>
          <w:rFonts w:ascii="Times New Roman" w:hAnsi="Times New Roman" w:cs="Times New Roman"/>
          <w:sz w:val="28"/>
          <w:szCs w:val="28"/>
        </w:rPr>
        <w:t xml:space="preserve"> found out that approximately 260</w:t>
      </w:r>
      <w:r w:rsidR="00547826">
        <w:rPr>
          <w:rFonts w:ascii="Times New Roman" w:hAnsi="Times New Roman" w:cs="Times New Roman"/>
          <w:sz w:val="28"/>
          <w:szCs w:val="28"/>
        </w:rPr>
        <w:t xml:space="preserve"> million children worldwide do not still have the rights and access to education.</w:t>
      </w:r>
      <w:r w:rsidR="003D6280">
        <w:rPr>
          <w:rFonts w:ascii="Times New Roman" w:hAnsi="Times New Roman" w:cs="Times New Roman"/>
          <w:sz w:val="28"/>
          <w:szCs w:val="28"/>
        </w:rPr>
        <w:t xml:space="preserve"> UNESCO Global Education Monitoring Report 2024, indicated that for the past </w:t>
      </w:r>
      <w:r w:rsidR="00FE33AB">
        <w:rPr>
          <w:rFonts w:ascii="Times New Roman" w:hAnsi="Times New Roman" w:cs="Times New Roman"/>
          <w:sz w:val="28"/>
          <w:szCs w:val="28"/>
        </w:rPr>
        <w:t>decade</w:t>
      </w:r>
      <w:r w:rsidR="003D6280">
        <w:rPr>
          <w:rFonts w:ascii="Times New Roman" w:hAnsi="Times New Roman" w:cs="Times New Roman"/>
          <w:sz w:val="28"/>
          <w:szCs w:val="28"/>
        </w:rPr>
        <w:t xml:space="preserve"> the figure decline by 1%</w:t>
      </w:r>
      <w:r w:rsidR="00FE33AB">
        <w:rPr>
          <w:rFonts w:ascii="Times New Roman" w:hAnsi="Times New Roman" w:cs="Times New Roman"/>
          <w:sz w:val="28"/>
          <w:szCs w:val="28"/>
        </w:rPr>
        <w:t xml:space="preserve"> bringing the children and youth out of school to 251 million. </w:t>
      </w:r>
      <w:r w:rsidR="00E22B42">
        <w:rPr>
          <w:rFonts w:ascii="Times New Roman" w:hAnsi="Times New Roman" w:cs="Times New Roman"/>
          <w:sz w:val="28"/>
          <w:szCs w:val="28"/>
        </w:rPr>
        <w:t xml:space="preserve"> Children out-of-school are those who are not attending school and who dropped out of their studies without completing their basic or compulsory education. </w:t>
      </w:r>
    </w:p>
    <w:p w14:paraId="00B8AB14" w14:textId="4EF2C6BF" w:rsidR="00FE33AB" w:rsidRDefault="00FE33AB" w:rsidP="00B25D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There </w:t>
      </w:r>
      <w:r w:rsidR="00B4672E">
        <w:rPr>
          <w:rFonts w:ascii="Times New Roman" w:hAnsi="Times New Roman" w:cs="Times New Roman"/>
          <w:sz w:val="28"/>
          <w:szCs w:val="28"/>
        </w:rPr>
        <w:t>are</w:t>
      </w:r>
      <w:r>
        <w:rPr>
          <w:rFonts w:ascii="Times New Roman" w:hAnsi="Times New Roman" w:cs="Times New Roman"/>
          <w:sz w:val="28"/>
          <w:szCs w:val="28"/>
        </w:rPr>
        <w:t xml:space="preserve"> significant inequalities between regions, with 33% of school-age children</w:t>
      </w:r>
      <w:r w:rsidR="00B4672E">
        <w:rPr>
          <w:rFonts w:ascii="Times New Roman" w:hAnsi="Times New Roman" w:cs="Times New Roman"/>
          <w:sz w:val="28"/>
          <w:szCs w:val="28"/>
        </w:rPr>
        <w:t xml:space="preserve"> and youth in low-income countries out of school, compared to just 3% in high-income nations</w:t>
      </w:r>
      <w:r w:rsidR="00202000">
        <w:rPr>
          <w:rFonts w:ascii="Times New Roman" w:hAnsi="Times New Roman" w:cs="Times New Roman"/>
          <w:sz w:val="28"/>
          <w:szCs w:val="28"/>
        </w:rPr>
        <w:t>,</w:t>
      </w:r>
      <w:r w:rsidR="00B4672E">
        <w:rPr>
          <w:rFonts w:ascii="Times New Roman" w:hAnsi="Times New Roman" w:cs="Times New Roman"/>
          <w:sz w:val="28"/>
          <w:szCs w:val="28"/>
        </w:rPr>
        <w:t xml:space="preserve"> and more than half of all out-of-school children and adolescents are in sub-Saharan Africa. </w:t>
      </w:r>
      <w:r w:rsidR="00670D6C">
        <w:rPr>
          <w:rFonts w:ascii="Times New Roman" w:hAnsi="Times New Roman" w:cs="Times New Roman"/>
          <w:sz w:val="28"/>
          <w:szCs w:val="28"/>
        </w:rPr>
        <w:t>Enrollment and e</w:t>
      </w:r>
      <w:r w:rsidR="00B4672E">
        <w:rPr>
          <w:rFonts w:ascii="Times New Roman" w:hAnsi="Times New Roman" w:cs="Times New Roman"/>
          <w:sz w:val="28"/>
          <w:szCs w:val="28"/>
        </w:rPr>
        <w:t>ducation outcomes were also affected by COVID-19 pandemic</w:t>
      </w:r>
      <w:r w:rsidR="00487566">
        <w:rPr>
          <w:rFonts w:ascii="Times New Roman" w:hAnsi="Times New Roman" w:cs="Times New Roman"/>
          <w:sz w:val="28"/>
          <w:szCs w:val="28"/>
        </w:rPr>
        <w:t>, where many schools around the world faced a total closure</w:t>
      </w:r>
      <w:r w:rsidR="00733F63">
        <w:rPr>
          <w:rFonts w:ascii="Times New Roman" w:hAnsi="Times New Roman" w:cs="Times New Roman"/>
          <w:sz w:val="28"/>
          <w:szCs w:val="28"/>
        </w:rPr>
        <w:t>.</w:t>
      </w:r>
    </w:p>
    <w:p w14:paraId="18FD4613" w14:textId="0B53A1FD" w:rsidR="00907E70" w:rsidRDefault="00907E70" w:rsidP="00B25D83">
      <w:pPr>
        <w:spacing w:line="360" w:lineRule="auto"/>
        <w:jc w:val="both"/>
        <w:rPr>
          <w:rFonts w:ascii="Times New Roman" w:hAnsi="Times New Roman" w:cs="Times New Roman"/>
          <w:sz w:val="28"/>
          <w:szCs w:val="28"/>
        </w:rPr>
      </w:pPr>
      <w:r>
        <w:rPr>
          <w:rFonts w:ascii="Times New Roman" w:hAnsi="Times New Roman" w:cs="Times New Roman"/>
          <w:sz w:val="28"/>
          <w:szCs w:val="28"/>
        </w:rPr>
        <w:t>Many school-age children and youth remain out of school due to various social, economic and institutional barriers. According to UNESCO (2021), at the global stage</w:t>
      </w:r>
      <w:r w:rsidR="00202000">
        <w:rPr>
          <w:rFonts w:ascii="Times New Roman" w:hAnsi="Times New Roman" w:cs="Times New Roman"/>
          <w:sz w:val="28"/>
          <w:szCs w:val="28"/>
        </w:rPr>
        <w:t>,</w:t>
      </w:r>
      <w:r>
        <w:rPr>
          <w:rFonts w:ascii="Times New Roman" w:hAnsi="Times New Roman" w:cs="Times New Roman"/>
          <w:sz w:val="28"/>
          <w:szCs w:val="28"/>
        </w:rPr>
        <w:t xml:space="preserve"> </w:t>
      </w:r>
      <w:r w:rsidR="00864907">
        <w:rPr>
          <w:rFonts w:ascii="Times New Roman" w:hAnsi="Times New Roman" w:cs="Times New Roman"/>
          <w:sz w:val="28"/>
          <w:szCs w:val="28"/>
        </w:rPr>
        <w:t xml:space="preserve">factors influencing children and young people to be out of school </w:t>
      </w:r>
      <w:r>
        <w:rPr>
          <w:rFonts w:ascii="Times New Roman" w:hAnsi="Times New Roman" w:cs="Times New Roman"/>
          <w:sz w:val="28"/>
          <w:szCs w:val="28"/>
        </w:rPr>
        <w:t>include:</w:t>
      </w:r>
    </w:p>
    <w:p w14:paraId="5937B2BA" w14:textId="082D5870" w:rsidR="00907E70" w:rsidRPr="005105D0" w:rsidRDefault="00907E70" w:rsidP="005105D0">
      <w:pPr>
        <w:pStyle w:val="ListParagraph"/>
        <w:numPr>
          <w:ilvl w:val="0"/>
          <w:numId w:val="67"/>
        </w:numPr>
        <w:spacing w:line="360" w:lineRule="auto"/>
        <w:jc w:val="both"/>
        <w:rPr>
          <w:rFonts w:ascii="Times New Roman" w:hAnsi="Times New Roman" w:cs="Times New Roman"/>
          <w:sz w:val="28"/>
          <w:szCs w:val="28"/>
        </w:rPr>
      </w:pPr>
      <w:r w:rsidRPr="005105D0">
        <w:rPr>
          <w:rFonts w:ascii="Times New Roman" w:hAnsi="Times New Roman" w:cs="Times New Roman"/>
          <w:sz w:val="28"/>
          <w:szCs w:val="28"/>
        </w:rPr>
        <w:t>Poverty and economic barriers</w:t>
      </w:r>
      <w:r w:rsidR="00C1603A" w:rsidRPr="005105D0">
        <w:rPr>
          <w:rFonts w:ascii="Times New Roman" w:hAnsi="Times New Roman" w:cs="Times New Roman"/>
          <w:sz w:val="28"/>
          <w:szCs w:val="28"/>
        </w:rPr>
        <w:t xml:space="preserve"> which include high costs of education, child labour and lack of financial support</w:t>
      </w:r>
    </w:p>
    <w:p w14:paraId="645E4E6F" w14:textId="31DE2016" w:rsidR="00C1603A" w:rsidRPr="005105D0" w:rsidRDefault="00C1603A" w:rsidP="005105D0">
      <w:pPr>
        <w:pStyle w:val="ListParagraph"/>
        <w:numPr>
          <w:ilvl w:val="0"/>
          <w:numId w:val="67"/>
        </w:numPr>
        <w:spacing w:line="360" w:lineRule="auto"/>
        <w:jc w:val="both"/>
        <w:rPr>
          <w:rFonts w:ascii="Times New Roman" w:hAnsi="Times New Roman" w:cs="Times New Roman"/>
          <w:sz w:val="28"/>
          <w:szCs w:val="28"/>
        </w:rPr>
      </w:pPr>
      <w:r w:rsidRPr="005105D0">
        <w:rPr>
          <w:rFonts w:ascii="Times New Roman" w:hAnsi="Times New Roman" w:cs="Times New Roman"/>
          <w:sz w:val="28"/>
          <w:szCs w:val="28"/>
        </w:rPr>
        <w:t>Armed conflicts and displacement which include war and political instability, refugee crisis, and recruitment into armed groups</w:t>
      </w:r>
    </w:p>
    <w:p w14:paraId="58F160AC" w14:textId="4934554B" w:rsidR="00C1603A" w:rsidRDefault="00C1603A" w:rsidP="005105D0">
      <w:pPr>
        <w:pStyle w:val="ListParagraph"/>
        <w:numPr>
          <w:ilvl w:val="0"/>
          <w:numId w:val="67"/>
        </w:numPr>
        <w:spacing w:line="360" w:lineRule="auto"/>
        <w:jc w:val="both"/>
        <w:rPr>
          <w:rFonts w:ascii="Times New Roman" w:hAnsi="Times New Roman" w:cs="Times New Roman"/>
          <w:sz w:val="28"/>
          <w:szCs w:val="28"/>
        </w:rPr>
      </w:pPr>
      <w:r w:rsidRPr="005105D0">
        <w:rPr>
          <w:rFonts w:ascii="Times New Roman" w:hAnsi="Times New Roman" w:cs="Times New Roman"/>
          <w:sz w:val="28"/>
          <w:szCs w:val="28"/>
        </w:rPr>
        <w:t>Gender inequality and discrimination</w:t>
      </w:r>
      <w:r w:rsidR="00917B77">
        <w:rPr>
          <w:rFonts w:ascii="Times New Roman" w:hAnsi="Times New Roman" w:cs="Times New Roman"/>
          <w:sz w:val="28"/>
          <w:szCs w:val="28"/>
        </w:rPr>
        <w:t xml:space="preserve"> where societies</w:t>
      </w:r>
      <w:r w:rsidRPr="005105D0">
        <w:rPr>
          <w:rFonts w:ascii="Times New Roman" w:hAnsi="Times New Roman" w:cs="Times New Roman"/>
          <w:sz w:val="28"/>
          <w:szCs w:val="28"/>
        </w:rPr>
        <w:t xml:space="preserve"> </w:t>
      </w:r>
      <w:r w:rsidR="00917B77">
        <w:rPr>
          <w:rFonts w:ascii="Times New Roman" w:hAnsi="Times New Roman" w:cs="Times New Roman"/>
          <w:sz w:val="28"/>
          <w:szCs w:val="28"/>
        </w:rPr>
        <w:t xml:space="preserve">prefer </w:t>
      </w:r>
      <w:r w:rsidRPr="005105D0">
        <w:rPr>
          <w:rFonts w:ascii="Times New Roman" w:hAnsi="Times New Roman" w:cs="Times New Roman"/>
          <w:sz w:val="28"/>
          <w:szCs w:val="28"/>
        </w:rPr>
        <w:t xml:space="preserve">boys’ education </w:t>
      </w:r>
      <w:r w:rsidR="00917B77">
        <w:rPr>
          <w:rFonts w:ascii="Times New Roman" w:hAnsi="Times New Roman" w:cs="Times New Roman"/>
          <w:sz w:val="28"/>
          <w:szCs w:val="28"/>
        </w:rPr>
        <w:t>over girls’ education</w:t>
      </w:r>
    </w:p>
    <w:p w14:paraId="37E25989" w14:textId="3C8DC8A9" w:rsidR="00917B77" w:rsidRPr="005105D0" w:rsidRDefault="00917B77" w:rsidP="005105D0">
      <w:pPr>
        <w:pStyle w:val="ListParagraph"/>
        <w:numPr>
          <w:ilvl w:val="0"/>
          <w:numId w:val="67"/>
        </w:numPr>
        <w:spacing w:line="360" w:lineRule="auto"/>
        <w:jc w:val="both"/>
        <w:rPr>
          <w:rFonts w:ascii="Times New Roman" w:hAnsi="Times New Roman" w:cs="Times New Roman"/>
          <w:sz w:val="28"/>
          <w:szCs w:val="28"/>
        </w:rPr>
      </w:pPr>
      <w:r>
        <w:rPr>
          <w:rFonts w:ascii="Times New Roman" w:hAnsi="Times New Roman" w:cs="Times New Roman"/>
          <w:sz w:val="28"/>
          <w:szCs w:val="28"/>
        </w:rPr>
        <w:t>Issues of</w:t>
      </w:r>
      <w:r w:rsidRPr="005105D0">
        <w:rPr>
          <w:rFonts w:ascii="Times New Roman" w:hAnsi="Times New Roman" w:cs="Times New Roman"/>
          <w:sz w:val="28"/>
          <w:szCs w:val="28"/>
        </w:rPr>
        <w:t xml:space="preserve"> early marriage and teenage pregnancy,</w:t>
      </w:r>
      <w:r w:rsidRPr="00917B77">
        <w:rPr>
          <w:rFonts w:ascii="Times New Roman" w:hAnsi="Times New Roman" w:cs="Times New Roman"/>
          <w:sz w:val="28"/>
          <w:szCs w:val="28"/>
        </w:rPr>
        <w:t xml:space="preserve"> </w:t>
      </w:r>
      <w:r>
        <w:rPr>
          <w:rFonts w:ascii="Times New Roman" w:hAnsi="Times New Roman" w:cs="Times New Roman"/>
          <w:sz w:val="28"/>
          <w:szCs w:val="28"/>
        </w:rPr>
        <w:t>as well as</w:t>
      </w:r>
      <w:r w:rsidRPr="005105D0">
        <w:rPr>
          <w:rFonts w:ascii="Times New Roman" w:hAnsi="Times New Roman" w:cs="Times New Roman"/>
          <w:sz w:val="28"/>
          <w:szCs w:val="28"/>
        </w:rPr>
        <w:t xml:space="preserve"> gender-based violence in schools</w:t>
      </w:r>
    </w:p>
    <w:p w14:paraId="5073DA76" w14:textId="68AD7436" w:rsidR="00C1603A" w:rsidRPr="005105D0" w:rsidRDefault="00C1603A" w:rsidP="005105D0">
      <w:pPr>
        <w:pStyle w:val="ListParagraph"/>
        <w:numPr>
          <w:ilvl w:val="0"/>
          <w:numId w:val="67"/>
        </w:numPr>
        <w:spacing w:line="360" w:lineRule="auto"/>
        <w:jc w:val="both"/>
        <w:rPr>
          <w:rFonts w:ascii="Times New Roman" w:hAnsi="Times New Roman" w:cs="Times New Roman"/>
          <w:sz w:val="28"/>
          <w:szCs w:val="28"/>
        </w:rPr>
      </w:pPr>
      <w:r w:rsidRPr="005105D0">
        <w:rPr>
          <w:rFonts w:ascii="Times New Roman" w:hAnsi="Times New Roman" w:cs="Times New Roman"/>
          <w:sz w:val="28"/>
          <w:szCs w:val="28"/>
        </w:rPr>
        <w:t>Lack of school infrastructure and resources which include inaccessible schools, poor learning conditions, and lack of sanitation facilities</w:t>
      </w:r>
    </w:p>
    <w:p w14:paraId="5D981E85" w14:textId="084D9620" w:rsidR="00C1603A" w:rsidRPr="005105D0" w:rsidRDefault="00C1603A" w:rsidP="005105D0">
      <w:pPr>
        <w:pStyle w:val="ListParagraph"/>
        <w:numPr>
          <w:ilvl w:val="0"/>
          <w:numId w:val="67"/>
        </w:numPr>
        <w:spacing w:line="360" w:lineRule="auto"/>
        <w:jc w:val="both"/>
        <w:rPr>
          <w:rFonts w:ascii="Times New Roman" w:hAnsi="Times New Roman" w:cs="Times New Roman"/>
          <w:sz w:val="28"/>
          <w:szCs w:val="28"/>
        </w:rPr>
      </w:pPr>
      <w:r w:rsidRPr="005105D0">
        <w:rPr>
          <w:rFonts w:ascii="Times New Roman" w:hAnsi="Times New Roman" w:cs="Times New Roman"/>
          <w:sz w:val="28"/>
          <w:szCs w:val="28"/>
        </w:rPr>
        <w:t>Health and disabilities covering poor health affects concentration</w:t>
      </w:r>
      <w:r w:rsidR="005105D0" w:rsidRPr="005105D0">
        <w:rPr>
          <w:rFonts w:ascii="Times New Roman" w:hAnsi="Times New Roman" w:cs="Times New Roman"/>
          <w:sz w:val="28"/>
          <w:szCs w:val="28"/>
        </w:rPr>
        <w:t xml:space="preserve"> and school attendance leading to dropouts, and lack of inclusive education</w:t>
      </w:r>
    </w:p>
    <w:p w14:paraId="3E00365D" w14:textId="50611B76" w:rsidR="005105D0" w:rsidRPr="005105D0" w:rsidRDefault="005105D0" w:rsidP="005105D0">
      <w:pPr>
        <w:pStyle w:val="ListParagraph"/>
        <w:numPr>
          <w:ilvl w:val="0"/>
          <w:numId w:val="67"/>
        </w:numPr>
        <w:spacing w:line="360" w:lineRule="auto"/>
        <w:jc w:val="both"/>
        <w:rPr>
          <w:rFonts w:ascii="Times New Roman" w:hAnsi="Times New Roman" w:cs="Times New Roman"/>
          <w:sz w:val="28"/>
          <w:szCs w:val="28"/>
        </w:rPr>
      </w:pPr>
      <w:r w:rsidRPr="005105D0">
        <w:rPr>
          <w:rFonts w:ascii="Times New Roman" w:hAnsi="Times New Roman" w:cs="Times New Roman"/>
          <w:sz w:val="28"/>
          <w:szCs w:val="28"/>
        </w:rPr>
        <w:t>Weak educational policies and governance</w:t>
      </w:r>
    </w:p>
    <w:p w14:paraId="39DAFAAC" w14:textId="6725F696" w:rsidR="0020195D" w:rsidRDefault="005105D0" w:rsidP="00EE1A56">
      <w:pPr>
        <w:spacing w:line="360" w:lineRule="auto"/>
        <w:jc w:val="both"/>
        <w:rPr>
          <w:rFonts w:ascii="Segoe UI" w:hAnsi="Segoe UI" w:cs="Segoe UI"/>
        </w:rPr>
      </w:pPr>
      <w:r>
        <w:rPr>
          <w:rFonts w:ascii="Times New Roman" w:hAnsi="Times New Roman" w:cs="Times New Roman"/>
          <w:sz w:val="28"/>
          <w:szCs w:val="28"/>
        </w:rPr>
        <w:t xml:space="preserve">Among </w:t>
      </w:r>
      <w:r w:rsidR="00EE1A56">
        <w:rPr>
          <w:rFonts w:ascii="Times New Roman" w:hAnsi="Times New Roman" w:cs="Times New Roman"/>
          <w:sz w:val="28"/>
          <w:szCs w:val="28"/>
        </w:rPr>
        <w:t>leading</w:t>
      </w:r>
      <w:r>
        <w:rPr>
          <w:rFonts w:ascii="Times New Roman" w:hAnsi="Times New Roman" w:cs="Times New Roman"/>
          <w:sz w:val="28"/>
          <w:szCs w:val="28"/>
        </w:rPr>
        <w:t xml:space="preserve"> factors </w:t>
      </w:r>
      <w:r w:rsidR="00605D58">
        <w:rPr>
          <w:rFonts w:ascii="Times New Roman" w:hAnsi="Times New Roman" w:cs="Times New Roman"/>
          <w:sz w:val="28"/>
          <w:szCs w:val="28"/>
        </w:rPr>
        <w:t>influencing</w:t>
      </w:r>
      <w:r>
        <w:rPr>
          <w:rFonts w:ascii="Times New Roman" w:hAnsi="Times New Roman" w:cs="Times New Roman"/>
          <w:sz w:val="28"/>
          <w:szCs w:val="28"/>
        </w:rPr>
        <w:t xml:space="preserve"> school-age children and </w:t>
      </w:r>
      <w:r w:rsidRPr="005377A6">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youth</w:t>
      </w:r>
      <w:r>
        <w:rPr>
          <w:rFonts w:ascii="Times New Roman" w:hAnsi="Times New Roman" w:cs="Times New Roman"/>
          <w:sz w:val="28"/>
          <w:szCs w:val="28"/>
        </w:rPr>
        <w:t>, especially girls, to be out-of-school</w:t>
      </w:r>
      <w:r w:rsidR="00DC6B58">
        <w:rPr>
          <w:rFonts w:ascii="Times New Roman" w:hAnsi="Times New Roman" w:cs="Times New Roman"/>
          <w:sz w:val="28"/>
          <w:szCs w:val="28"/>
        </w:rPr>
        <w:t xml:space="preserve"> are</w:t>
      </w:r>
      <w:r>
        <w:rPr>
          <w:rFonts w:ascii="Times New Roman" w:hAnsi="Times New Roman" w:cs="Times New Roman"/>
          <w:sz w:val="28"/>
          <w:szCs w:val="28"/>
        </w:rPr>
        <w:t xml:space="preserve"> early marriage and teen pregnancy</w:t>
      </w:r>
      <w:r w:rsidR="00DC6B58">
        <w:rPr>
          <w:rFonts w:ascii="Times New Roman" w:hAnsi="Times New Roman" w:cs="Times New Roman"/>
          <w:sz w:val="28"/>
          <w:szCs w:val="28"/>
        </w:rPr>
        <w:t xml:space="preserve">. </w:t>
      </w:r>
      <w:r w:rsidR="00D85373">
        <w:rPr>
          <w:rFonts w:ascii="Times New Roman" w:hAnsi="Times New Roman" w:cs="Times New Roman"/>
          <w:sz w:val="28"/>
          <w:szCs w:val="28"/>
        </w:rPr>
        <w:t xml:space="preserve">Globally, adolescent pregnancy significantly disrupts girls’ education, leading to high dropout rates and posing challenges for reintegration into formal schooling. </w:t>
      </w:r>
      <w:r w:rsidR="004235EE" w:rsidRPr="002C1EE5">
        <w:rPr>
          <w:rFonts w:ascii="Times New Roman" w:hAnsi="Times New Roman" w:cs="Times New Roman"/>
          <w:sz w:val="28"/>
          <w:szCs w:val="28"/>
        </w:rPr>
        <w:t>Globally, there is no single precise figure for the total number of teenage girls who drop out of school annually due to pregnancy, but available data from various regions provide important insights.</w:t>
      </w:r>
      <w:r w:rsidR="004235EE" w:rsidRPr="002C1EE5">
        <w:rPr>
          <w:rFonts w:ascii="Segoe UI" w:hAnsi="Segoe UI" w:cs="Segoe UI"/>
          <w:sz w:val="28"/>
          <w:szCs w:val="28"/>
        </w:rPr>
        <w:t xml:space="preserve"> </w:t>
      </w:r>
      <w:r w:rsidR="00246EBC" w:rsidRPr="002C1EE5">
        <w:rPr>
          <w:rFonts w:ascii="Times New Roman" w:hAnsi="Times New Roman" w:cs="Times New Roman"/>
          <w:sz w:val="28"/>
          <w:szCs w:val="28"/>
        </w:rPr>
        <w:t xml:space="preserve">In sub-Saharan Africa, millions of girls face this issue. For example, Kenya alone reports about 13,000 school dropouts annually due to </w:t>
      </w:r>
      <w:r w:rsidR="005377A6" w:rsidRPr="002C1EE5">
        <w:rPr>
          <w:rFonts w:ascii="Times New Roman" w:hAnsi="Times New Roman" w:cs="Times New Roman"/>
          <w:sz w:val="28"/>
          <w:szCs w:val="28"/>
        </w:rPr>
        <w:t>pregnancy.</w:t>
      </w:r>
      <w:r w:rsidR="00246EBC" w:rsidRPr="002C1EE5">
        <w:rPr>
          <w:rFonts w:ascii="Times New Roman" w:hAnsi="Times New Roman" w:cs="Times New Roman"/>
          <w:sz w:val="28"/>
          <w:szCs w:val="28"/>
        </w:rPr>
        <w:t xml:space="preserve"> Zimbabwe reported 4,557 girls dropping out for the same reason in 2023, mostly from rural schools.</w:t>
      </w:r>
      <w:r w:rsidR="00246EBC" w:rsidRPr="002C1EE5">
        <w:rPr>
          <w:rFonts w:ascii="Segoe UI" w:hAnsi="Segoe UI" w:cs="Segoe UI"/>
          <w:sz w:val="28"/>
          <w:szCs w:val="28"/>
        </w:rPr>
        <w:t xml:space="preserve"> </w:t>
      </w:r>
    </w:p>
    <w:p w14:paraId="5C00E138" w14:textId="77777777" w:rsidR="00246EBC" w:rsidRDefault="00771443" w:rsidP="00EE1A56">
      <w:pPr>
        <w:spacing w:line="360" w:lineRule="auto"/>
        <w:jc w:val="both"/>
        <w:rPr>
          <w:rFonts w:ascii="Times New Roman" w:hAnsi="Times New Roman" w:cs="Times New Roman"/>
          <w:sz w:val="28"/>
          <w:szCs w:val="28"/>
        </w:rPr>
      </w:pPr>
      <w:r w:rsidRPr="002C1EE5">
        <w:rPr>
          <w:rFonts w:ascii="Times New Roman" w:hAnsi="Times New Roman" w:cs="Times New Roman"/>
          <w:sz w:val="28"/>
          <w:szCs w:val="28"/>
        </w:rPr>
        <w:t>Based on these data points and regional reports, it is estimated that globally several million teenage girls—likely in the range of 4 to 6 million annually—drop out of school due to pregnancy each year, with the highest burdens in sub-Saharan Africa, Latin America, and parts of Asia.</w:t>
      </w:r>
      <w:r w:rsidRPr="002C1EE5">
        <w:rPr>
          <w:rFonts w:ascii="Segoe UI" w:hAnsi="Segoe UI" w:cs="Segoe UI"/>
          <w:sz w:val="28"/>
          <w:szCs w:val="28"/>
        </w:rPr>
        <w:t xml:space="preserve"> </w:t>
      </w:r>
      <w:r w:rsidR="00D85373">
        <w:rPr>
          <w:rFonts w:ascii="Times New Roman" w:hAnsi="Times New Roman" w:cs="Times New Roman"/>
          <w:sz w:val="28"/>
          <w:szCs w:val="28"/>
        </w:rPr>
        <w:t>As indicated by Nkwemu et al. (2019)</w:t>
      </w:r>
      <w:r w:rsidR="00487566">
        <w:rPr>
          <w:rFonts w:ascii="Times New Roman" w:hAnsi="Times New Roman" w:cs="Times New Roman"/>
          <w:sz w:val="28"/>
          <w:szCs w:val="28"/>
        </w:rPr>
        <w:t xml:space="preserve"> citing </w:t>
      </w:r>
      <w:r w:rsidR="00EE1A56">
        <w:rPr>
          <w:rFonts w:ascii="Times New Roman" w:hAnsi="Times New Roman" w:cs="Times New Roman"/>
          <w:sz w:val="28"/>
          <w:szCs w:val="28"/>
        </w:rPr>
        <w:t xml:space="preserve">UNICEF report on </w:t>
      </w:r>
      <w:r w:rsidR="00EE1A56" w:rsidRPr="00EE1A56">
        <w:rPr>
          <w:rFonts w:ascii="Times New Roman" w:hAnsi="Times New Roman" w:cs="Times New Roman"/>
          <w:sz w:val="28"/>
          <w:szCs w:val="28"/>
        </w:rPr>
        <w:t xml:space="preserve">Sexuality education approaches: what would be applicable to </w:t>
      </w:r>
      <w:r w:rsidR="00CE3877">
        <w:rPr>
          <w:rFonts w:ascii="Times New Roman" w:hAnsi="Times New Roman" w:cs="Times New Roman"/>
          <w:sz w:val="28"/>
          <w:szCs w:val="28"/>
        </w:rPr>
        <w:t>N</w:t>
      </w:r>
      <w:r w:rsidR="00EE1A56" w:rsidRPr="00EE1A56">
        <w:rPr>
          <w:rFonts w:ascii="Times New Roman" w:hAnsi="Times New Roman" w:cs="Times New Roman"/>
          <w:sz w:val="28"/>
          <w:szCs w:val="28"/>
        </w:rPr>
        <w:t>orth</w:t>
      </w:r>
      <w:r w:rsidR="00EE1A56">
        <w:rPr>
          <w:rFonts w:ascii="Times New Roman" w:hAnsi="Times New Roman" w:cs="Times New Roman"/>
          <w:sz w:val="28"/>
          <w:szCs w:val="28"/>
        </w:rPr>
        <w:t xml:space="preserve"> </w:t>
      </w:r>
      <w:r w:rsidR="00EE1A56" w:rsidRPr="00EE1A56">
        <w:rPr>
          <w:rFonts w:ascii="Times New Roman" w:hAnsi="Times New Roman" w:cs="Times New Roman"/>
          <w:sz w:val="28"/>
          <w:szCs w:val="28"/>
        </w:rPr>
        <w:t>of Africa and Middle East</w:t>
      </w:r>
      <w:r w:rsidR="00EE1A56">
        <w:rPr>
          <w:rFonts w:ascii="Times New Roman" w:hAnsi="Times New Roman" w:cs="Times New Roman"/>
          <w:sz w:val="28"/>
          <w:szCs w:val="28"/>
        </w:rPr>
        <w:t xml:space="preserve"> </w:t>
      </w:r>
      <w:r w:rsidR="00EE1A56" w:rsidRPr="00EE1A56">
        <w:rPr>
          <w:rFonts w:ascii="Times New Roman" w:hAnsi="Times New Roman" w:cs="Times New Roman"/>
          <w:sz w:val="28"/>
          <w:szCs w:val="28"/>
        </w:rPr>
        <w:t>2010</w:t>
      </w:r>
      <w:r w:rsidR="00D85373">
        <w:rPr>
          <w:rFonts w:ascii="Times New Roman" w:hAnsi="Times New Roman" w:cs="Times New Roman"/>
          <w:sz w:val="28"/>
          <w:szCs w:val="28"/>
        </w:rPr>
        <w:t>, each year 101 million girls drop out of school due to pregnancy, and 88% of these cases occurred in Africa and Asia.</w:t>
      </w:r>
      <w:r w:rsidR="00AB6292" w:rsidRPr="00AB6292">
        <w:rPr>
          <w:rFonts w:ascii="Segoe UI" w:hAnsi="Segoe UI" w:cs="Segoe UI"/>
        </w:rPr>
        <w:t xml:space="preserve"> </w:t>
      </w:r>
      <w:r w:rsidR="00AB6292" w:rsidRPr="002C1EE5">
        <w:rPr>
          <w:rFonts w:ascii="Times New Roman" w:hAnsi="Times New Roman" w:cs="Times New Roman"/>
          <w:sz w:val="28"/>
          <w:szCs w:val="28"/>
        </w:rPr>
        <w:t>Each year, an estimated 2 to 4 million teenage girls in sub-Saharan Africa alone drop out of school due to unintended pregnancy, according to data from MSI, a global reproductive health organization</w:t>
      </w:r>
      <w:r w:rsidR="00246EBC" w:rsidRPr="002C1EE5">
        <w:rPr>
          <w:rFonts w:ascii="Times New Roman" w:hAnsi="Times New Roman" w:cs="Times New Roman"/>
          <w:sz w:val="28"/>
          <w:szCs w:val="28"/>
        </w:rPr>
        <w:t>.</w:t>
      </w:r>
    </w:p>
    <w:p w14:paraId="4C1D9C16" w14:textId="3FD15043" w:rsidR="005105D0" w:rsidRDefault="00D85373" w:rsidP="00EE1A56">
      <w:pPr>
        <w:spacing w:line="360" w:lineRule="auto"/>
        <w:jc w:val="both"/>
        <w:rPr>
          <w:rFonts w:ascii="Times New Roman" w:hAnsi="Times New Roman" w:cs="Times New Roman"/>
          <w:sz w:val="28"/>
          <w:szCs w:val="28"/>
        </w:rPr>
      </w:pPr>
      <w:r>
        <w:rPr>
          <w:rFonts w:ascii="Times New Roman" w:hAnsi="Times New Roman" w:cs="Times New Roman"/>
          <w:sz w:val="28"/>
          <w:szCs w:val="28"/>
        </w:rPr>
        <w:t>It is also stated that only 34% of these young mothers</w:t>
      </w:r>
      <w:r w:rsidR="00EE1A56">
        <w:rPr>
          <w:rFonts w:ascii="Times New Roman" w:hAnsi="Times New Roman" w:cs="Times New Roman"/>
          <w:sz w:val="28"/>
          <w:szCs w:val="28"/>
        </w:rPr>
        <w:t>,</w:t>
      </w:r>
      <w:r>
        <w:rPr>
          <w:rFonts w:ascii="Times New Roman" w:hAnsi="Times New Roman" w:cs="Times New Roman"/>
          <w:sz w:val="28"/>
          <w:szCs w:val="28"/>
        </w:rPr>
        <w:t xml:space="preserve"> mange to return to school after giving birth.</w:t>
      </w:r>
      <w:r w:rsidR="00A8132E">
        <w:rPr>
          <w:rFonts w:ascii="Times New Roman" w:hAnsi="Times New Roman" w:cs="Times New Roman"/>
          <w:sz w:val="28"/>
          <w:szCs w:val="28"/>
        </w:rPr>
        <w:t xml:space="preserve"> </w:t>
      </w:r>
      <w:r w:rsidR="00EE1A56">
        <w:rPr>
          <w:rFonts w:ascii="Times New Roman" w:hAnsi="Times New Roman" w:cs="Times New Roman"/>
          <w:sz w:val="28"/>
          <w:szCs w:val="28"/>
        </w:rPr>
        <w:t>Th</w:t>
      </w:r>
      <w:r w:rsidR="00270FBE">
        <w:rPr>
          <w:rFonts w:ascii="Times New Roman" w:hAnsi="Times New Roman" w:cs="Times New Roman"/>
          <w:sz w:val="28"/>
          <w:szCs w:val="28"/>
        </w:rPr>
        <w:t xml:space="preserve">e </w:t>
      </w:r>
      <w:r w:rsidR="00EE1A56">
        <w:rPr>
          <w:rFonts w:ascii="Times New Roman" w:hAnsi="Times New Roman" w:cs="Times New Roman"/>
          <w:sz w:val="28"/>
          <w:szCs w:val="28"/>
        </w:rPr>
        <w:t>is</w:t>
      </w:r>
      <w:r w:rsidR="00270FBE">
        <w:rPr>
          <w:rFonts w:ascii="Times New Roman" w:hAnsi="Times New Roman" w:cs="Times New Roman"/>
          <w:sz w:val="28"/>
          <w:szCs w:val="28"/>
        </w:rPr>
        <w:t xml:space="preserve">sue of adolescent mothers not returning to school after child birth </w:t>
      </w:r>
      <w:r w:rsidR="00EE1A56">
        <w:rPr>
          <w:rFonts w:ascii="Times New Roman" w:hAnsi="Times New Roman" w:cs="Times New Roman"/>
          <w:sz w:val="28"/>
          <w:szCs w:val="28"/>
        </w:rPr>
        <w:t>is said to be high among</w:t>
      </w:r>
      <w:r w:rsidR="00975770">
        <w:rPr>
          <w:rFonts w:ascii="Times New Roman" w:hAnsi="Times New Roman" w:cs="Times New Roman"/>
          <w:sz w:val="28"/>
          <w:szCs w:val="28"/>
        </w:rPr>
        <w:t xml:space="preserve"> low-middle income countries, and </w:t>
      </w:r>
      <w:r w:rsidR="00270FBE">
        <w:rPr>
          <w:rFonts w:ascii="Times New Roman" w:hAnsi="Times New Roman" w:cs="Times New Roman"/>
          <w:sz w:val="28"/>
          <w:szCs w:val="28"/>
        </w:rPr>
        <w:t>this</w:t>
      </w:r>
      <w:r w:rsidR="00975770">
        <w:rPr>
          <w:rFonts w:ascii="Times New Roman" w:hAnsi="Times New Roman" w:cs="Times New Roman"/>
          <w:sz w:val="28"/>
          <w:szCs w:val="28"/>
        </w:rPr>
        <w:t xml:space="preserve"> </w:t>
      </w:r>
      <w:r w:rsidR="004C48A9">
        <w:rPr>
          <w:rFonts w:ascii="Times New Roman" w:hAnsi="Times New Roman" w:cs="Times New Roman"/>
          <w:sz w:val="28"/>
          <w:szCs w:val="28"/>
        </w:rPr>
        <w:t>limit</w:t>
      </w:r>
      <w:r w:rsidR="00975770">
        <w:rPr>
          <w:rFonts w:ascii="Times New Roman" w:hAnsi="Times New Roman" w:cs="Times New Roman"/>
          <w:sz w:val="28"/>
          <w:szCs w:val="28"/>
        </w:rPr>
        <w:t xml:space="preserve"> their educational attainment and future opportunities.</w:t>
      </w:r>
      <w:r w:rsidR="00DC6B58" w:rsidRPr="00DC6B58">
        <w:rPr>
          <w:rFonts w:ascii="Times New Roman" w:hAnsi="Times New Roman" w:cs="Times New Roman"/>
          <w:sz w:val="28"/>
          <w:szCs w:val="28"/>
        </w:rPr>
        <w:t xml:space="preserve"> </w:t>
      </w:r>
      <w:r w:rsidR="00173917">
        <w:rPr>
          <w:rFonts w:ascii="Times New Roman" w:hAnsi="Times New Roman" w:cs="Times New Roman"/>
          <w:sz w:val="28"/>
          <w:szCs w:val="28"/>
        </w:rPr>
        <w:t>School-dropout of adolescent girls is</w:t>
      </w:r>
      <w:r w:rsidR="00DC6B58">
        <w:rPr>
          <w:rFonts w:ascii="Times New Roman" w:hAnsi="Times New Roman" w:cs="Times New Roman"/>
          <w:sz w:val="28"/>
          <w:szCs w:val="28"/>
        </w:rPr>
        <w:t xml:space="preserve"> said to have wider impacts not only on individuals but also on society in general.</w:t>
      </w:r>
    </w:p>
    <w:p w14:paraId="3A21194B" w14:textId="348E99B1" w:rsidR="00D25E07" w:rsidRDefault="00B25D83" w:rsidP="00B25D83">
      <w:pPr>
        <w:spacing w:line="360" w:lineRule="auto"/>
        <w:jc w:val="both"/>
        <w:rPr>
          <w:rFonts w:ascii="Times New Roman" w:hAnsi="Times New Roman" w:cs="Times New Roman"/>
          <w:sz w:val="28"/>
          <w:szCs w:val="28"/>
        </w:rPr>
      </w:pPr>
      <w:r w:rsidRPr="00AB2679">
        <w:rPr>
          <w:rFonts w:ascii="Times New Roman" w:hAnsi="Times New Roman" w:cs="Times New Roman"/>
          <w:sz w:val="28"/>
          <w:szCs w:val="28"/>
        </w:rPr>
        <w:t xml:space="preserve">Lesotho </w:t>
      </w:r>
      <w:r w:rsidR="00EE1A56" w:rsidRPr="00AB2679">
        <w:rPr>
          <w:rFonts w:ascii="Times New Roman" w:hAnsi="Times New Roman" w:cs="Times New Roman"/>
          <w:sz w:val="28"/>
          <w:szCs w:val="28"/>
        </w:rPr>
        <w:t xml:space="preserve">made </w:t>
      </w:r>
      <w:r w:rsidRPr="00AB2679">
        <w:rPr>
          <w:rFonts w:ascii="Times New Roman" w:hAnsi="Times New Roman" w:cs="Times New Roman"/>
          <w:sz w:val="28"/>
          <w:szCs w:val="28"/>
        </w:rPr>
        <w:t>significant progress in improving access to education</w:t>
      </w:r>
      <w:r w:rsidR="00D25E07">
        <w:rPr>
          <w:rFonts w:ascii="Times New Roman" w:hAnsi="Times New Roman" w:cs="Times New Roman"/>
          <w:sz w:val="28"/>
          <w:szCs w:val="28"/>
        </w:rPr>
        <w:t>, and this is due to introduction of free and compulsory primary policy, leading to increased enrollment rates</w:t>
      </w:r>
      <w:r w:rsidRPr="00AB2679">
        <w:rPr>
          <w:rFonts w:ascii="Times New Roman" w:hAnsi="Times New Roman" w:cs="Times New Roman"/>
          <w:sz w:val="28"/>
          <w:szCs w:val="28"/>
        </w:rPr>
        <w:t xml:space="preserve">. </w:t>
      </w:r>
      <w:r w:rsidR="001A148D">
        <w:rPr>
          <w:rFonts w:ascii="Segoe UI" w:hAnsi="Segoe UI" w:cs="Segoe UI"/>
        </w:rPr>
        <w:t xml:space="preserve">The evolving policy landscape reflects Lesotho’s commitment to transforming its education system to better meet national development goals and the needs of all learners. </w:t>
      </w:r>
      <w:r w:rsidR="00B67359">
        <w:rPr>
          <w:rFonts w:ascii="Times New Roman" w:hAnsi="Times New Roman" w:cs="Times New Roman"/>
          <w:sz w:val="28"/>
          <w:szCs w:val="28"/>
        </w:rPr>
        <w:t>The evolution of education policy in Lesotho has profound effects on the country’s social, economic and political landscape</w:t>
      </w:r>
      <w:r w:rsidR="00FC10D3">
        <w:rPr>
          <w:rFonts w:ascii="Times New Roman" w:hAnsi="Times New Roman" w:cs="Times New Roman"/>
          <w:sz w:val="28"/>
          <w:szCs w:val="28"/>
        </w:rPr>
        <w:t xml:space="preserve"> (increased participation of girls in education, legal framework promoting re-entry of adolescent mothers, shift towards practical and learner-centered teaching methods, recognition of </w:t>
      </w:r>
      <w:r w:rsidR="002804A0">
        <w:rPr>
          <w:rFonts w:ascii="Times New Roman" w:hAnsi="Times New Roman" w:cs="Times New Roman"/>
          <w:sz w:val="28"/>
          <w:szCs w:val="28"/>
        </w:rPr>
        <w:t>learners’</w:t>
      </w:r>
      <w:r w:rsidR="00FC10D3">
        <w:rPr>
          <w:rFonts w:ascii="Times New Roman" w:hAnsi="Times New Roman" w:cs="Times New Roman"/>
          <w:sz w:val="28"/>
          <w:szCs w:val="28"/>
        </w:rPr>
        <w:t xml:space="preserve"> rights)</w:t>
      </w:r>
      <w:r w:rsidR="00B67359">
        <w:rPr>
          <w:rFonts w:ascii="Times New Roman" w:hAnsi="Times New Roman" w:cs="Times New Roman"/>
          <w:sz w:val="28"/>
          <w:szCs w:val="28"/>
        </w:rPr>
        <w:t>. The expansion of secondary and vocational training institution</w:t>
      </w:r>
      <w:r w:rsidR="00A93451">
        <w:rPr>
          <w:rFonts w:ascii="Times New Roman" w:hAnsi="Times New Roman" w:cs="Times New Roman"/>
          <w:sz w:val="28"/>
          <w:szCs w:val="28"/>
        </w:rPr>
        <w:t>s</w:t>
      </w:r>
      <w:r w:rsidR="00B67359">
        <w:rPr>
          <w:rFonts w:ascii="Times New Roman" w:hAnsi="Times New Roman" w:cs="Times New Roman"/>
          <w:sz w:val="28"/>
          <w:szCs w:val="28"/>
        </w:rPr>
        <w:t xml:space="preserve"> has improved access to </w:t>
      </w:r>
      <w:r w:rsidR="00173917">
        <w:rPr>
          <w:rFonts w:ascii="Times New Roman" w:hAnsi="Times New Roman" w:cs="Times New Roman"/>
          <w:sz w:val="28"/>
          <w:szCs w:val="28"/>
        </w:rPr>
        <w:t xml:space="preserve">education </w:t>
      </w:r>
      <w:r w:rsidR="00B67359">
        <w:rPr>
          <w:rFonts w:ascii="Times New Roman" w:hAnsi="Times New Roman" w:cs="Times New Roman"/>
          <w:sz w:val="28"/>
          <w:szCs w:val="28"/>
        </w:rPr>
        <w:t>beyond primary education. The education reforms coupled with adult education programs have led to higher literacy rates among young and older generation</w:t>
      </w:r>
      <w:r w:rsidR="009A0EED">
        <w:rPr>
          <w:rFonts w:ascii="Times New Roman" w:hAnsi="Times New Roman" w:cs="Times New Roman"/>
          <w:sz w:val="28"/>
          <w:szCs w:val="28"/>
        </w:rPr>
        <w:t>s</w:t>
      </w:r>
      <w:r w:rsidR="002804A0">
        <w:rPr>
          <w:rFonts w:ascii="Times New Roman" w:hAnsi="Times New Roman" w:cs="Times New Roman"/>
          <w:sz w:val="28"/>
          <w:szCs w:val="28"/>
        </w:rPr>
        <w:t xml:space="preserve"> (UNESCO 2024)</w:t>
      </w:r>
      <w:r w:rsidR="00B67359">
        <w:rPr>
          <w:rFonts w:ascii="Times New Roman" w:hAnsi="Times New Roman" w:cs="Times New Roman"/>
          <w:sz w:val="28"/>
          <w:szCs w:val="28"/>
        </w:rPr>
        <w:t xml:space="preserve">. </w:t>
      </w:r>
    </w:p>
    <w:p w14:paraId="4879AEC4" w14:textId="4604AEEA" w:rsidR="00420D56" w:rsidRDefault="0019124C" w:rsidP="00B25D83">
      <w:pPr>
        <w:spacing w:line="360" w:lineRule="auto"/>
        <w:jc w:val="both"/>
        <w:rPr>
          <w:rFonts w:ascii="Times New Roman" w:hAnsi="Times New Roman" w:cs="Times New Roman"/>
          <w:sz w:val="28"/>
          <w:szCs w:val="28"/>
        </w:rPr>
      </w:pPr>
      <w:r>
        <w:rPr>
          <w:rFonts w:ascii="Times New Roman" w:hAnsi="Times New Roman" w:cs="Times New Roman"/>
          <w:sz w:val="28"/>
          <w:szCs w:val="28"/>
        </w:rPr>
        <w:t>Despite these positive effects</w:t>
      </w:r>
      <w:r w:rsidR="00701C23">
        <w:rPr>
          <w:rFonts w:ascii="Times New Roman" w:hAnsi="Times New Roman" w:cs="Times New Roman"/>
          <w:sz w:val="28"/>
          <w:szCs w:val="28"/>
        </w:rPr>
        <w:t>,</w:t>
      </w:r>
      <w:r>
        <w:rPr>
          <w:rFonts w:ascii="Times New Roman" w:hAnsi="Times New Roman" w:cs="Times New Roman"/>
          <w:sz w:val="28"/>
          <w:szCs w:val="28"/>
        </w:rPr>
        <w:t xml:space="preserve"> the country faces numerous challenges</w:t>
      </w:r>
      <w:r w:rsidR="00975770">
        <w:rPr>
          <w:rFonts w:ascii="Times New Roman" w:hAnsi="Times New Roman" w:cs="Times New Roman"/>
          <w:sz w:val="28"/>
          <w:szCs w:val="28"/>
        </w:rPr>
        <w:t>, and they include</w:t>
      </w:r>
      <w:r>
        <w:rPr>
          <w:rFonts w:ascii="Times New Roman" w:hAnsi="Times New Roman" w:cs="Times New Roman"/>
          <w:sz w:val="28"/>
          <w:szCs w:val="28"/>
        </w:rPr>
        <w:t>:</w:t>
      </w:r>
    </w:p>
    <w:p w14:paraId="07580E84" w14:textId="0F541D35" w:rsidR="0019124C" w:rsidRDefault="0019124C" w:rsidP="0019124C">
      <w:pPr>
        <w:pStyle w:val="ListParagraph"/>
        <w:numPr>
          <w:ilvl w:val="0"/>
          <w:numId w:val="66"/>
        </w:numPr>
        <w:spacing w:line="360" w:lineRule="auto"/>
        <w:jc w:val="both"/>
        <w:rPr>
          <w:rFonts w:ascii="Times New Roman" w:hAnsi="Times New Roman" w:cs="Times New Roman"/>
          <w:sz w:val="28"/>
          <w:szCs w:val="28"/>
        </w:rPr>
      </w:pPr>
      <w:r>
        <w:rPr>
          <w:rFonts w:ascii="Times New Roman" w:hAnsi="Times New Roman" w:cs="Times New Roman"/>
          <w:sz w:val="28"/>
          <w:szCs w:val="28"/>
        </w:rPr>
        <w:t>Shortage of infrastructure and teachers</w:t>
      </w:r>
      <w:r w:rsidR="00701C23">
        <w:rPr>
          <w:rFonts w:ascii="Times New Roman" w:hAnsi="Times New Roman" w:cs="Times New Roman"/>
          <w:sz w:val="28"/>
          <w:szCs w:val="28"/>
        </w:rPr>
        <w:t>, especially in rural areas</w:t>
      </w:r>
    </w:p>
    <w:p w14:paraId="6998FCD3" w14:textId="199F8588" w:rsidR="0019124C" w:rsidRDefault="0019124C" w:rsidP="0019124C">
      <w:pPr>
        <w:pStyle w:val="ListParagraph"/>
        <w:numPr>
          <w:ilvl w:val="0"/>
          <w:numId w:val="66"/>
        </w:numPr>
        <w:spacing w:line="360" w:lineRule="auto"/>
        <w:jc w:val="both"/>
        <w:rPr>
          <w:rFonts w:ascii="Times New Roman" w:hAnsi="Times New Roman" w:cs="Times New Roman"/>
          <w:sz w:val="28"/>
          <w:szCs w:val="28"/>
        </w:rPr>
      </w:pPr>
      <w:r>
        <w:rPr>
          <w:rFonts w:ascii="Times New Roman" w:hAnsi="Times New Roman" w:cs="Times New Roman"/>
          <w:sz w:val="28"/>
          <w:szCs w:val="28"/>
        </w:rPr>
        <w:t>Many students face economic hardships making it difficult to focus on education</w:t>
      </w:r>
    </w:p>
    <w:p w14:paraId="015B7595" w14:textId="455BC453" w:rsidR="0019124C" w:rsidRDefault="0019124C" w:rsidP="0019124C">
      <w:pPr>
        <w:pStyle w:val="ListParagraph"/>
        <w:numPr>
          <w:ilvl w:val="0"/>
          <w:numId w:val="66"/>
        </w:numPr>
        <w:spacing w:line="360" w:lineRule="auto"/>
        <w:jc w:val="both"/>
        <w:rPr>
          <w:rFonts w:ascii="Times New Roman" w:hAnsi="Times New Roman" w:cs="Times New Roman"/>
          <w:sz w:val="28"/>
          <w:szCs w:val="28"/>
        </w:rPr>
      </w:pPr>
      <w:r>
        <w:rPr>
          <w:rFonts w:ascii="Times New Roman" w:hAnsi="Times New Roman" w:cs="Times New Roman"/>
          <w:sz w:val="28"/>
          <w:szCs w:val="28"/>
        </w:rPr>
        <w:t>High rate of HIV/AIDS leading to teacher shortages and high number of orphans</w:t>
      </w:r>
    </w:p>
    <w:p w14:paraId="2255C957" w14:textId="1188A6CB" w:rsidR="0019124C" w:rsidRDefault="003A6329" w:rsidP="0019124C">
      <w:pPr>
        <w:pStyle w:val="ListParagraph"/>
        <w:numPr>
          <w:ilvl w:val="0"/>
          <w:numId w:val="66"/>
        </w:numPr>
        <w:spacing w:line="360" w:lineRule="auto"/>
        <w:jc w:val="both"/>
        <w:rPr>
          <w:rFonts w:ascii="Times New Roman" w:hAnsi="Times New Roman" w:cs="Times New Roman"/>
          <w:sz w:val="28"/>
          <w:szCs w:val="28"/>
        </w:rPr>
      </w:pPr>
      <w:r>
        <w:rPr>
          <w:rFonts w:ascii="Times New Roman" w:hAnsi="Times New Roman" w:cs="Times New Roman"/>
          <w:sz w:val="28"/>
          <w:szCs w:val="28"/>
        </w:rPr>
        <w:t>Increased gender-based violence remain a concern</w:t>
      </w:r>
    </w:p>
    <w:p w14:paraId="614BD437" w14:textId="55E7B770" w:rsidR="003A6329" w:rsidRPr="0019124C" w:rsidRDefault="003A6329" w:rsidP="0019124C">
      <w:pPr>
        <w:pStyle w:val="ListParagraph"/>
        <w:numPr>
          <w:ilvl w:val="0"/>
          <w:numId w:val="66"/>
        </w:numPr>
        <w:spacing w:line="360" w:lineRule="auto"/>
        <w:jc w:val="both"/>
        <w:rPr>
          <w:rFonts w:ascii="Times New Roman" w:hAnsi="Times New Roman" w:cs="Times New Roman"/>
          <w:sz w:val="28"/>
          <w:szCs w:val="28"/>
        </w:rPr>
      </w:pPr>
      <w:r>
        <w:rPr>
          <w:rFonts w:ascii="Times New Roman" w:hAnsi="Times New Roman" w:cs="Times New Roman"/>
          <w:sz w:val="28"/>
          <w:szCs w:val="28"/>
        </w:rPr>
        <w:t>Girls still face higher dropout rates due to marriage and pregnancy coupled with cultural and economic factors</w:t>
      </w:r>
    </w:p>
    <w:p w14:paraId="46C6B739" w14:textId="0ABAB553" w:rsidR="004A1E5E" w:rsidRDefault="002C0A73" w:rsidP="00B25D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Among </w:t>
      </w:r>
      <w:r w:rsidR="00920AEF">
        <w:rPr>
          <w:rFonts w:ascii="Times New Roman" w:hAnsi="Times New Roman" w:cs="Times New Roman"/>
          <w:sz w:val="28"/>
          <w:szCs w:val="28"/>
        </w:rPr>
        <w:t>factors</w:t>
      </w:r>
      <w:r>
        <w:rPr>
          <w:rFonts w:ascii="Times New Roman" w:hAnsi="Times New Roman" w:cs="Times New Roman"/>
          <w:sz w:val="28"/>
          <w:szCs w:val="28"/>
        </w:rPr>
        <w:t xml:space="preserve"> contributing to school dropout</w:t>
      </w:r>
      <w:r w:rsidR="00566BEE">
        <w:rPr>
          <w:rFonts w:ascii="Times New Roman" w:hAnsi="Times New Roman" w:cs="Times New Roman"/>
          <w:sz w:val="28"/>
          <w:szCs w:val="28"/>
        </w:rPr>
        <w:t>,</w:t>
      </w:r>
      <w:r>
        <w:rPr>
          <w:rFonts w:ascii="Times New Roman" w:hAnsi="Times New Roman" w:cs="Times New Roman"/>
          <w:sz w:val="28"/>
          <w:szCs w:val="28"/>
        </w:rPr>
        <w:t xml:space="preserve"> and is of interest to the study</w:t>
      </w:r>
      <w:r w:rsidR="00797220">
        <w:rPr>
          <w:rFonts w:ascii="Times New Roman" w:hAnsi="Times New Roman" w:cs="Times New Roman"/>
          <w:sz w:val="28"/>
          <w:szCs w:val="28"/>
        </w:rPr>
        <w:t>,</w:t>
      </w:r>
      <w:r>
        <w:rPr>
          <w:rFonts w:ascii="Times New Roman" w:hAnsi="Times New Roman" w:cs="Times New Roman"/>
          <w:sz w:val="28"/>
          <w:szCs w:val="28"/>
        </w:rPr>
        <w:t xml:space="preserve"> is </w:t>
      </w:r>
      <w:r w:rsidR="00797220">
        <w:rPr>
          <w:rFonts w:ascii="Times New Roman" w:hAnsi="Times New Roman" w:cs="Times New Roman"/>
          <w:sz w:val="28"/>
          <w:szCs w:val="28"/>
        </w:rPr>
        <w:t>adolescent</w:t>
      </w:r>
      <w:r>
        <w:rPr>
          <w:rFonts w:ascii="Times New Roman" w:hAnsi="Times New Roman" w:cs="Times New Roman"/>
          <w:sz w:val="28"/>
          <w:szCs w:val="28"/>
        </w:rPr>
        <w:t xml:space="preserve"> pregnancy. </w:t>
      </w:r>
      <w:r w:rsidR="00B13D61">
        <w:rPr>
          <w:rFonts w:ascii="Times New Roman" w:hAnsi="Times New Roman" w:cs="Times New Roman"/>
          <w:sz w:val="28"/>
          <w:szCs w:val="28"/>
        </w:rPr>
        <w:t>A</w:t>
      </w:r>
      <w:r w:rsidR="00797220">
        <w:rPr>
          <w:rFonts w:ascii="Times New Roman" w:hAnsi="Times New Roman" w:cs="Times New Roman"/>
          <w:sz w:val="28"/>
          <w:szCs w:val="28"/>
        </w:rPr>
        <w:t>dolescent</w:t>
      </w:r>
      <w:r w:rsidR="00633148">
        <w:rPr>
          <w:rFonts w:ascii="Times New Roman" w:hAnsi="Times New Roman" w:cs="Times New Roman"/>
          <w:sz w:val="28"/>
          <w:szCs w:val="28"/>
        </w:rPr>
        <w:t xml:space="preserve"> </w:t>
      </w:r>
      <w:r w:rsidR="004D72F2">
        <w:rPr>
          <w:rFonts w:ascii="Times New Roman" w:hAnsi="Times New Roman" w:cs="Times New Roman"/>
          <w:sz w:val="28"/>
          <w:szCs w:val="28"/>
        </w:rPr>
        <w:t>pregnancy is</w:t>
      </w:r>
      <w:r w:rsidR="00633148">
        <w:rPr>
          <w:rFonts w:ascii="Times New Roman" w:hAnsi="Times New Roman" w:cs="Times New Roman"/>
          <w:sz w:val="28"/>
          <w:szCs w:val="28"/>
        </w:rPr>
        <w:t xml:space="preserve"> a significant issue in Lesotho with</w:t>
      </w:r>
      <w:r w:rsidR="004D72F2">
        <w:rPr>
          <w:rFonts w:ascii="Times New Roman" w:hAnsi="Times New Roman" w:cs="Times New Roman"/>
          <w:sz w:val="28"/>
          <w:szCs w:val="28"/>
        </w:rPr>
        <w:t xml:space="preserve"> notable implications for adolescent </w:t>
      </w:r>
      <w:r w:rsidR="004A1E5E">
        <w:rPr>
          <w:rFonts w:ascii="Times New Roman" w:hAnsi="Times New Roman" w:cs="Times New Roman"/>
          <w:sz w:val="28"/>
          <w:szCs w:val="28"/>
        </w:rPr>
        <w:t>girls’</w:t>
      </w:r>
      <w:r w:rsidR="004D72F2">
        <w:rPr>
          <w:rFonts w:ascii="Times New Roman" w:hAnsi="Times New Roman" w:cs="Times New Roman"/>
          <w:sz w:val="28"/>
          <w:szCs w:val="28"/>
        </w:rPr>
        <w:t xml:space="preserve"> health, education and economic prospects.</w:t>
      </w:r>
      <w:r w:rsidR="00217618">
        <w:rPr>
          <w:rFonts w:ascii="Times New Roman" w:hAnsi="Times New Roman" w:cs="Times New Roman"/>
          <w:sz w:val="28"/>
          <w:szCs w:val="28"/>
        </w:rPr>
        <w:t xml:space="preserve"> Early and unintended pregnancies among </w:t>
      </w:r>
      <w:r w:rsidR="00AF208A">
        <w:rPr>
          <w:rFonts w:ascii="Times New Roman" w:hAnsi="Times New Roman" w:cs="Times New Roman"/>
          <w:sz w:val="28"/>
          <w:szCs w:val="28"/>
        </w:rPr>
        <w:t>adolescent</w:t>
      </w:r>
      <w:r w:rsidR="00217618">
        <w:rPr>
          <w:rFonts w:ascii="Times New Roman" w:hAnsi="Times New Roman" w:cs="Times New Roman"/>
          <w:sz w:val="28"/>
          <w:szCs w:val="28"/>
        </w:rPr>
        <w:t xml:space="preserve"> girls result from a variety of interrelated factors, </w:t>
      </w:r>
      <w:r w:rsidR="00AF208A">
        <w:rPr>
          <w:rFonts w:ascii="Times New Roman" w:hAnsi="Times New Roman" w:cs="Times New Roman"/>
          <w:sz w:val="28"/>
          <w:szCs w:val="28"/>
        </w:rPr>
        <w:t xml:space="preserve">which </w:t>
      </w:r>
      <w:r w:rsidR="00920AEF">
        <w:rPr>
          <w:rFonts w:ascii="Times New Roman" w:hAnsi="Times New Roman" w:cs="Times New Roman"/>
          <w:sz w:val="28"/>
          <w:szCs w:val="28"/>
        </w:rPr>
        <w:t>include:</w:t>
      </w:r>
      <w:r w:rsidR="00217618">
        <w:rPr>
          <w:rFonts w:ascii="Times New Roman" w:hAnsi="Times New Roman" w:cs="Times New Roman"/>
          <w:sz w:val="28"/>
          <w:szCs w:val="28"/>
        </w:rPr>
        <w:t xml:space="preserve"> social</w:t>
      </w:r>
      <w:r w:rsidR="00920AEF">
        <w:rPr>
          <w:rFonts w:ascii="Times New Roman" w:hAnsi="Times New Roman" w:cs="Times New Roman"/>
          <w:sz w:val="28"/>
          <w:szCs w:val="28"/>
        </w:rPr>
        <w:t xml:space="preserve"> and</w:t>
      </w:r>
      <w:r w:rsidR="00217618">
        <w:rPr>
          <w:rFonts w:ascii="Times New Roman" w:hAnsi="Times New Roman" w:cs="Times New Roman"/>
          <w:sz w:val="28"/>
          <w:szCs w:val="28"/>
        </w:rPr>
        <w:t xml:space="preserve"> cultural</w:t>
      </w:r>
      <w:r w:rsidR="001B58C2">
        <w:rPr>
          <w:rFonts w:ascii="Times New Roman" w:hAnsi="Times New Roman" w:cs="Times New Roman"/>
          <w:sz w:val="28"/>
          <w:szCs w:val="28"/>
        </w:rPr>
        <w:t xml:space="preserve"> practices</w:t>
      </w:r>
      <w:r w:rsidR="00217618">
        <w:rPr>
          <w:rFonts w:ascii="Times New Roman" w:hAnsi="Times New Roman" w:cs="Times New Roman"/>
          <w:sz w:val="28"/>
          <w:szCs w:val="28"/>
        </w:rPr>
        <w:t>, economic</w:t>
      </w:r>
      <w:r w:rsidR="00920AEF">
        <w:rPr>
          <w:rFonts w:ascii="Times New Roman" w:hAnsi="Times New Roman" w:cs="Times New Roman"/>
          <w:sz w:val="28"/>
          <w:szCs w:val="28"/>
        </w:rPr>
        <w:t xml:space="preserve"> status</w:t>
      </w:r>
      <w:r w:rsidR="001B58C2">
        <w:rPr>
          <w:rFonts w:ascii="Times New Roman" w:hAnsi="Times New Roman" w:cs="Times New Roman"/>
          <w:sz w:val="28"/>
          <w:szCs w:val="28"/>
        </w:rPr>
        <w:t>, limited access to sexual and reproductive health education and services, inadequate</w:t>
      </w:r>
      <w:r w:rsidR="002B49B0">
        <w:rPr>
          <w:rFonts w:ascii="Times New Roman" w:hAnsi="Times New Roman" w:cs="Times New Roman"/>
          <w:sz w:val="28"/>
          <w:szCs w:val="28"/>
        </w:rPr>
        <w:t xml:space="preserve"> parental guidance, peer pressure</w:t>
      </w:r>
      <w:r w:rsidR="00217618">
        <w:rPr>
          <w:rFonts w:ascii="Times New Roman" w:hAnsi="Times New Roman" w:cs="Times New Roman"/>
          <w:sz w:val="28"/>
          <w:szCs w:val="28"/>
        </w:rPr>
        <w:t xml:space="preserve"> and </w:t>
      </w:r>
      <w:r w:rsidR="00C7789E">
        <w:rPr>
          <w:rFonts w:ascii="Times New Roman" w:hAnsi="Times New Roman" w:cs="Times New Roman"/>
          <w:sz w:val="28"/>
          <w:szCs w:val="28"/>
        </w:rPr>
        <w:t>individuals’</w:t>
      </w:r>
      <w:r w:rsidR="00217618">
        <w:rPr>
          <w:rFonts w:ascii="Times New Roman" w:hAnsi="Times New Roman" w:cs="Times New Roman"/>
          <w:sz w:val="28"/>
          <w:szCs w:val="28"/>
        </w:rPr>
        <w:t xml:space="preserve"> circumstances.</w:t>
      </w:r>
    </w:p>
    <w:p w14:paraId="0E63B733" w14:textId="1860487C" w:rsidR="00132FC2" w:rsidRDefault="00566BEE" w:rsidP="00B25D83">
      <w:pPr>
        <w:spacing w:line="360" w:lineRule="auto"/>
        <w:jc w:val="both"/>
        <w:rPr>
          <w:rFonts w:ascii="Times New Roman" w:hAnsi="Times New Roman" w:cs="Times New Roman"/>
          <w:sz w:val="28"/>
          <w:szCs w:val="28"/>
        </w:rPr>
      </w:pPr>
      <w:r>
        <w:rPr>
          <w:rFonts w:ascii="Times New Roman" w:hAnsi="Times New Roman" w:cs="Times New Roman"/>
          <w:sz w:val="28"/>
          <w:szCs w:val="28"/>
        </w:rPr>
        <w:t>It should be noted that d</w:t>
      </w:r>
      <w:r w:rsidR="00C7789E">
        <w:rPr>
          <w:rFonts w:ascii="Times New Roman" w:hAnsi="Times New Roman" w:cs="Times New Roman"/>
          <w:sz w:val="28"/>
          <w:szCs w:val="28"/>
        </w:rPr>
        <w:t xml:space="preserve">uring this </w:t>
      </w:r>
      <w:r w:rsidR="00132FC2">
        <w:rPr>
          <w:rFonts w:ascii="Times New Roman" w:hAnsi="Times New Roman" w:cs="Times New Roman"/>
          <w:sz w:val="28"/>
          <w:szCs w:val="28"/>
        </w:rPr>
        <w:t xml:space="preserve">growth </w:t>
      </w:r>
      <w:r w:rsidR="00C7789E">
        <w:rPr>
          <w:rFonts w:ascii="Times New Roman" w:hAnsi="Times New Roman" w:cs="Times New Roman"/>
          <w:sz w:val="28"/>
          <w:szCs w:val="28"/>
        </w:rPr>
        <w:t>period</w:t>
      </w:r>
      <w:r w:rsidR="00132FC2">
        <w:rPr>
          <w:rFonts w:ascii="Times New Roman" w:hAnsi="Times New Roman" w:cs="Times New Roman"/>
          <w:sz w:val="28"/>
          <w:szCs w:val="28"/>
        </w:rPr>
        <w:t>,</w:t>
      </w:r>
      <w:r w:rsidR="00C7789E">
        <w:rPr>
          <w:rFonts w:ascii="Times New Roman" w:hAnsi="Times New Roman" w:cs="Times New Roman"/>
          <w:sz w:val="28"/>
          <w:szCs w:val="28"/>
        </w:rPr>
        <w:t xml:space="preserve"> adolescents are going through developmental changes that expose them to significant risks.</w:t>
      </w:r>
      <w:r w:rsidR="00C50DDA">
        <w:rPr>
          <w:rFonts w:ascii="Times New Roman" w:hAnsi="Times New Roman" w:cs="Times New Roman"/>
          <w:sz w:val="28"/>
          <w:szCs w:val="28"/>
        </w:rPr>
        <w:t xml:space="preserve"> </w:t>
      </w:r>
      <w:r>
        <w:rPr>
          <w:rFonts w:ascii="Times New Roman" w:hAnsi="Times New Roman" w:cs="Times New Roman"/>
          <w:sz w:val="28"/>
          <w:szCs w:val="28"/>
        </w:rPr>
        <w:t>A</w:t>
      </w:r>
      <w:r w:rsidR="00C50DDA">
        <w:rPr>
          <w:rFonts w:ascii="Times New Roman" w:hAnsi="Times New Roman" w:cs="Times New Roman"/>
          <w:sz w:val="28"/>
          <w:szCs w:val="28"/>
        </w:rPr>
        <w:t xml:space="preserve">dolescents are usually engaged in risky behaviour with limited cognitive capabilities making them more vulnerable to </w:t>
      </w:r>
      <w:r w:rsidR="002C0A73">
        <w:rPr>
          <w:rFonts w:ascii="Times New Roman" w:hAnsi="Times New Roman" w:cs="Times New Roman"/>
          <w:sz w:val="28"/>
          <w:szCs w:val="28"/>
        </w:rPr>
        <w:t>negative</w:t>
      </w:r>
      <w:r w:rsidR="00C50DDA">
        <w:rPr>
          <w:rFonts w:ascii="Times New Roman" w:hAnsi="Times New Roman" w:cs="Times New Roman"/>
          <w:sz w:val="28"/>
          <w:szCs w:val="28"/>
        </w:rPr>
        <w:t xml:space="preserve"> health outcomes</w:t>
      </w:r>
      <w:r w:rsidR="00701C23">
        <w:rPr>
          <w:rFonts w:ascii="Times New Roman" w:hAnsi="Times New Roman" w:cs="Times New Roman"/>
          <w:sz w:val="28"/>
          <w:szCs w:val="28"/>
        </w:rPr>
        <w:t>,</w:t>
      </w:r>
      <w:r w:rsidR="00C50DDA">
        <w:rPr>
          <w:rFonts w:ascii="Times New Roman" w:hAnsi="Times New Roman" w:cs="Times New Roman"/>
          <w:sz w:val="28"/>
          <w:szCs w:val="28"/>
        </w:rPr>
        <w:t xml:space="preserve"> HIV/AIDS</w:t>
      </w:r>
      <w:r w:rsidR="005A6E8D">
        <w:rPr>
          <w:rFonts w:ascii="Times New Roman" w:hAnsi="Times New Roman" w:cs="Times New Roman"/>
          <w:sz w:val="28"/>
          <w:szCs w:val="28"/>
        </w:rPr>
        <w:t xml:space="preserve"> infection</w:t>
      </w:r>
      <w:r w:rsidR="00B735B8">
        <w:rPr>
          <w:rFonts w:ascii="Times New Roman" w:hAnsi="Times New Roman" w:cs="Times New Roman"/>
          <w:sz w:val="28"/>
          <w:szCs w:val="28"/>
        </w:rPr>
        <w:t>, gender-based violence</w:t>
      </w:r>
      <w:r w:rsidR="00C50DDA">
        <w:rPr>
          <w:rFonts w:ascii="Times New Roman" w:hAnsi="Times New Roman" w:cs="Times New Roman"/>
          <w:sz w:val="28"/>
          <w:szCs w:val="28"/>
        </w:rPr>
        <w:t xml:space="preserve"> </w:t>
      </w:r>
      <w:r w:rsidR="00AF208A">
        <w:rPr>
          <w:rFonts w:ascii="Times New Roman" w:hAnsi="Times New Roman" w:cs="Times New Roman"/>
          <w:sz w:val="28"/>
          <w:szCs w:val="28"/>
        </w:rPr>
        <w:t xml:space="preserve">and, </w:t>
      </w:r>
      <w:r w:rsidR="001B58C2">
        <w:rPr>
          <w:rFonts w:ascii="Times New Roman" w:hAnsi="Times New Roman" w:cs="Times New Roman"/>
          <w:sz w:val="28"/>
          <w:szCs w:val="28"/>
        </w:rPr>
        <w:t>early and unplanned pregnancy leading to high rate of school dropout</w:t>
      </w:r>
      <w:r w:rsidR="00132FC2">
        <w:rPr>
          <w:rFonts w:ascii="Times New Roman" w:hAnsi="Times New Roman" w:cs="Times New Roman"/>
          <w:sz w:val="28"/>
          <w:szCs w:val="28"/>
        </w:rPr>
        <w:t xml:space="preserve"> and other negative socio-cultural impacts</w:t>
      </w:r>
      <w:r w:rsidR="001B58C2">
        <w:rPr>
          <w:rFonts w:ascii="Times New Roman" w:hAnsi="Times New Roman" w:cs="Times New Roman"/>
          <w:sz w:val="28"/>
          <w:szCs w:val="28"/>
        </w:rPr>
        <w:t xml:space="preserve">. </w:t>
      </w:r>
      <w:r w:rsidR="00B735B8">
        <w:rPr>
          <w:rFonts w:ascii="Times New Roman" w:hAnsi="Times New Roman" w:cs="Times New Roman"/>
          <w:sz w:val="28"/>
          <w:szCs w:val="28"/>
        </w:rPr>
        <w:t>The</w:t>
      </w:r>
      <w:r w:rsidR="00CF07FD">
        <w:rPr>
          <w:rFonts w:ascii="Times New Roman" w:hAnsi="Times New Roman" w:cs="Times New Roman"/>
          <w:sz w:val="28"/>
          <w:szCs w:val="28"/>
        </w:rPr>
        <w:t xml:space="preserve"> effects of the</w:t>
      </w:r>
      <w:r w:rsidR="00B735B8">
        <w:rPr>
          <w:rFonts w:ascii="Times New Roman" w:hAnsi="Times New Roman" w:cs="Times New Roman"/>
          <w:sz w:val="28"/>
          <w:szCs w:val="28"/>
        </w:rPr>
        <w:t>se outcomes</w:t>
      </w:r>
      <w:r w:rsidR="002157DF">
        <w:rPr>
          <w:rFonts w:ascii="Times New Roman" w:hAnsi="Times New Roman" w:cs="Times New Roman"/>
          <w:sz w:val="28"/>
          <w:szCs w:val="28"/>
        </w:rPr>
        <w:t xml:space="preserve"> on adolescent girls</w:t>
      </w:r>
      <w:r w:rsidR="00B735B8">
        <w:rPr>
          <w:rFonts w:ascii="Times New Roman" w:hAnsi="Times New Roman" w:cs="Times New Roman"/>
          <w:sz w:val="28"/>
          <w:szCs w:val="28"/>
        </w:rPr>
        <w:t xml:space="preserve"> decrease the</w:t>
      </w:r>
      <w:r w:rsidR="002157DF">
        <w:rPr>
          <w:rFonts w:ascii="Times New Roman" w:hAnsi="Times New Roman" w:cs="Times New Roman"/>
          <w:sz w:val="28"/>
          <w:szCs w:val="28"/>
        </w:rPr>
        <w:t>ir</w:t>
      </w:r>
      <w:r w:rsidR="00B735B8">
        <w:rPr>
          <w:rFonts w:ascii="Times New Roman" w:hAnsi="Times New Roman" w:cs="Times New Roman"/>
          <w:sz w:val="28"/>
          <w:szCs w:val="28"/>
        </w:rPr>
        <w:t xml:space="preserve"> likelihood to </w:t>
      </w:r>
      <w:r>
        <w:rPr>
          <w:rFonts w:ascii="Times New Roman" w:hAnsi="Times New Roman" w:cs="Times New Roman"/>
          <w:sz w:val="28"/>
          <w:szCs w:val="28"/>
        </w:rPr>
        <w:t xml:space="preserve">remain in </w:t>
      </w:r>
      <w:r w:rsidR="00B735B8">
        <w:rPr>
          <w:rFonts w:ascii="Times New Roman" w:hAnsi="Times New Roman" w:cs="Times New Roman"/>
          <w:sz w:val="28"/>
          <w:szCs w:val="28"/>
        </w:rPr>
        <w:t>school</w:t>
      </w:r>
      <w:r>
        <w:rPr>
          <w:rFonts w:ascii="Times New Roman" w:hAnsi="Times New Roman" w:cs="Times New Roman"/>
          <w:sz w:val="28"/>
          <w:szCs w:val="28"/>
        </w:rPr>
        <w:t>,</w:t>
      </w:r>
      <w:r w:rsidR="00E81975">
        <w:rPr>
          <w:rFonts w:ascii="Times New Roman" w:hAnsi="Times New Roman" w:cs="Times New Roman"/>
          <w:sz w:val="28"/>
          <w:szCs w:val="28"/>
        </w:rPr>
        <w:t xml:space="preserve"> and</w:t>
      </w:r>
      <w:r>
        <w:rPr>
          <w:rFonts w:ascii="Times New Roman" w:hAnsi="Times New Roman" w:cs="Times New Roman"/>
          <w:sz w:val="28"/>
          <w:szCs w:val="28"/>
        </w:rPr>
        <w:t xml:space="preserve"> therefore shatter their</w:t>
      </w:r>
      <w:r w:rsidR="00E81975">
        <w:rPr>
          <w:rFonts w:ascii="Times New Roman" w:hAnsi="Times New Roman" w:cs="Times New Roman"/>
          <w:sz w:val="28"/>
          <w:szCs w:val="28"/>
        </w:rPr>
        <w:t xml:space="preserve"> development prospects.</w:t>
      </w:r>
    </w:p>
    <w:p w14:paraId="40B64A96" w14:textId="5187E6D6" w:rsidR="00C7789E" w:rsidRDefault="005A6E8D" w:rsidP="00B25D83">
      <w:pPr>
        <w:spacing w:line="360" w:lineRule="auto"/>
        <w:jc w:val="both"/>
        <w:rPr>
          <w:rFonts w:ascii="Times New Roman" w:hAnsi="Times New Roman" w:cs="Times New Roman"/>
          <w:sz w:val="28"/>
          <w:szCs w:val="28"/>
        </w:rPr>
      </w:pPr>
      <w:r>
        <w:rPr>
          <w:rFonts w:ascii="Times New Roman" w:hAnsi="Times New Roman" w:cs="Times New Roman"/>
          <w:sz w:val="28"/>
          <w:szCs w:val="28"/>
        </w:rPr>
        <w:t>C</w:t>
      </w:r>
      <w:r w:rsidR="0063038A">
        <w:rPr>
          <w:rFonts w:ascii="Times New Roman" w:hAnsi="Times New Roman" w:cs="Times New Roman"/>
          <w:sz w:val="28"/>
          <w:szCs w:val="28"/>
        </w:rPr>
        <w:t>hallenge</w:t>
      </w:r>
      <w:r>
        <w:rPr>
          <w:rFonts w:ascii="Times New Roman" w:hAnsi="Times New Roman" w:cs="Times New Roman"/>
          <w:sz w:val="28"/>
          <w:szCs w:val="28"/>
        </w:rPr>
        <w:t>s faced by</w:t>
      </w:r>
      <w:r w:rsidR="0063038A">
        <w:rPr>
          <w:rFonts w:ascii="Times New Roman" w:hAnsi="Times New Roman" w:cs="Times New Roman"/>
          <w:sz w:val="28"/>
          <w:szCs w:val="28"/>
        </w:rPr>
        <w:t xml:space="preserve"> pregnant girls</w:t>
      </w:r>
      <w:r>
        <w:rPr>
          <w:rFonts w:ascii="Times New Roman" w:hAnsi="Times New Roman" w:cs="Times New Roman"/>
          <w:sz w:val="28"/>
          <w:szCs w:val="28"/>
        </w:rPr>
        <w:t xml:space="preserve"> and young mothers</w:t>
      </w:r>
      <w:r w:rsidR="0063038A">
        <w:rPr>
          <w:rFonts w:ascii="Times New Roman" w:hAnsi="Times New Roman" w:cs="Times New Roman"/>
          <w:sz w:val="28"/>
          <w:szCs w:val="28"/>
        </w:rPr>
        <w:t xml:space="preserve"> who drop out of school and do not return, ha</w:t>
      </w:r>
      <w:r w:rsidR="009D3C29">
        <w:rPr>
          <w:rFonts w:ascii="Times New Roman" w:hAnsi="Times New Roman" w:cs="Times New Roman"/>
          <w:sz w:val="28"/>
          <w:szCs w:val="28"/>
        </w:rPr>
        <w:t>ve</w:t>
      </w:r>
      <w:r w:rsidR="0063038A">
        <w:rPr>
          <w:rFonts w:ascii="Times New Roman" w:hAnsi="Times New Roman" w:cs="Times New Roman"/>
          <w:sz w:val="28"/>
          <w:szCs w:val="28"/>
        </w:rPr>
        <w:t xml:space="preserve"> far-reaching consequences both in the short- and long term. It affects not only their families, </w:t>
      </w:r>
      <w:r>
        <w:rPr>
          <w:rFonts w:ascii="Times New Roman" w:hAnsi="Times New Roman" w:cs="Times New Roman"/>
          <w:sz w:val="28"/>
          <w:szCs w:val="28"/>
        </w:rPr>
        <w:t>and communities they live in but also the</w:t>
      </w:r>
      <w:r w:rsidR="0063038A">
        <w:rPr>
          <w:rFonts w:ascii="Times New Roman" w:hAnsi="Times New Roman" w:cs="Times New Roman"/>
          <w:sz w:val="28"/>
          <w:szCs w:val="28"/>
        </w:rPr>
        <w:t xml:space="preserve"> society as a whole. </w:t>
      </w:r>
      <w:r w:rsidR="002B49B0">
        <w:rPr>
          <w:rFonts w:ascii="Times New Roman" w:hAnsi="Times New Roman" w:cs="Times New Roman"/>
          <w:sz w:val="28"/>
          <w:szCs w:val="28"/>
        </w:rPr>
        <w:t>P</w:t>
      </w:r>
      <w:r w:rsidR="001B58C2">
        <w:rPr>
          <w:rFonts w:ascii="Times New Roman" w:hAnsi="Times New Roman" w:cs="Times New Roman"/>
          <w:sz w:val="28"/>
          <w:szCs w:val="28"/>
        </w:rPr>
        <w:t xml:space="preserve">regnant girls </w:t>
      </w:r>
      <w:r w:rsidR="002B49B0">
        <w:rPr>
          <w:rFonts w:ascii="Times New Roman" w:hAnsi="Times New Roman" w:cs="Times New Roman"/>
          <w:sz w:val="28"/>
          <w:szCs w:val="28"/>
        </w:rPr>
        <w:t>are faced with numerous challenges</w:t>
      </w:r>
      <w:r w:rsidR="00A1166E">
        <w:rPr>
          <w:rFonts w:ascii="Times New Roman" w:hAnsi="Times New Roman" w:cs="Times New Roman"/>
          <w:sz w:val="28"/>
          <w:szCs w:val="28"/>
        </w:rPr>
        <w:t xml:space="preserve"> including:</w:t>
      </w:r>
    </w:p>
    <w:p w14:paraId="42206A44" w14:textId="43095C59" w:rsidR="00A1166E" w:rsidRPr="00B53334" w:rsidRDefault="00A1166E" w:rsidP="00B53334">
      <w:pPr>
        <w:pStyle w:val="ListParagraph"/>
        <w:numPr>
          <w:ilvl w:val="0"/>
          <w:numId w:val="13"/>
        </w:numPr>
        <w:spacing w:line="360" w:lineRule="auto"/>
        <w:jc w:val="both"/>
        <w:rPr>
          <w:rFonts w:ascii="Times New Roman" w:hAnsi="Times New Roman" w:cs="Times New Roman"/>
          <w:sz w:val="28"/>
          <w:szCs w:val="28"/>
        </w:rPr>
      </w:pPr>
      <w:r w:rsidRPr="00B53334">
        <w:rPr>
          <w:rFonts w:ascii="Times New Roman" w:hAnsi="Times New Roman" w:cs="Times New Roman"/>
          <w:sz w:val="28"/>
          <w:szCs w:val="28"/>
        </w:rPr>
        <w:t>Disruption of education</w:t>
      </w:r>
      <w:r w:rsidR="00CC3A02">
        <w:rPr>
          <w:rFonts w:ascii="Times New Roman" w:hAnsi="Times New Roman" w:cs="Times New Roman"/>
          <w:sz w:val="28"/>
          <w:szCs w:val="28"/>
        </w:rPr>
        <w:t>:</w:t>
      </w:r>
      <w:r w:rsidRPr="00B53334">
        <w:rPr>
          <w:rFonts w:ascii="Times New Roman" w:hAnsi="Times New Roman" w:cs="Times New Roman"/>
          <w:sz w:val="28"/>
          <w:szCs w:val="28"/>
        </w:rPr>
        <w:t xml:space="preserve"> pregnant girls drop out of school due to demand of pregnancy, childbirth and childcare and missing schools for medical appointment</w:t>
      </w:r>
      <w:r w:rsidR="00991F13" w:rsidRPr="00B53334">
        <w:rPr>
          <w:rFonts w:ascii="Times New Roman" w:hAnsi="Times New Roman" w:cs="Times New Roman"/>
          <w:sz w:val="28"/>
          <w:szCs w:val="28"/>
        </w:rPr>
        <w:t>s</w:t>
      </w:r>
    </w:p>
    <w:p w14:paraId="1986405C" w14:textId="6C811D08" w:rsidR="00991F13" w:rsidRPr="00B53334" w:rsidRDefault="00913D77" w:rsidP="00B53334">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If they return to school, p</w:t>
      </w:r>
      <w:r w:rsidR="00991F13" w:rsidRPr="00B53334">
        <w:rPr>
          <w:rFonts w:ascii="Times New Roman" w:hAnsi="Times New Roman" w:cs="Times New Roman"/>
          <w:sz w:val="28"/>
          <w:szCs w:val="28"/>
        </w:rPr>
        <w:t>regnant girls struggle academically due to difficulties in balancing studies with childcare responsibilities and perform poorly academically due to stress</w:t>
      </w:r>
    </w:p>
    <w:p w14:paraId="43E3EE09" w14:textId="1DECE742" w:rsidR="00916637" w:rsidRPr="00B53334" w:rsidRDefault="00916637" w:rsidP="00B53334">
      <w:pPr>
        <w:pStyle w:val="ListParagraph"/>
        <w:numPr>
          <w:ilvl w:val="0"/>
          <w:numId w:val="13"/>
        </w:numPr>
        <w:spacing w:line="360" w:lineRule="auto"/>
        <w:jc w:val="both"/>
        <w:rPr>
          <w:rFonts w:ascii="Times New Roman" w:hAnsi="Times New Roman" w:cs="Times New Roman"/>
          <w:sz w:val="28"/>
          <w:szCs w:val="28"/>
        </w:rPr>
      </w:pPr>
      <w:r w:rsidRPr="00B53334">
        <w:rPr>
          <w:rFonts w:ascii="Times New Roman" w:hAnsi="Times New Roman" w:cs="Times New Roman"/>
          <w:sz w:val="28"/>
          <w:szCs w:val="28"/>
        </w:rPr>
        <w:t>Limited career opportunities</w:t>
      </w:r>
      <w:r w:rsidR="00CC3A02">
        <w:rPr>
          <w:rFonts w:ascii="Times New Roman" w:hAnsi="Times New Roman" w:cs="Times New Roman"/>
          <w:sz w:val="28"/>
          <w:szCs w:val="28"/>
        </w:rPr>
        <w:t>:</w:t>
      </w:r>
      <w:r w:rsidRPr="00B53334">
        <w:rPr>
          <w:rFonts w:ascii="Times New Roman" w:hAnsi="Times New Roman" w:cs="Times New Roman"/>
          <w:sz w:val="28"/>
          <w:szCs w:val="28"/>
        </w:rPr>
        <w:t xml:space="preserve"> teen mothers are</w:t>
      </w:r>
      <w:r w:rsidR="00CD2702">
        <w:rPr>
          <w:rFonts w:ascii="Times New Roman" w:hAnsi="Times New Roman" w:cs="Times New Roman"/>
          <w:sz w:val="28"/>
          <w:szCs w:val="28"/>
        </w:rPr>
        <w:t xml:space="preserve"> not</w:t>
      </w:r>
      <w:r w:rsidRPr="00B53334">
        <w:rPr>
          <w:rFonts w:ascii="Times New Roman" w:hAnsi="Times New Roman" w:cs="Times New Roman"/>
          <w:sz w:val="28"/>
          <w:szCs w:val="28"/>
        </w:rPr>
        <w:t xml:space="preserve"> likely to pursue higher education, and their career prospects may be hindered</w:t>
      </w:r>
    </w:p>
    <w:p w14:paraId="6AE7E1BC" w14:textId="3CCE57F8" w:rsidR="005E2FFB" w:rsidRPr="00B53334" w:rsidRDefault="00CD2702" w:rsidP="00B53334">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Teen mothers often face unfavorable e</w:t>
      </w:r>
      <w:r w:rsidR="005E2FFB" w:rsidRPr="00B53334">
        <w:rPr>
          <w:rFonts w:ascii="Times New Roman" w:hAnsi="Times New Roman" w:cs="Times New Roman"/>
          <w:sz w:val="28"/>
          <w:szCs w:val="28"/>
        </w:rPr>
        <w:t>conomic consequences such as increased poverty risk and financial strain</w:t>
      </w:r>
    </w:p>
    <w:p w14:paraId="0D8D476C" w14:textId="6F844C60" w:rsidR="005E2FFB" w:rsidRPr="00B53334" w:rsidRDefault="005E2FFB" w:rsidP="00B53334">
      <w:pPr>
        <w:pStyle w:val="ListParagraph"/>
        <w:numPr>
          <w:ilvl w:val="0"/>
          <w:numId w:val="13"/>
        </w:numPr>
        <w:spacing w:line="360" w:lineRule="auto"/>
        <w:jc w:val="both"/>
        <w:rPr>
          <w:rFonts w:ascii="Times New Roman" w:hAnsi="Times New Roman" w:cs="Times New Roman"/>
          <w:sz w:val="28"/>
          <w:szCs w:val="28"/>
        </w:rPr>
      </w:pPr>
      <w:r w:rsidRPr="00B53334">
        <w:rPr>
          <w:rFonts w:ascii="Times New Roman" w:hAnsi="Times New Roman" w:cs="Times New Roman"/>
          <w:sz w:val="28"/>
          <w:szCs w:val="28"/>
        </w:rPr>
        <w:t>Health complication</w:t>
      </w:r>
      <w:r w:rsidR="002C0A73">
        <w:rPr>
          <w:rFonts w:ascii="Times New Roman" w:hAnsi="Times New Roman" w:cs="Times New Roman"/>
          <w:sz w:val="28"/>
          <w:szCs w:val="28"/>
        </w:rPr>
        <w:t>:</w:t>
      </w:r>
      <w:r w:rsidRPr="00B53334">
        <w:rPr>
          <w:rFonts w:ascii="Times New Roman" w:hAnsi="Times New Roman" w:cs="Times New Roman"/>
          <w:sz w:val="28"/>
          <w:szCs w:val="28"/>
        </w:rPr>
        <w:t xml:space="preserve"> teen pregnancies are associated with higher health risks for both the mother and the child</w:t>
      </w:r>
      <w:r w:rsidR="002C0A73">
        <w:rPr>
          <w:rFonts w:ascii="Times New Roman" w:hAnsi="Times New Roman" w:cs="Times New Roman"/>
          <w:sz w:val="28"/>
          <w:szCs w:val="28"/>
        </w:rPr>
        <w:t xml:space="preserve"> (</w:t>
      </w:r>
      <w:r w:rsidR="002C0A73" w:rsidRPr="00C61642">
        <w:rPr>
          <w:rFonts w:ascii="Times New Roman" w:hAnsi="Times New Roman" w:cs="Times New Roman"/>
          <w:color w:val="000000" w:themeColor="text1"/>
          <w:sz w:val="28"/>
          <w:szCs w:val="28"/>
        </w:rPr>
        <w:t xml:space="preserve">WHO </w:t>
      </w:r>
      <w:r w:rsidR="00C61642">
        <w:rPr>
          <w:rFonts w:ascii="Times New Roman" w:hAnsi="Times New Roman" w:cs="Times New Roman"/>
          <w:color w:val="000000" w:themeColor="text1"/>
          <w:sz w:val="28"/>
          <w:szCs w:val="28"/>
        </w:rPr>
        <w:t xml:space="preserve">Report </w:t>
      </w:r>
      <w:r w:rsidR="002C0A73" w:rsidRPr="00C61642">
        <w:rPr>
          <w:rFonts w:ascii="Times New Roman" w:hAnsi="Times New Roman" w:cs="Times New Roman"/>
          <w:color w:val="000000" w:themeColor="text1"/>
          <w:sz w:val="28"/>
          <w:szCs w:val="28"/>
        </w:rPr>
        <w:t>2019</w:t>
      </w:r>
      <w:r w:rsidR="002C0A73">
        <w:rPr>
          <w:rFonts w:ascii="Times New Roman" w:hAnsi="Times New Roman" w:cs="Times New Roman"/>
          <w:sz w:val="28"/>
          <w:szCs w:val="28"/>
        </w:rPr>
        <w:t>)</w:t>
      </w:r>
    </w:p>
    <w:p w14:paraId="0D2782DF" w14:textId="4AF5FC5B" w:rsidR="005E2FFB" w:rsidRPr="00B53334" w:rsidRDefault="00737150" w:rsidP="00B53334">
      <w:pPr>
        <w:pStyle w:val="ListParagraph"/>
        <w:numPr>
          <w:ilvl w:val="0"/>
          <w:numId w:val="13"/>
        </w:numPr>
        <w:spacing w:line="360" w:lineRule="auto"/>
        <w:jc w:val="both"/>
        <w:rPr>
          <w:rFonts w:ascii="Times New Roman" w:hAnsi="Times New Roman" w:cs="Times New Roman"/>
          <w:sz w:val="28"/>
          <w:szCs w:val="28"/>
        </w:rPr>
      </w:pPr>
      <w:r w:rsidRPr="00B53334">
        <w:rPr>
          <w:rFonts w:ascii="Times New Roman" w:hAnsi="Times New Roman" w:cs="Times New Roman"/>
          <w:sz w:val="28"/>
          <w:szCs w:val="28"/>
        </w:rPr>
        <w:t>Social stigma</w:t>
      </w:r>
      <w:r w:rsidR="002C0A73">
        <w:rPr>
          <w:rFonts w:ascii="Times New Roman" w:hAnsi="Times New Roman" w:cs="Times New Roman"/>
          <w:sz w:val="28"/>
          <w:szCs w:val="28"/>
        </w:rPr>
        <w:t xml:space="preserve">: </w:t>
      </w:r>
      <w:r w:rsidRPr="00B53334">
        <w:rPr>
          <w:rFonts w:ascii="Times New Roman" w:hAnsi="Times New Roman" w:cs="Times New Roman"/>
          <w:sz w:val="28"/>
          <w:szCs w:val="28"/>
        </w:rPr>
        <w:t xml:space="preserve">teenage mothers often face societal stigma and discrimination </w:t>
      </w:r>
      <w:r w:rsidR="00B53334" w:rsidRPr="00B53334">
        <w:rPr>
          <w:rFonts w:ascii="Times New Roman" w:hAnsi="Times New Roman" w:cs="Times New Roman"/>
          <w:sz w:val="28"/>
          <w:szCs w:val="28"/>
        </w:rPr>
        <w:t xml:space="preserve">which can </w:t>
      </w:r>
      <w:r w:rsidRPr="00B53334">
        <w:rPr>
          <w:rFonts w:ascii="Times New Roman" w:hAnsi="Times New Roman" w:cs="Times New Roman"/>
          <w:sz w:val="28"/>
          <w:szCs w:val="28"/>
        </w:rPr>
        <w:t>lead to isolation</w:t>
      </w:r>
      <w:r w:rsidR="00B53334" w:rsidRPr="00B53334">
        <w:rPr>
          <w:rFonts w:ascii="Times New Roman" w:hAnsi="Times New Roman" w:cs="Times New Roman"/>
          <w:sz w:val="28"/>
          <w:szCs w:val="28"/>
        </w:rPr>
        <w:t xml:space="preserve"> and decreased support from peers and families</w:t>
      </w:r>
    </w:p>
    <w:p w14:paraId="091BAAC1" w14:textId="147A6DB8" w:rsidR="00B53334" w:rsidRPr="00B53334" w:rsidRDefault="00B53334" w:rsidP="00B53334">
      <w:pPr>
        <w:pStyle w:val="ListParagraph"/>
        <w:numPr>
          <w:ilvl w:val="0"/>
          <w:numId w:val="13"/>
        </w:numPr>
        <w:spacing w:line="360" w:lineRule="auto"/>
        <w:jc w:val="both"/>
        <w:rPr>
          <w:rFonts w:ascii="Times New Roman" w:hAnsi="Times New Roman" w:cs="Times New Roman"/>
          <w:sz w:val="28"/>
          <w:szCs w:val="28"/>
        </w:rPr>
      </w:pPr>
      <w:r w:rsidRPr="00B53334">
        <w:rPr>
          <w:rFonts w:ascii="Times New Roman" w:hAnsi="Times New Roman" w:cs="Times New Roman"/>
          <w:sz w:val="28"/>
          <w:szCs w:val="28"/>
        </w:rPr>
        <w:t>Limited support from schools and communities</w:t>
      </w:r>
    </w:p>
    <w:p w14:paraId="6CF79B6A" w14:textId="4100095A" w:rsidR="00B76A39" w:rsidRDefault="00944D52" w:rsidP="00AB267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an effort to address some of these challenges </w:t>
      </w:r>
      <w:r w:rsidR="00980C7D">
        <w:rPr>
          <w:rFonts w:ascii="Times New Roman" w:hAnsi="Times New Roman" w:cs="Times New Roman"/>
          <w:sz w:val="28"/>
          <w:szCs w:val="28"/>
        </w:rPr>
        <w:t xml:space="preserve">and realize the desired outcomes, </w:t>
      </w:r>
      <w:r w:rsidR="008F2266">
        <w:rPr>
          <w:rFonts w:ascii="Times New Roman" w:hAnsi="Times New Roman" w:cs="Times New Roman"/>
          <w:sz w:val="28"/>
          <w:szCs w:val="28"/>
        </w:rPr>
        <w:t xml:space="preserve">LCN is implementing worldwide </w:t>
      </w:r>
      <w:r w:rsidR="00B76A39">
        <w:rPr>
          <w:rFonts w:ascii="Times New Roman" w:hAnsi="Times New Roman" w:cs="Times New Roman"/>
          <w:sz w:val="28"/>
          <w:szCs w:val="28"/>
        </w:rPr>
        <w:t>Education Out Loud</w:t>
      </w:r>
      <w:r w:rsidR="008F2266">
        <w:rPr>
          <w:rFonts w:ascii="Times New Roman" w:hAnsi="Times New Roman" w:cs="Times New Roman"/>
          <w:sz w:val="28"/>
          <w:szCs w:val="28"/>
        </w:rPr>
        <w:t xml:space="preserve"> (EOL)</w:t>
      </w:r>
      <w:r w:rsidR="00B76A39">
        <w:rPr>
          <w:rFonts w:ascii="Times New Roman" w:hAnsi="Times New Roman" w:cs="Times New Roman"/>
          <w:sz w:val="28"/>
          <w:szCs w:val="28"/>
        </w:rPr>
        <w:t xml:space="preserve"> Program </w:t>
      </w:r>
      <w:r w:rsidR="008F2266">
        <w:rPr>
          <w:rFonts w:ascii="Times New Roman" w:hAnsi="Times New Roman" w:cs="Times New Roman"/>
          <w:sz w:val="28"/>
          <w:szCs w:val="28"/>
        </w:rPr>
        <w:t>funded by</w:t>
      </w:r>
      <w:r w:rsidR="00B76A39">
        <w:rPr>
          <w:rFonts w:ascii="Times New Roman" w:hAnsi="Times New Roman" w:cs="Times New Roman"/>
          <w:sz w:val="28"/>
          <w:szCs w:val="28"/>
        </w:rPr>
        <w:t xml:space="preserve"> Global Partnership for Education (GPE)</w:t>
      </w:r>
      <w:r w:rsidR="008067DC">
        <w:rPr>
          <w:rFonts w:ascii="Times New Roman" w:hAnsi="Times New Roman" w:cs="Times New Roman"/>
          <w:sz w:val="28"/>
          <w:szCs w:val="28"/>
        </w:rPr>
        <w:t>. The</w:t>
      </w:r>
      <w:r w:rsidR="00B76A39">
        <w:rPr>
          <w:rFonts w:ascii="Times New Roman" w:hAnsi="Times New Roman" w:cs="Times New Roman"/>
          <w:sz w:val="28"/>
          <w:szCs w:val="28"/>
        </w:rPr>
        <w:t xml:space="preserve"> goal of </w:t>
      </w:r>
      <w:r w:rsidR="008067DC">
        <w:rPr>
          <w:rFonts w:ascii="Times New Roman" w:hAnsi="Times New Roman" w:cs="Times New Roman"/>
          <w:sz w:val="28"/>
          <w:szCs w:val="28"/>
        </w:rPr>
        <w:t xml:space="preserve">the program is to </w:t>
      </w:r>
      <w:r w:rsidR="00B76A39">
        <w:rPr>
          <w:rFonts w:ascii="Times New Roman" w:hAnsi="Times New Roman" w:cs="Times New Roman"/>
          <w:sz w:val="28"/>
          <w:szCs w:val="28"/>
        </w:rPr>
        <w:t>strengthen civil society advocacy and influenc</w:t>
      </w:r>
      <w:r w:rsidR="00FB6DD7">
        <w:rPr>
          <w:rFonts w:ascii="Times New Roman" w:hAnsi="Times New Roman" w:cs="Times New Roman"/>
          <w:sz w:val="28"/>
          <w:szCs w:val="28"/>
        </w:rPr>
        <w:t>ing</w:t>
      </w:r>
      <w:r w:rsidR="00B76A39">
        <w:rPr>
          <w:rFonts w:ascii="Times New Roman" w:hAnsi="Times New Roman" w:cs="Times New Roman"/>
          <w:sz w:val="28"/>
          <w:szCs w:val="28"/>
        </w:rPr>
        <w:t xml:space="preserve"> work</w:t>
      </w:r>
      <w:r w:rsidR="00FB6DD7">
        <w:rPr>
          <w:rFonts w:ascii="Times New Roman" w:hAnsi="Times New Roman" w:cs="Times New Roman"/>
          <w:sz w:val="28"/>
          <w:szCs w:val="28"/>
        </w:rPr>
        <w:t xml:space="preserve"> in education policy processes, to better meet the needs of communities, especially vulnerable and marginalized population</w:t>
      </w:r>
      <w:r w:rsidR="008067DC">
        <w:rPr>
          <w:rFonts w:ascii="Times New Roman" w:hAnsi="Times New Roman" w:cs="Times New Roman"/>
          <w:sz w:val="28"/>
          <w:szCs w:val="28"/>
        </w:rPr>
        <w:t xml:space="preserve">. The program focuses on </w:t>
      </w:r>
      <w:r w:rsidR="00FB6DD7">
        <w:rPr>
          <w:rFonts w:ascii="Times New Roman" w:hAnsi="Times New Roman" w:cs="Times New Roman"/>
          <w:sz w:val="28"/>
          <w:szCs w:val="28"/>
        </w:rPr>
        <w:t>promoting inclusion and learning, enhance accountability</w:t>
      </w:r>
      <w:r w:rsidR="00B76A39">
        <w:rPr>
          <w:rFonts w:ascii="Times New Roman" w:hAnsi="Times New Roman" w:cs="Times New Roman"/>
          <w:sz w:val="28"/>
          <w:szCs w:val="28"/>
        </w:rPr>
        <w:t xml:space="preserve"> </w:t>
      </w:r>
      <w:r w:rsidR="00FB6DD7">
        <w:rPr>
          <w:rFonts w:ascii="Times New Roman" w:hAnsi="Times New Roman" w:cs="Times New Roman"/>
          <w:sz w:val="28"/>
          <w:szCs w:val="28"/>
        </w:rPr>
        <w:t>and transparency in education policy and create an enabling global and transnational environment for civil society engagement.</w:t>
      </w:r>
      <w:r w:rsidR="00EB6481">
        <w:rPr>
          <w:rFonts w:ascii="Times New Roman" w:hAnsi="Times New Roman" w:cs="Times New Roman"/>
          <w:sz w:val="28"/>
          <w:szCs w:val="28"/>
        </w:rPr>
        <w:t xml:space="preserve"> In Lesotho the program focuse</w:t>
      </w:r>
      <w:r w:rsidR="00752379">
        <w:rPr>
          <w:rFonts w:ascii="Times New Roman" w:hAnsi="Times New Roman" w:cs="Times New Roman"/>
          <w:sz w:val="28"/>
          <w:szCs w:val="28"/>
        </w:rPr>
        <w:t>s</w:t>
      </w:r>
      <w:r w:rsidR="00EB6481">
        <w:rPr>
          <w:rFonts w:ascii="Times New Roman" w:hAnsi="Times New Roman" w:cs="Times New Roman"/>
          <w:sz w:val="28"/>
          <w:szCs w:val="28"/>
        </w:rPr>
        <w:t xml:space="preserve"> on improving access to quality education</w:t>
      </w:r>
      <w:r w:rsidR="002D4A38">
        <w:rPr>
          <w:rFonts w:ascii="Times New Roman" w:hAnsi="Times New Roman" w:cs="Times New Roman"/>
          <w:sz w:val="28"/>
          <w:szCs w:val="28"/>
        </w:rPr>
        <w:t xml:space="preserve">, </w:t>
      </w:r>
      <w:r w:rsidR="00E47064">
        <w:rPr>
          <w:rFonts w:ascii="Times New Roman" w:hAnsi="Times New Roman" w:cs="Times New Roman"/>
          <w:sz w:val="28"/>
          <w:szCs w:val="28"/>
        </w:rPr>
        <w:t xml:space="preserve">with a focus on </w:t>
      </w:r>
      <w:r w:rsidR="002D4A38">
        <w:rPr>
          <w:rFonts w:ascii="Times New Roman" w:hAnsi="Times New Roman" w:cs="Times New Roman"/>
          <w:sz w:val="28"/>
          <w:szCs w:val="28"/>
        </w:rPr>
        <w:t>promoting equity</w:t>
      </w:r>
      <w:r w:rsidR="00E47064">
        <w:rPr>
          <w:rFonts w:ascii="Times New Roman" w:hAnsi="Times New Roman" w:cs="Times New Roman"/>
          <w:sz w:val="28"/>
          <w:szCs w:val="28"/>
        </w:rPr>
        <w:t xml:space="preserve"> for marginalized groups,</w:t>
      </w:r>
      <w:r w:rsidR="002D4A38">
        <w:rPr>
          <w:rFonts w:ascii="Times New Roman" w:hAnsi="Times New Roman" w:cs="Times New Roman"/>
          <w:sz w:val="28"/>
          <w:szCs w:val="28"/>
        </w:rPr>
        <w:t xml:space="preserve"> </w:t>
      </w:r>
      <w:r w:rsidR="00E47064">
        <w:rPr>
          <w:rFonts w:ascii="Times New Roman" w:hAnsi="Times New Roman" w:cs="Times New Roman"/>
          <w:sz w:val="28"/>
          <w:szCs w:val="28"/>
        </w:rPr>
        <w:t xml:space="preserve">inclusive education, enhanced learning outcomes </w:t>
      </w:r>
      <w:r w:rsidR="002D4A38">
        <w:rPr>
          <w:rFonts w:ascii="Times New Roman" w:hAnsi="Times New Roman" w:cs="Times New Roman"/>
          <w:sz w:val="28"/>
          <w:szCs w:val="28"/>
        </w:rPr>
        <w:t>and addressing key challenges in education sector.</w:t>
      </w:r>
    </w:p>
    <w:p w14:paraId="5A2BC9BB" w14:textId="48EC24B3" w:rsidR="00FB6DD7" w:rsidRPr="009D3C29" w:rsidRDefault="00CF07FD" w:rsidP="00AB2679">
      <w:pPr>
        <w:spacing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Program </w:t>
      </w:r>
      <w:r w:rsidR="00FD6598">
        <w:rPr>
          <w:rFonts w:ascii="Times New Roman" w:hAnsi="Times New Roman" w:cs="Times New Roman"/>
          <w:b/>
          <w:bCs/>
          <w:i/>
          <w:iCs/>
          <w:sz w:val="28"/>
          <w:szCs w:val="28"/>
        </w:rPr>
        <w:t>s</w:t>
      </w:r>
      <w:r w:rsidR="00FB6DD7" w:rsidRPr="009D3C29">
        <w:rPr>
          <w:rFonts w:ascii="Times New Roman" w:hAnsi="Times New Roman" w:cs="Times New Roman"/>
          <w:b/>
          <w:bCs/>
          <w:i/>
          <w:iCs/>
          <w:sz w:val="28"/>
          <w:szCs w:val="28"/>
        </w:rPr>
        <w:t>pecific objectives:</w:t>
      </w:r>
    </w:p>
    <w:p w14:paraId="719F0059" w14:textId="016FEE9D" w:rsidR="00FB6DD7" w:rsidRPr="00D51BD5" w:rsidRDefault="00FB6DD7" w:rsidP="00D51BD5">
      <w:pPr>
        <w:pStyle w:val="ListParagraph"/>
        <w:numPr>
          <w:ilvl w:val="0"/>
          <w:numId w:val="12"/>
        </w:numPr>
        <w:spacing w:line="360" w:lineRule="auto"/>
        <w:jc w:val="both"/>
        <w:rPr>
          <w:rFonts w:ascii="Times New Roman" w:hAnsi="Times New Roman" w:cs="Times New Roman"/>
          <w:sz w:val="28"/>
          <w:szCs w:val="28"/>
        </w:rPr>
      </w:pPr>
      <w:r w:rsidRPr="00D51BD5">
        <w:rPr>
          <w:rFonts w:ascii="Times New Roman" w:hAnsi="Times New Roman" w:cs="Times New Roman"/>
          <w:sz w:val="28"/>
          <w:szCs w:val="28"/>
        </w:rPr>
        <w:t>Strengthen national civil society engage</w:t>
      </w:r>
      <w:r w:rsidR="000C0AD8" w:rsidRPr="00D51BD5">
        <w:rPr>
          <w:rFonts w:ascii="Times New Roman" w:hAnsi="Times New Roman" w:cs="Times New Roman"/>
          <w:sz w:val="28"/>
          <w:szCs w:val="28"/>
        </w:rPr>
        <w:t>ment in gender responsive education planning, policy development and monitoring</w:t>
      </w:r>
    </w:p>
    <w:p w14:paraId="2E5219B2" w14:textId="17DEE3FE" w:rsidR="000C0AD8" w:rsidRPr="00D51BD5" w:rsidRDefault="000C0AD8" w:rsidP="00D51BD5">
      <w:pPr>
        <w:pStyle w:val="ListParagraph"/>
        <w:numPr>
          <w:ilvl w:val="0"/>
          <w:numId w:val="12"/>
        </w:numPr>
        <w:spacing w:line="360" w:lineRule="auto"/>
        <w:jc w:val="both"/>
        <w:rPr>
          <w:rFonts w:ascii="Times New Roman" w:hAnsi="Times New Roman" w:cs="Times New Roman"/>
          <w:sz w:val="28"/>
          <w:szCs w:val="28"/>
        </w:rPr>
      </w:pPr>
      <w:r w:rsidRPr="00D51BD5">
        <w:rPr>
          <w:rFonts w:ascii="Times New Roman" w:hAnsi="Times New Roman" w:cs="Times New Roman"/>
          <w:sz w:val="28"/>
          <w:szCs w:val="28"/>
        </w:rPr>
        <w:t>Strengthen civil society roles in promoting the transparency and accountability of national education sector policy and implementation</w:t>
      </w:r>
    </w:p>
    <w:p w14:paraId="329BB5F4" w14:textId="34FC8B6B" w:rsidR="000C0AD8" w:rsidRPr="00D51BD5" w:rsidRDefault="000C0AD8" w:rsidP="00D51BD5">
      <w:pPr>
        <w:pStyle w:val="ListParagraph"/>
        <w:numPr>
          <w:ilvl w:val="0"/>
          <w:numId w:val="12"/>
        </w:numPr>
        <w:spacing w:line="360" w:lineRule="auto"/>
        <w:jc w:val="both"/>
        <w:rPr>
          <w:rFonts w:ascii="Times New Roman" w:hAnsi="Times New Roman" w:cs="Times New Roman"/>
          <w:sz w:val="28"/>
          <w:szCs w:val="28"/>
        </w:rPr>
      </w:pPr>
      <w:r w:rsidRPr="00D51BD5">
        <w:rPr>
          <w:rFonts w:ascii="Times New Roman" w:hAnsi="Times New Roman" w:cs="Times New Roman"/>
          <w:sz w:val="28"/>
          <w:szCs w:val="28"/>
        </w:rPr>
        <w:t>Create a stronger global and transnational enabling environment for national civil society advocacy and transparency efforts</w:t>
      </w:r>
    </w:p>
    <w:p w14:paraId="0645AA06" w14:textId="5255AC92" w:rsidR="008067DC" w:rsidRPr="00AB2679" w:rsidRDefault="007E5BC1" w:rsidP="00AB2679">
      <w:pPr>
        <w:spacing w:line="360" w:lineRule="auto"/>
        <w:jc w:val="both"/>
        <w:rPr>
          <w:rFonts w:ascii="Times New Roman" w:hAnsi="Times New Roman" w:cs="Times New Roman"/>
          <w:sz w:val="28"/>
          <w:szCs w:val="28"/>
        </w:rPr>
      </w:pPr>
      <w:r>
        <w:rPr>
          <w:rFonts w:ascii="Times New Roman" w:hAnsi="Times New Roman" w:cs="Times New Roman"/>
          <w:sz w:val="28"/>
          <w:szCs w:val="28"/>
        </w:rPr>
        <w:t>As part of the EOL program</w:t>
      </w:r>
      <w:r w:rsidR="005F2065">
        <w:rPr>
          <w:rFonts w:ascii="Times New Roman" w:hAnsi="Times New Roman" w:cs="Times New Roman"/>
          <w:sz w:val="28"/>
          <w:szCs w:val="28"/>
        </w:rPr>
        <w:t>,</w:t>
      </w:r>
      <w:r>
        <w:rPr>
          <w:rFonts w:ascii="Times New Roman" w:hAnsi="Times New Roman" w:cs="Times New Roman"/>
          <w:sz w:val="28"/>
          <w:szCs w:val="28"/>
        </w:rPr>
        <w:t xml:space="preserve"> LCN commission</w:t>
      </w:r>
      <w:r w:rsidR="00FD6598">
        <w:rPr>
          <w:rFonts w:ascii="Times New Roman" w:hAnsi="Times New Roman" w:cs="Times New Roman"/>
          <w:sz w:val="28"/>
          <w:szCs w:val="28"/>
        </w:rPr>
        <w:t>ed</w:t>
      </w:r>
      <w:r>
        <w:rPr>
          <w:rFonts w:ascii="Times New Roman" w:hAnsi="Times New Roman" w:cs="Times New Roman"/>
          <w:sz w:val="28"/>
          <w:szCs w:val="28"/>
        </w:rPr>
        <w:t xml:space="preserve"> </w:t>
      </w:r>
      <w:r w:rsidR="00D30AFC">
        <w:rPr>
          <w:rFonts w:ascii="Times New Roman" w:hAnsi="Times New Roman" w:cs="Times New Roman"/>
          <w:sz w:val="28"/>
          <w:szCs w:val="28"/>
        </w:rPr>
        <w:t>research</w:t>
      </w:r>
      <w:r>
        <w:rPr>
          <w:rFonts w:ascii="Times New Roman" w:hAnsi="Times New Roman" w:cs="Times New Roman"/>
          <w:sz w:val="28"/>
          <w:szCs w:val="28"/>
        </w:rPr>
        <w:t xml:space="preserve"> to</w:t>
      </w:r>
      <w:r w:rsidR="00AB2679">
        <w:rPr>
          <w:rFonts w:ascii="Times New Roman" w:hAnsi="Times New Roman" w:cs="Times New Roman"/>
          <w:sz w:val="28"/>
          <w:szCs w:val="28"/>
        </w:rPr>
        <w:t xml:space="preserve"> examine the current status, challenges and efforts </w:t>
      </w:r>
      <w:r w:rsidR="00560CB0">
        <w:rPr>
          <w:rFonts w:ascii="Times New Roman" w:hAnsi="Times New Roman" w:cs="Times New Roman"/>
          <w:sz w:val="28"/>
          <w:szCs w:val="28"/>
        </w:rPr>
        <w:t>concerning</w:t>
      </w:r>
      <w:r w:rsidR="00AB2679">
        <w:rPr>
          <w:rFonts w:ascii="Times New Roman" w:hAnsi="Times New Roman" w:cs="Times New Roman"/>
          <w:sz w:val="28"/>
          <w:szCs w:val="28"/>
        </w:rPr>
        <w:t xml:space="preserve"> the reintegration</w:t>
      </w:r>
      <w:r w:rsidR="00224386">
        <w:rPr>
          <w:rFonts w:ascii="Times New Roman" w:hAnsi="Times New Roman" w:cs="Times New Roman"/>
          <w:sz w:val="28"/>
          <w:szCs w:val="28"/>
        </w:rPr>
        <w:t xml:space="preserve"> of pregnant girls into the education system in Lesotho</w:t>
      </w:r>
      <w:r w:rsidR="00AB2679" w:rsidRPr="00AB2679">
        <w:rPr>
          <w:rFonts w:ascii="Times New Roman" w:hAnsi="Times New Roman" w:cs="Times New Roman"/>
          <w:sz w:val="28"/>
          <w:szCs w:val="28"/>
        </w:rPr>
        <w:t>.</w:t>
      </w:r>
      <w:r>
        <w:rPr>
          <w:rFonts w:ascii="Times New Roman" w:hAnsi="Times New Roman" w:cs="Times New Roman"/>
          <w:sz w:val="28"/>
          <w:szCs w:val="28"/>
        </w:rPr>
        <w:t xml:space="preserve"> The results of the research will be used as inputs to design advocacy strategies that will promote reintegration of pregnant girls in education</w:t>
      </w:r>
      <w:r w:rsidR="008067DC">
        <w:rPr>
          <w:rFonts w:ascii="Times New Roman" w:hAnsi="Times New Roman" w:cs="Times New Roman"/>
          <w:sz w:val="28"/>
          <w:szCs w:val="28"/>
        </w:rPr>
        <w:t xml:space="preserve"> system</w:t>
      </w:r>
      <w:r>
        <w:rPr>
          <w:rFonts w:ascii="Times New Roman" w:hAnsi="Times New Roman" w:cs="Times New Roman"/>
          <w:sz w:val="28"/>
          <w:szCs w:val="28"/>
        </w:rPr>
        <w:t xml:space="preserve"> and improve their learning outcomes.</w:t>
      </w:r>
    </w:p>
    <w:p w14:paraId="71CF2916" w14:textId="50D208E8" w:rsidR="00A76B41" w:rsidRPr="00FC2EDA" w:rsidRDefault="0030376B" w:rsidP="00603B44">
      <w:pPr>
        <w:pStyle w:val="Heading2"/>
        <w:spacing w:line="480" w:lineRule="auto"/>
        <w:rPr>
          <w:rFonts w:ascii="Times New Roman" w:hAnsi="Times New Roman" w:cs="Times New Roman"/>
          <w:b/>
          <w:bCs/>
          <w:color w:val="auto"/>
          <w:sz w:val="32"/>
          <w:szCs w:val="32"/>
        </w:rPr>
      </w:pPr>
      <w:bookmarkStart w:id="8" w:name="_Toc201198787"/>
      <w:r w:rsidRPr="00FC2EDA">
        <w:rPr>
          <w:rFonts w:ascii="Times New Roman" w:hAnsi="Times New Roman" w:cs="Times New Roman"/>
          <w:b/>
          <w:bCs/>
          <w:color w:val="auto"/>
          <w:sz w:val="32"/>
          <w:szCs w:val="32"/>
        </w:rPr>
        <w:t xml:space="preserve">1.3 </w:t>
      </w:r>
      <w:r w:rsidR="00A76B41" w:rsidRPr="00FC2EDA">
        <w:rPr>
          <w:rFonts w:ascii="Times New Roman" w:hAnsi="Times New Roman" w:cs="Times New Roman"/>
          <w:b/>
          <w:bCs/>
          <w:color w:val="auto"/>
          <w:sz w:val="32"/>
          <w:szCs w:val="32"/>
        </w:rPr>
        <w:t>Background</w:t>
      </w:r>
      <w:r w:rsidR="00797220" w:rsidRPr="00FC2EDA">
        <w:rPr>
          <w:rFonts w:ascii="Times New Roman" w:hAnsi="Times New Roman" w:cs="Times New Roman"/>
          <w:b/>
          <w:bCs/>
          <w:color w:val="auto"/>
          <w:sz w:val="32"/>
          <w:szCs w:val="32"/>
        </w:rPr>
        <w:t xml:space="preserve"> and Context</w:t>
      </w:r>
      <w:bookmarkEnd w:id="8"/>
    </w:p>
    <w:p w14:paraId="6EAEB8FA" w14:textId="764953A0" w:rsidR="00B41513" w:rsidRDefault="00B41513" w:rsidP="008C41A3">
      <w:pPr>
        <w:spacing w:line="360" w:lineRule="auto"/>
        <w:jc w:val="both"/>
        <w:rPr>
          <w:rFonts w:ascii="Times New Roman" w:hAnsi="Times New Roman" w:cs="Times New Roman"/>
          <w:sz w:val="28"/>
          <w:szCs w:val="28"/>
        </w:rPr>
      </w:pPr>
      <w:r w:rsidRPr="00CB06CC">
        <w:rPr>
          <w:rFonts w:ascii="Times New Roman" w:hAnsi="Times New Roman" w:cs="Times New Roman"/>
          <w:sz w:val="28"/>
          <w:szCs w:val="28"/>
        </w:rPr>
        <w:t>Globally, the reintegration of pregnant girls and adolescent mothers into the education system remains a critical but challenging issue, with varied progress across countries and regions.</w:t>
      </w:r>
    </w:p>
    <w:p w14:paraId="1819421D" w14:textId="6EFD6E70" w:rsidR="00E73923" w:rsidRPr="00E73923" w:rsidRDefault="00E73923" w:rsidP="008C41A3">
      <w:pPr>
        <w:spacing w:line="360" w:lineRule="auto"/>
        <w:jc w:val="both"/>
        <w:rPr>
          <w:rFonts w:ascii="Times New Roman" w:hAnsi="Times New Roman" w:cs="Times New Roman"/>
          <w:sz w:val="44"/>
          <w:szCs w:val="44"/>
        </w:rPr>
      </w:pPr>
      <w:r w:rsidRPr="00E73923">
        <w:rPr>
          <w:rFonts w:ascii="Times New Roman" w:hAnsi="Times New Roman" w:cs="Times New Roman"/>
          <w:sz w:val="28"/>
          <w:szCs w:val="28"/>
        </w:rPr>
        <w:t>Teenage pregnancy poses significant barriers to education, disproportionately affecting girls’ access, retention, and completion rates. Once pregnant, many girls are forced to drop out of school due to stigma, family rejection, economic hardship, or policies that do not support their continued learning. These disruptions can have lifelong consequences, limiting their opportunities for economic independence and perpetuating cycles of poverty and gender inequality.</w:t>
      </w:r>
    </w:p>
    <w:p w14:paraId="3412A0E3" w14:textId="0B0B7F15" w:rsidR="003B1AB6" w:rsidRDefault="00FD6598" w:rsidP="003B1AB6">
      <w:pPr>
        <w:spacing w:line="360" w:lineRule="auto"/>
        <w:jc w:val="both"/>
        <w:rPr>
          <w:rFonts w:ascii="Times New Roman" w:hAnsi="Times New Roman" w:cs="Times New Roman"/>
          <w:sz w:val="28"/>
          <w:szCs w:val="28"/>
        </w:rPr>
      </w:pPr>
      <w:r>
        <w:rPr>
          <w:rFonts w:ascii="Times New Roman" w:hAnsi="Times New Roman" w:cs="Times New Roman"/>
          <w:sz w:val="28"/>
          <w:szCs w:val="28"/>
        </w:rPr>
        <w:t>According to WHO</w:t>
      </w:r>
      <w:r w:rsidR="002C187C">
        <w:rPr>
          <w:rFonts w:ascii="Times New Roman" w:hAnsi="Times New Roman" w:cs="Times New Roman"/>
          <w:sz w:val="28"/>
          <w:szCs w:val="28"/>
        </w:rPr>
        <w:t xml:space="preserve"> (2019)</w:t>
      </w:r>
      <w:r>
        <w:rPr>
          <w:rFonts w:ascii="Times New Roman" w:hAnsi="Times New Roman" w:cs="Times New Roman"/>
          <w:sz w:val="28"/>
          <w:szCs w:val="28"/>
        </w:rPr>
        <w:t xml:space="preserve"> t</w:t>
      </w:r>
      <w:r w:rsidR="00983E6B">
        <w:rPr>
          <w:rFonts w:ascii="Times New Roman" w:hAnsi="Times New Roman" w:cs="Times New Roman"/>
          <w:sz w:val="28"/>
          <w:szCs w:val="28"/>
        </w:rPr>
        <w:t xml:space="preserve">he global adolescent birth rate for girls aged 15-19 decreased from 64.5 births per 1,000 women in 2000 to </w:t>
      </w:r>
      <w:r w:rsidR="00983E6B" w:rsidRPr="009D3C29">
        <w:rPr>
          <w:rFonts w:ascii="Times New Roman" w:hAnsi="Times New Roman" w:cs="Times New Roman"/>
          <w:sz w:val="28"/>
          <w:szCs w:val="28"/>
        </w:rPr>
        <w:t>41.3</w:t>
      </w:r>
      <w:r w:rsidR="00983E6B">
        <w:rPr>
          <w:rFonts w:ascii="Times New Roman" w:hAnsi="Times New Roman" w:cs="Times New Roman"/>
          <w:sz w:val="28"/>
          <w:szCs w:val="28"/>
        </w:rPr>
        <w:t xml:space="preserve"> births per </w:t>
      </w:r>
      <w:r w:rsidR="007E5BC1">
        <w:rPr>
          <w:rFonts w:ascii="Times New Roman" w:hAnsi="Times New Roman" w:cs="Times New Roman"/>
          <w:sz w:val="28"/>
          <w:szCs w:val="28"/>
        </w:rPr>
        <w:t>1</w:t>
      </w:r>
      <w:r w:rsidR="00983E6B">
        <w:rPr>
          <w:rFonts w:ascii="Times New Roman" w:hAnsi="Times New Roman" w:cs="Times New Roman"/>
          <w:sz w:val="28"/>
          <w:szCs w:val="28"/>
        </w:rPr>
        <w:t>,000 women in 2023</w:t>
      </w:r>
      <w:r w:rsidR="00866364">
        <w:rPr>
          <w:rFonts w:ascii="Times New Roman" w:hAnsi="Times New Roman" w:cs="Times New Roman"/>
          <w:sz w:val="28"/>
          <w:szCs w:val="28"/>
        </w:rPr>
        <w:t>,</w:t>
      </w:r>
      <w:r w:rsidR="004D5071">
        <w:rPr>
          <w:rFonts w:ascii="Times New Roman" w:hAnsi="Times New Roman" w:cs="Times New Roman"/>
          <w:sz w:val="28"/>
          <w:szCs w:val="28"/>
        </w:rPr>
        <w:t xml:space="preserve"> and the dec</w:t>
      </w:r>
      <w:r w:rsidR="00866364">
        <w:rPr>
          <w:rFonts w:ascii="Times New Roman" w:hAnsi="Times New Roman" w:cs="Times New Roman"/>
          <w:sz w:val="28"/>
          <w:szCs w:val="28"/>
        </w:rPr>
        <w:t>lin</w:t>
      </w:r>
      <w:r w:rsidR="004D5071">
        <w:rPr>
          <w:rFonts w:ascii="Times New Roman" w:hAnsi="Times New Roman" w:cs="Times New Roman"/>
          <w:sz w:val="28"/>
          <w:szCs w:val="28"/>
        </w:rPr>
        <w:t>e is at an uneven pace, with some</w:t>
      </w:r>
      <w:r w:rsidR="006C49F0">
        <w:rPr>
          <w:rFonts w:ascii="Times New Roman" w:hAnsi="Times New Roman" w:cs="Times New Roman"/>
          <w:sz w:val="28"/>
          <w:szCs w:val="28"/>
        </w:rPr>
        <w:t xml:space="preserve"> areas experiencing stagnation </w:t>
      </w:r>
      <w:r w:rsidR="008A46A2">
        <w:rPr>
          <w:rFonts w:ascii="Times New Roman" w:hAnsi="Times New Roman" w:cs="Times New Roman"/>
          <w:sz w:val="28"/>
          <w:szCs w:val="28"/>
        </w:rPr>
        <w:t>and others</w:t>
      </w:r>
      <w:r w:rsidR="006C49F0">
        <w:rPr>
          <w:rFonts w:ascii="Times New Roman" w:hAnsi="Times New Roman" w:cs="Times New Roman"/>
          <w:sz w:val="28"/>
          <w:szCs w:val="28"/>
        </w:rPr>
        <w:t xml:space="preserve"> </w:t>
      </w:r>
      <w:r w:rsidR="008A46A2">
        <w:rPr>
          <w:rFonts w:ascii="Times New Roman" w:hAnsi="Times New Roman" w:cs="Times New Roman"/>
          <w:sz w:val="28"/>
          <w:szCs w:val="28"/>
        </w:rPr>
        <w:t>experiencing</w:t>
      </w:r>
      <w:r w:rsidR="006C49F0">
        <w:rPr>
          <w:rFonts w:ascii="Times New Roman" w:hAnsi="Times New Roman" w:cs="Times New Roman"/>
          <w:sz w:val="28"/>
          <w:szCs w:val="28"/>
        </w:rPr>
        <w:t xml:space="preserve"> increases in rates.</w:t>
      </w:r>
      <w:r w:rsidR="005F2065">
        <w:rPr>
          <w:rFonts w:ascii="Times New Roman" w:hAnsi="Times New Roman" w:cs="Times New Roman"/>
          <w:sz w:val="28"/>
          <w:szCs w:val="28"/>
        </w:rPr>
        <w:t xml:space="preserve"> </w:t>
      </w:r>
      <w:r w:rsidR="00136A2F">
        <w:rPr>
          <w:rFonts w:ascii="Times New Roman" w:hAnsi="Times New Roman" w:cs="Times New Roman"/>
          <w:sz w:val="28"/>
          <w:szCs w:val="28"/>
        </w:rPr>
        <w:t>For instance,</w:t>
      </w:r>
      <w:r w:rsidR="00115A9B">
        <w:rPr>
          <w:rFonts w:ascii="Times New Roman" w:hAnsi="Times New Roman" w:cs="Times New Roman"/>
          <w:sz w:val="28"/>
          <w:szCs w:val="28"/>
        </w:rPr>
        <w:t xml:space="preserve"> in 2023</w:t>
      </w:r>
      <w:r w:rsidR="00136A2F">
        <w:rPr>
          <w:rFonts w:ascii="Times New Roman" w:hAnsi="Times New Roman" w:cs="Times New Roman"/>
          <w:sz w:val="28"/>
          <w:szCs w:val="28"/>
        </w:rPr>
        <w:t xml:space="preserve"> teenage pregnancy rates are recorded to have declined sharply in the Southern Asia and slower </w:t>
      </w:r>
      <w:r w:rsidR="00115A9B">
        <w:rPr>
          <w:rFonts w:ascii="Times New Roman" w:hAnsi="Times New Roman" w:cs="Times New Roman"/>
          <w:sz w:val="28"/>
          <w:szCs w:val="28"/>
        </w:rPr>
        <w:t xml:space="preserve">in Latin America at 51.4 births per 1,000 women and </w:t>
      </w:r>
      <w:r w:rsidR="00A76B41">
        <w:rPr>
          <w:rFonts w:ascii="Times New Roman" w:hAnsi="Times New Roman" w:cs="Times New Roman"/>
          <w:sz w:val="28"/>
          <w:szCs w:val="28"/>
        </w:rPr>
        <w:t xml:space="preserve">increased in </w:t>
      </w:r>
      <w:r w:rsidR="00115A9B">
        <w:rPr>
          <w:rFonts w:ascii="Times New Roman" w:hAnsi="Times New Roman" w:cs="Times New Roman"/>
          <w:sz w:val="28"/>
          <w:szCs w:val="28"/>
        </w:rPr>
        <w:t>Sub-Saharan Africa at 97.9 births per 1,000 women</w:t>
      </w:r>
      <w:r w:rsidR="00115A9B" w:rsidRPr="003B1AB6">
        <w:rPr>
          <w:rFonts w:ascii="Times New Roman" w:hAnsi="Times New Roman" w:cs="Times New Roman"/>
          <w:sz w:val="28"/>
          <w:szCs w:val="28"/>
        </w:rPr>
        <w:t>.</w:t>
      </w:r>
      <w:r w:rsidR="00D63D34" w:rsidRPr="003B1AB6">
        <w:rPr>
          <w:rFonts w:ascii="Times New Roman" w:hAnsi="Times New Roman" w:cs="Times New Roman"/>
          <w:sz w:val="28"/>
          <w:szCs w:val="28"/>
        </w:rPr>
        <w:t xml:space="preserve"> </w:t>
      </w:r>
      <w:r w:rsidR="003B1AB6" w:rsidRPr="003B1AB6">
        <w:rPr>
          <w:rFonts w:ascii="Times New Roman" w:hAnsi="Times New Roman" w:cs="Times New Roman"/>
          <w:sz w:val="28"/>
          <w:szCs w:val="28"/>
        </w:rPr>
        <w:t>I</w:t>
      </w:r>
      <w:r w:rsidR="00D63D34" w:rsidRPr="003B1AB6">
        <w:rPr>
          <w:rFonts w:ascii="Times New Roman" w:hAnsi="Times New Roman" w:cs="Times New Roman"/>
          <w:sz w:val="28"/>
          <w:szCs w:val="28"/>
        </w:rPr>
        <w:t>t is estimated that approximately 21 million girls aged 15-19 years in low- and middle- income countries become pregnant annually, of which 50% were unintended</w:t>
      </w:r>
      <w:r w:rsidR="00D63D34">
        <w:rPr>
          <w:rFonts w:ascii="Times New Roman" w:hAnsi="Times New Roman" w:cs="Times New Roman"/>
          <w:sz w:val="28"/>
          <w:szCs w:val="28"/>
        </w:rPr>
        <w:t>.</w:t>
      </w:r>
      <w:r w:rsidR="00115A9B">
        <w:rPr>
          <w:rFonts w:ascii="Times New Roman" w:hAnsi="Times New Roman" w:cs="Times New Roman"/>
          <w:sz w:val="28"/>
          <w:szCs w:val="28"/>
        </w:rPr>
        <w:t xml:space="preserve"> </w:t>
      </w:r>
      <w:r w:rsidR="00D33FDB">
        <w:rPr>
          <w:rFonts w:ascii="Times New Roman" w:hAnsi="Times New Roman" w:cs="Times New Roman"/>
          <w:sz w:val="28"/>
          <w:szCs w:val="28"/>
        </w:rPr>
        <w:t xml:space="preserve">More than 50% of the global teenage pregnancies occur in </w:t>
      </w:r>
      <w:r w:rsidR="008A46A2">
        <w:rPr>
          <w:rFonts w:ascii="Times New Roman" w:hAnsi="Times New Roman" w:cs="Times New Roman"/>
          <w:sz w:val="28"/>
          <w:szCs w:val="28"/>
        </w:rPr>
        <w:t>Sub-Saharan Africa</w:t>
      </w:r>
      <w:r w:rsidR="00D33FDB">
        <w:rPr>
          <w:rFonts w:ascii="Times New Roman" w:hAnsi="Times New Roman" w:cs="Times New Roman"/>
          <w:sz w:val="28"/>
          <w:szCs w:val="28"/>
        </w:rPr>
        <w:t xml:space="preserve">, with countries like Niger 48%, Chad 44% and Equatorial Guinea 43% reporting higher rates. </w:t>
      </w:r>
      <w:r w:rsidR="003B1AB6">
        <w:rPr>
          <w:rFonts w:ascii="Times New Roman" w:hAnsi="Times New Roman" w:cs="Times New Roman"/>
          <w:sz w:val="28"/>
          <w:szCs w:val="28"/>
        </w:rPr>
        <w:t xml:space="preserve">In the Eastern and Southern Africa, the prevalence of teenage pregnancy is around 25%, while West and Central Africa report the rate of 27%. In the Southern African Development Community (SADC) the overall pregnancy rate among adolescent aged 10-24 is reported at 25% with specific countries showing </w:t>
      </w:r>
      <w:r w:rsidR="00FC2EDA">
        <w:rPr>
          <w:rFonts w:ascii="Times New Roman" w:hAnsi="Times New Roman" w:cs="Times New Roman"/>
          <w:sz w:val="28"/>
          <w:szCs w:val="28"/>
        </w:rPr>
        <w:t>high</w:t>
      </w:r>
      <w:r w:rsidR="003B1AB6">
        <w:rPr>
          <w:rFonts w:ascii="Times New Roman" w:hAnsi="Times New Roman" w:cs="Times New Roman"/>
          <w:sz w:val="28"/>
          <w:szCs w:val="28"/>
        </w:rPr>
        <w:t xml:space="preserve"> rates: Mozambique 38%, Malawi 30%, and Zambia 28% for those aged 10-19.</w:t>
      </w:r>
      <w:r w:rsidR="00BD73A0">
        <w:rPr>
          <w:rFonts w:ascii="Times New Roman" w:hAnsi="Times New Roman" w:cs="Times New Roman"/>
          <w:sz w:val="28"/>
          <w:szCs w:val="28"/>
        </w:rPr>
        <w:t xml:space="preserve"> The Sub-Saharan Africa experiences some of the highest adolescent pregnancy rates globally with a huge disparity between urban and rural, and socioeconomic status.</w:t>
      </w:r>
    </w:p>
    <w:p w14:paraId="782D10E2" w14:textId="49B30665" w:rsidR="00C612EC" w:rsidRDefault="00D1665B" w:rsidP="00C612EC">
      <w:pPr>
        <w:spacing w:line="360" w:lineRule="auto"/>
        <w:jc w:val="both"/>
        <w:rPr>
          <w:rFonts w:ascii="Times New Roman" w:hAnsi="Times New Roman" w:cs="Times New Roman"/>
          <w:sz w:val="28"/>
          <w:szCs w:val="28"/>
        </w:rPr>
      </w:pPr>
      <w:r>
        <w:rPr>
          <w:rFonts w:ascii="Times New Roman" w:hAnsi="Times New Roman" w:cs="Times New Roman"/>
          <w:sz w:val="28"/>
          <w:szCs w:val="28"/>
        </w:rPr>
        <w:t>For instance, in Uganda, girls from the poorest households with limited education have 60% pregnancy rate compared to 18.9% among their wealthier better educated peers.</w:t>
      </w:r>
      <w:r w:rsidR="00DF15AD">
        <w:rPr>
          <w:rFonts w:ascii="Times New Roman" w:hAnsi="Times New Roman" w:cs="Times New Roman"/>
          <w:sz w:val="28"/>
          <w:szCs w:val="28"/>
        </w:rPr>
        <w:t xml:space="preserve"> </w:t>
      </w:r>
      <w:r w:rsidR="00DF15AD" w:rsidRPr="00DF15AD">
        <w:rPr>
          <w:rFonts w:ascii="Times New Roman" w:eastAsia="Times New Roman" w:hAnsi="Times New Roman" w:cs="Times New Roman"/>
          <w:kern w:val="0"/>
          <w:sz w:val="28"/>
          <w:szCs w:val="28"/>
          <w14:ligatures w14:val="none"/>
        </w:rPr>
        <w:t>In sub-Saharan Africa, around 25% of adolescent girls</w:t>
      </w:r>
      <w:r w:rsidR="003634F3">
        <w:rPr>
          <w:rFonts w:ascii="Times New Roman" w:eastAsia="Times New Roman" w:hAnsi="Times New Roman" w:cs="Times New Roman"/>
          <w:kern w:val="0"/>
          <w:sz w:val="28"/>
          <w:szCs w:val="28"/>
          <w14:ligatures w14:val="none"/>
        </w:rPr>
        <w:t xml:space="preserve"> and young women</w:t>
      </w:r>
      <w:r w:rsidR="00DF15AD" w:rsidRPr="00DF15AD">
        <w:rPr>
          <w:rFonts w:ascii="Times New Roman" w:eastAsia="Times New Roman" w:hAnsi="Times New Roman" w:cs="Times New Roman"/>
          <w:kern w:val="0"/>
          <w:sz w:val="28"/>
          <w:szCs w:val="28"/>
          <w14:ligatures w14:val="none"/>
        </w:rPr>
        <w:t xml:space="preserve"> become mothers before </w:t>
      </w:r>
      <w:r w:rsidR="00B644A1">
        <w:rPr>
          <w:rFonts w:ascii="Times New Roman" w:eastAsia="Times New Roman" w:hAnsi="Times New Roman" w:cs="Times New Roman"/>
          <w:kern w:val="0"/>
          <w:sz w:val="28"/>
          <w:szCs w:val="28"/>
          <w14:ligatures w14:val="none"/>
        </w:rPr>
        <w:t>the age of</w:t>
      </w:r>
      <w:r w:rsidR="000F670B">
        <w:rPr>
          <w:rFonts w:ascii="Times New Roman" w:eastAsia="Times New Roman" w:hAnsi="Times New Roman" w:cs="Times New Roman"/>
          <w:kern w:val="0"/>
          <w:sz w:val="28"/>
          <w:szCs w:val="28"/>
          <w14:ligatures w14:val="none"/>
        </w:rPr>
        <w:t xml:space="preserve"> </w:t>
      </w:r>
      <w:r w:rsidR="00DF15AD" w:rsidRPr="00DF15AD">
        <w:rPr>
          <w:rFonts w:ascii="Times New Roman" w:eastAsia="Times New Roman" w:hAnsi="Times New Roman" w:cs="Times New Roman"/>
          <w:kern w:val="0"/>
          <w:sz w:val="28"/>
          <w:szCs w:val="28"/>
          <w14:ligatures w14:val="none"/>
        </w:rPr>
        <w:t>18.</w:t>
      </w:r>
    </w:p>
    <w:p w14:paraId="6C253EDD" w14:textId="33DE1C3F" w:rsidR="00583B76" w:rsidRDefault="00BD73A0" w:rsidP="00C612EC">
      <w:p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000F670B">
        <w:rPr>
          <w:rFonts w:ascii="Times New Roman" w:hAnsi="Times New Roman" w:cs="Times New Roman"/>
          <w:sz w:val="28"/>
          <w:szCs w:val="28"/>
        </w:rPr>
        <w:t xml:space="preserve">n </w:t>
      </w:r>
      <w:r w:rsidR="00BE7C43">
        <w:rPr>
          <w:rFonts w:ascii="Times New Roman" w:hAnsi="Times New Roman" w:cs="Times New Roman"/>
          <w:sz w:val="28"/>
          <w:szCs w:val="28"/>
        </w:rPr>
        <w:t xml:space="preserve">Lesotho, like </w:t>
      </w:r>
      <w:r w:rsidR="007A6F4F">
        <w:rPr>
          <w:rFonts w:ascii="Times New Roman" w:hAnsi="Times New Roman" w:cs="Times New Roman"/>
          <w:sz w:val="28"/>
          <w:szCs w:val="28"/>
        </w:rPr>
        <w:t xml:space="preserve">many </w:t>
      </w:r>
      <w:r w:rsidR="00BE7C43">
        <w:rPr>
          <w:rFonts w:ascii="Times New Roman" w:hAnsi="Times New Roman" w:cs="Times New Roman"/>
          <w:sz w:val="28"/>
          <w:szCs w:val="28"/>
        </w:rPr>
        <w:t>countries within the region, adolescent birth rate is notably high, with 94 births per 1</w:t>
      </w:r>
      <w:r w:rsidR="005B0E09">
        <w:rPr>
          <w:rFonts w:ascii="Times New Roman" w:hAnsi="Times New Roman" w:cs="Times New Roman"/>
          <w:sz w:val="28"/>
          <w:szCs w:val="28"/>
        </w:rPr>
        <w:t>,</w:t>
      </w:r>
      <w:r w:rsidR="00BE7C43">
        <w:rPr>
          <w:rFonts w:ascii="Times New Roman" w:hAnsi="Times New Roman" w:cs="Times New Roman"/>
          <w:sz w:val="28"/>
          <w:szCs w:val="28"/>
        </w:rPr>
        <w:t>000 girls aged 15-19 reported between 2003 and 2018.</w:t>
      </w:r>
      <w:r w:rsidR="003412F3">
        <w:rPr>
          <w:rFonts w:ascii="Times New Roman" w:hAnsi="Times New Roman" w:cs="Times New Roman"/>
          <w:sz w:val="28"/>
          <w:szCs w:val="28"/>
        </w:rPr>
        <w:t xml:space="preserve"> </w:t>
      </w:r>
      <w:r w:rsidR="008A2C2D">
        <w:rPr>
          <w:rFonts w:ascii="Times New Roman" w:hAnsi="Times New Roman" w:cs="Times New Roman"/>
          <w:sz w:val="28"/>
          <w:szCs w:val="28"/>
        </w:rPr>
        <w:t xml:space="preserve"> The rate show signs of decline in subsequent years: </w:t>
      </w:r>
      <w:r>
        <w:rPr>
          <w:rFonts w:ascii="Times New Roman" w:hAnsi="Times New Roman" w:cs="Times New Roman"/>
          <w:sz w:val="28"/>
          <w:szCs w:val="28"/>
        </w:rPr>
        <w:t>report from the</w:t>
      </w:r>
      <w:r w:rsidR="008A2C2D">
        <w:rPr>
          <w:rFonts w:ascii="Times New Roman" w:hAnsi="Times New Roman" w:cs="Times New Roman"/>
          <w:sz w:val="28"/>
          <w:szCs w:val="28"/>
        </w:rPr>
        <w:t xml:space="preserve"> World Population Review, </w:t>
      </w:r>
      <w:r>
        <w:rPr>
          <w:rFonts w:ascii="Times New Roman" w:hAnsi="Times New Roman" w:cs="Times New Roman"/>
          <w:sz w:val="28"/>
          <w:szCs w:val="28"/>
        </w:rPr>
        <w:t xml:space="preserve">indicated that </w:t>
      </w:r>
      <w:r w:rsidR="008A2C2D">
        <w:rPr>
          <w:rFonts w:ascii="Times New Roman" w:hAnsi="Times New Roman" w:cs="Times New Roman"/>
          <w:sz w:val="28"/>
          <w:szCs w:val="28"/>
        </w:rPr>
        <w:t xml:space="preserve">teen birth rate </w:t>
      </w:r>
      <w:r w:rsidR="00583B76">
        <w:rPr>
          <w:rFonts w:ascii="Times New Roman" w:hAnsi="Times New Roman" w:cs="Times New Roman"/>
          <w:sz w:val="28"/>
          <w:szCs w:val="28"/>
        </w:rPr>
        <w:t>for</w:t>
      </w:r>
      <w:r w:rsidR="008A2C2D">
        <w:rPr>
          <w:rFonts w:ascii="Times New Roman" w:hAnsi="Times New Roman" w:cs="Times New Roman"/>
          <w:sz w:val="28"/>
          <w:szCs w:val="28"/>
        </w:rPr>
        <w:t xml:space="preserve"> girls aged 15-19</w:t>
      </w:r>
      <w:r w:rsidR="00583B76">
        <w:rPr>
          <w:rFonts w:ascii="Times New Roman" w:hAnsi="Times New Roman" w:cs="Times New Roman"/>
          <w:sz w:val="28"/>
          <w:szCs w:val="28"/>
        </w:rPr>
        <w:t xml:space="preserve"> from 2013 to 2021 was estimated at 84.5 per 1,000 girls, in 2021 was recorded at 90 girls per 1,000</w:t>
      </w:r>
      <w:r w:rsidR="002F705A">
        <w:rPr>
          <w:rFonts w:ascii="Times New Roman" w:hAnsi="Times New Roman" w:cs="Times New Roman"/>
          <w:sz w:val="28"/>
          <w:szCs w:val="28"/>
        </w:rPr>
        <w:t>,</w:t>
      </w:r>
      <w:r w:rsidR="00583B76">
        <w:rPr>
          <w:rFonts w:ascii="Times New Roman" w:hAnsi="Times New Roman" w:cs="Times New Roman"/>
          <w:sz w:val="28"/>
          <w:szCs w:val="28"/>
        </w:rPr>
        <w:t xml:space="preserve"> in 2022 it was estimated at 89</w:t>
      </w:r>
      <w:r w:rsidR="002F705A">
        <w:rPr>
          <w:rFonts w:ascii="Times New Roman" w:hAnsi="Times New Roman" w:cs="Times New Roman"/>
          <w:sz w:val="28"/>
          <w:szCs w:val="28"/>
        </w:rPr>
        <w:t xml:space="preserve"> (71.78)</w:t>
      </w:r>
      <w:r w:rsidR="00583B76">
        <w:rPr>
          <w:rFonts w:ascii="Times New Roman" w:hAnsi="Times New Roman" w:cs="Times New Roman"/>
          <w:sz w:val="28"/>
          <w:szCs w:val="28"/>
        </w:rPr>
        <w:t xml:space="preserve"> per 1,000 girls</w:t>
      </w:r>
      <w:r w:rsidR="002F705A" w:rsidRPr="002F705A">
        <w:rPr>
          <w:rFonts w:ascii="Times New Roman" w:hAnsi="Times New Roman" w:cs="Times New Roman"/>
          <w:sz w:val="28"/>
          <w:szCs w:val="28"/>
        </w:rPr>
        <w:t xml:space="preserve"> </w:t>
      </w:r>
      <w:r w:rsidR="002F705A">
        <w:rPr>
          <w:rFonts w:ascii="Times New Roman" w:hAnsi="Times New Roman" w:cs="Times New Roman"/>
          <w:sz w:val="28"/>
          <w:szCs w:val="28"/>
        </w:rPr>
        <w:t>and in 2023 it was 70.64</w:t>
      </w:r>
      <w:r w:rsidR="00583B76">
        <w:rPr>
          <w:rFonts w:ascii="Times New Roman" w:hAnsi="Times New Roman" w:cs="Times New Roman"/>
          <w:sz w:val="28"/>
          <w:szCs w:val="28"/>
        </w:rPr>
        <w:t>. Though, there has been a decline in the teen</w:t>
      </w:r>
      <w:r w:rsidR="008A46A2">
        <w:rPr>
          <w:rFonts w:ascii="Times New Roman" w:hAnsi="Times New Roman" w:cs="Times New Roman"/>
          <w:sz w:val="28"/>
          <w:szCs w:val="28"/>
        </w:rPr>
        <w:t>age</w:t>
      </w:r>
      <w:r w:rsidR="00583B76">
        <w:rPr>
          <w:rFonts w:ascii="Times New Roman" w:hAnsi="Times New Roman" w:cs="Times New Roman"/>
          <w:sz w:val="28"/>
          <w:szCs w:val="28"/>
        </w:rPr>
        <w:t xml:space="preserve"> birth rates over the past years, th</w:t>
      </w:r>
      <w:r w:rsidR="003412F3">
        <w:rPr>
          <w:rFonts w:ascii="Times New Roman" w:hAnsi="Times New Roman" w:cs="Times New Roman"/>
          <w:sz w:val="28"/>
          <w:szCs w:val="28"/>
        </w:rPr>
        <w:t>is statistics places Lesotho among the countries with the highest rates of teenage pregnancies in the East and Southern African regions.</w:t>
      </w:r>
      <w:r w:rsidR="00E363F7">
        <w:rPr>
          <w:rFonts w:ascii="Times New Roman" w:hAnsi="Times New Roman" w:cs="Times New Roman"/>
          <w:sz w:val="28"/>
          <w:szCs w:val="28"/>
        </w:rPr>
        <w:t xml:space="preserve"> </w:t>
      </w:r>
    </w:p>
    <w:p w14:paraId="70AC3479" w14:textId="1E8B57B9" w:rsidR="0035341F" w:rsidRDefault="00E363F7" w:rsidP="0035341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D8229D">
        <w:rPr>
          <w:rFonts w:ascii="Times New Roman" w:hAnsi="Times New Roman" w:cs="Times New Roman"/>
          <w:sz w:val="28"/>
          <w:szCs w:val="28"/>
        </w:rPr>
        <w:t xml:space="preserve">Lesotho </w:t>
      </w:r>
      <w:r>
        <w:rPr>
          <w:rFonts w:ascii="Times New Roman" w:hAnsi="Times New Roman" w:cs="Times New Roman"/>
          <w:sz w:val="28"/>
          <w:szCs w:val="28"/>
        </w:rPr>
        <w:t>Demographic and Health Survey (</w:t>
      </w:r>
      <w:r w:rsidR="00D8229D">
        <w:rPr>
          <w:rFonts w:ascii="Times New Roman" w:hAnsi="Times New Roman" w:cs="Times New Roman"/>
          <w:sz w:val="28"/>
          <w:szCs w:val="28"/>
        </w:rPr>
        <w:t>L</w:t>
      </w:r>
      <w:r>
        <w:rPr>
          <w:rFonts w:ascii="Times New Roman" w:hAnsi="Times New Roman" w:cs="Times New Roman"/>
          <w:sz w:val="28"/>
          <w:szCs w:val="28"/>
        </w:rPr>
        <w:t>DHS 2014) indicated that 19% of women aged 15-19 had begun</w:t>
      </w:r>
      <w:r w:rsidR="00A441BB">
        <w:rPr>
          <w:rFonts w:ascii="Times New Roman" w:hAnsi="Times New Roman" w:cs="Times New Roman"/>
          <w:sz w:val="28"/>
          <w:szCs w:val="28"/>
        </w:rPr>
        <w:t xml:space="preserve"> childbearing</w:t>
      </w:r>
      <w:r w:rsidR="002F383F">
        <w:rPr>
          <w:rFonts w:ascii="Times New Roman" w:hAnsi="Times New Roman" w:cs="Times New Roman"/>
          <w:sz w:val="28"/>
          <w:szCs w:val="28"/>
        </w:rPr>
        <w:t>, and t</w:t>
      </w:r>
      <w:r w:rsidR="002F383F" w:rsidRPr="002F383F">
        <w:rPr>
          <w:rFonts w:ascii="Times New Roman" w:hAnsi="Times New Roman" w:cs="Times New Roman"/>
          <w:sz w:val="28"/>
          <w:szCs w:val="28"/>
        </w:rPr>
        <w:t>he proportion of teenagers who had begun childbearing increased with age, from 3% at age 15 to 40% at age 19</w:t>
      </w:r>
      <w:r w:rsidR="002F383F">
        <w:rPr>
          <w:rFonts w:ascii="Times New Roman" w:hAnsi="Times New Roman" w:cs="Times New Roman"/>
          <w:sz w:val="28"/>
          <w:szCs w:val="28"/>
        </w:rPr>
        <w:t>.</w:t>
      </w:r>
      <w:r w:rsidR="00FB65FB" w:rsidRPr="002F383F">
        <w:rPr>
          <w:rFonts w:ascii="Times New Roman" w:hAnsi="Times New Roman" w:cs="Times New Roman"/>
          <w:sz w:val="28"/>
          <w:szCs w:val="28"/>
        </w:rPr>
        <w:t xml:space="preserve"> </w:t>
      </w:r>
      <w:r w:rsidR="0035341F">
        <w:rPr>
          <w:rFonts w:ascii="Times New Roman" w:hAnsi="Times New Roman" w:cs="Times New Roman"/>
          <w:sz w:val="28"/>
          <w:szCs w:val="28"/>
        </w:rPr>
        <w:t>Approximately 55% of all pregnancies in the country occur among adolescent girls and young women, of this figure 20.7% are girls aged 15-19 and 34.7% are women aged 20-24.</w:t>
      </w:r>
    </w:p>
    <w:p w14:paraId="131AC2FE" w14:textId="1965F2AE" w:rsidR="006E56D2" w:rsidRDefault="006E56D2" w:rsidP="00C612EC">
      <w:pPr>
        <w:spacing w:line="360" w:lineRule="auto"/>
        <w:jc w:val="both"/>
        <w:rPr>
          <w:rFonts w:ascii="Times New Roman" w:hAnsi="Times New Roman" w:cs="Times New Roman"/>
          <w:sz w:val="28"/>
          <w:szCs w:val="28"/>
        </w:rPr>
      </w:pPr>
      <w:r>
        <w:rPr>
          <w:rFonts w:ascii="Times New Roman" w:hAnsi="Times New Roman" w:cs="Times New Roman"/>
          <w:sz w:val="28"/>
          <w:szCs w:val="28"/>
        </w:rPr>
        <w:t>Some districts have higher rates than others: for instance, districts such as Botha-Bothe and Thaba-Tseka have as high as 25% and 21% respectively which are the highest pregnancy rates among the districts in the country. Teenage pregnancies are more prevalent among girls from low-income households estimated at 28% compared to their wealthier counterpart at 6%.</w:t>
      </w:r>
    </w:p>
    <w:p w14:paraId="437F9041" w14:textId="54F4F0FE" w:rsidR="00DE2C75" w:rsidRDefault="00DE2C75" w:rsidP="00C612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D8229D">
        <w:rPr>
          <w:rFonts w:ascii="Times New Roman" w:hAnsi="Times New Roman" w:cs="Times New Roman"/>
          <w:sz w:val="28"/>
          <w:szCs w:val="28"/>
        </w:rPr>
        <w:t>L</w:t>
      </w:r>
      <w:r>
        <w:rPr>
          <w:rFonts w:ascii="Times New Roman" w:hAnsi="Times New Roman" w:cs="Times New Roman"/>
          <w:sz w:val="28"/>
          <w:szCs w:val="28"/>
        </w:rPr>
        <w:t>DHS 2024, indicated that 17 % of adolescent women aged 15 to 19 have ever been pregnant. Teen pregnancy is said to range</w:t>
      </w:r>
      <w:r w:rsidR="000514C9">
        <w:rPr>
          <w:rFonts w:ascii="Times New Roman" w:hAnsi="Times New Roman" w:cs="Times New Roman"/>
          <w:sz w:val="28"/>
          <w:szCs w:val="28"/>
        </w:rPr>
        <w:t xml:space="preserve">s from 12% of young women in Leribe to 32% of young women in Thaba-Tseka. Young women in the lowest, second and middle wealth quintiles account for 71% of those who have ever been pregnant. </w:t>
      </w:r>
      <w:r w:rsidR="00E80901">
        <w:rPr>
          <w:rFonts w:ascii="Times New Roman" w:hAnsi="Times New Roman" w:cs="Times New Roman"/>
          <w:sz w:val="28"/>
          <w:szCs w:val="28"/>
        </w:rPr>
        <w:t>The data shows that</w:t>
      </w:r>
      <w:r w:rsidR="000514C9">
        <w:rPr>
          <w:rFonts w:ascii="Times New Roman" w:hAnsi="Times New Roman" w:cs="Times New Roman"/>
          <w:sz w:val="28"/>
          <w:szCs w:val="28"/>
        </w:rPr>
        <w:t xml:space="preserve"> there </w:t>
      </w:r>
      <w:r w:rsidR="00B644A1">
        <w:rPr>
          <w:rFonts w:ascii="Times New Roman" w:hAnsi="Times New Roman" w:cs="Times New Roman"/>
          <w:sz w:val="28"/>
          <w:szCs w:val="28"/>
        </w:rPr>
        <w:t>are</w:t>
      </w:r>
      <w:r w:rsidR="000514C9">
        <w:rPr>
          <w:rFonts w:ascii="Times New Roman" w:hAnsi="Times New Roman" w:cs="Times New Roman"/>
          <w:sz w:val="28"/>
          <w:szCs w:val="28"/>
        </w:rPr>
        <w:t xml:space="preserve"> disparities among socioeconomic status and rural and urban areas.</w:t>
      </w:r>
    </w:p>
    <w:p w14:paraId="0B2743FB" w14:textId="693FF3CC" w:rsidR="00E80901" w:rsidRPr="006E56D2" w:rsidRDefault="00E80901" w:rsidP="00C612EC">
      <w:pPr>
        <w:spacing w:line="360" w:lineRule="auto"/>
        <w:jc w:val="both"/>
        <w:rPr>
          <w:rFonts w:ascii="Times New Roman" w:hAnsi="Times New Roman" w:cs="Times New Roman"/>
          <w:color w:val="FF0000"/>
          <w:sz w:val="28"/>
          <w:szCs w:val="28"/>
        </w:rPr>
      </w:pPr>
      <w:r>
        <w:rPr>
          <w:rFonts w:ascii="Times New Roman" w:hAnsi="Times New Roman" w:cs="Times New Roman"/>
          <w:sz w:val="28"/>
          <w:szCs w:val="28"/>
        </w:rPr>
        <w:t>In 2017</w:t>
      </w:r>
      <w:r w:rsidR="007A6E1C">
        <w:rPr>
          <w:rFonts w:ascii="Times New Roman" w:hAnsi="Times New Roman" w:cs="Times New Roman"/>
          <w:sz w:val="28"/>
          <w:szCs w:val="28"/>
        </w:rPr>
        <w:t>,</w:t>
      </w:r>
      <w:r>
        <w:rPr>
          <w:rFonts w:ascii="Times New Roman" w:hAnsi="Times New Roman" w:cs="Times New Roman"/>
          <w:sz w:val="28"/>
          <w:szCs w:val="28"/>
        </w:rPr>
        <w:t xml:space="preserve"> United Nations Education, Scientific and Cultural Organization (UNESCO) listed Lesotho among the leading countries on early and unintended pregnancies, and it is estimated that 60% of girls aged 15 to 19 are mothers or pregnant with their first child, often due to unintended pregnancy.</w:t>
      </w:r>
    </w:p>
    <w:p w14:paraId="619D9BEE" w14:textId="1DBD7592" w:rsidR="00161C9E" w:rsidRPr="00006EE5" w:rsidRDefault="00006EE5" w:rsidP="006C258C">
      <w:pPr>
        <w:pStyle w:val="Heading2"/>
        <w:spacing w:line="480" w:lineRule="auto"/>
        <w:rPr>
          <w:rFonts w:ascii="Times New Roman" w:hAnsi="Times New Roman" w:cs="Times New Roman"/>
          <w:b/>
          <w:bCs/>
          <w:sz w:val="32"/>
          <w:szCs w:val="32"/>
        </w:rPr>
      </w:pPr>
      <w:bookmarkStart w:id="9" w:name="_Toc201198788"/>
      <w:r w:rsidRPr="00006EE5">
        <w:rPr>
          <w:rFonts w:ascii="Times New Roman" w:hAnsi="Times New Roman" w:cs="Times New Roman"/>
          <w:b/>
          <w:bCs/>
          <w:sz w:val="32"/>
          <w:szCs w:val="32"/>
        </w:rPr>
        <w:t xml:space="preserve">1.4 </w:t>
      </w:r>
      <w:r w:rsidR="00161C9E" w:rsidRPr="00006EE5">
        <w:rPr>
          <w:rFonts w:ascii="Times New Roman" w:hAnsi="Times New Roman" w:cs="Times New Roman"/>
          <w:b/>
          <w:bCs/>
          <w:sz w:val="32"/>
          <w:szCs w:val="32"/>
        </w:rPr>
        <w:t>Adolescent Pregnancy and Education</w:t>
      </w:r>
      <w:bookmarkEnd w:id="9"/>
    </w:p>
    <w:p w14:paraId="635DDF6C" w14:textId="3E137F1B" w:rsidR="00C75798" w:rsidRPr="00425EA7" w:rsidRDefault="00425EA7" w:rsidP="00E745AF">
      <w:pPr>
        <w:spacing w:line="360" w:lineRule="auto"/>
        <w:jc w:val="both"/>
        <w:rPr>
          <w:rFonts w:ascii="Times New Roman" w:hAnsi="Times New Roman" w:cs="Times New Roman"/>
          <w:sz w:val="36"/>
          <w:szCs w:val="36"/>
        </w:rPr>
      </w:pPr>
      <w:r w:rsidRPr="00425EA7">
        <w:rPr>
          <w:rFonts w:ascii="Times New Roman" w:hAnsi="Times New Roman" w:cs="Times New Roman"/>
          <w:sz w:val="28"/>
          <w:szCs w:val="28"/>
        </w:rPr>
        <w:t>Adolescent pregnancy remains a major barrier to education for millions of girls worldwide. According to UNESCO (2023), around 4 million girls drop out of school each year due to pregnancy-related reasons, with the highest rates in sub-Saharan Africa. In this region, nearly one in five girls becomes pregnant before turning 18, drastically reducing their chances of completing secondary school. Although some countries have made strides by adopting progressive policies—such as re-entry laws and flexible learning options—many still uphold punitive or exclusionary practices. As a result, return-to-school rates remain alarmingly low, with many young mothers facing stigma, unsupportive environments, and rigid school policies that make reintegration difficult or impossible.</w:t>
      </w:r>
    </w:p>
    <w:p w14:paraId="4D4BAA56" w14:textId="74A8D925" w:rsidR="000C42D2" w:rsidRPr="000C42D2" w:rsidRDefault="000C42D2" w:rsidP="00E745AF">
      <w:pPr>
        <w:spacing w:line="360" w:lineRule="auto"/>
        <w:jc w:val="both"/>
        <w:rPr>
          <w:rFonts w:ascii="Times New Roman" w:hAnsi="Times New Roman" w:cs="Times New Roman"/>
          <w:sz w:val="36"/>
          <w:szCs w:val="36"/>
        </w:rPr>
      </w:pPr>
      <w:r w:rsidRPr="000C42D2">
        <w:rPr>
          <w:rFonts w:ascii="Times New Roman" w:hAnsi="Times New Roman" w:cs="Times New Roman"/>
          <w:sz w:val="28"/>
          <w:szCs w:val="28"/>
        </w:rPr>
        <w:t xml:space="preserve">The problem of school dropout among girls in secondary schools in Lesotho is significant and multifaceted, influenced by poverty, teenage pregnancy, early marriage, </w:t>
      </w:r>
      <w:r>
        <w:rPr>
          <w:rFonts w:ascii="Times New Roman" w:hAnsi="Times New Roman" w:cs="Times New Roman"/>
          <w:sz w:val="28"/>
          <w:szCs w:val="28"/>
        </w:rPr>
        <w:t>long distance to school, lack of parental involvement</w:t>
      </w:r>
      <w:r w:rsidRPr="000C42D2">
        <w:rPr>
          <w:rFonts w:ascii="Times New Roman" w:hAnsi="Times New Roman" w:cs="Times New Roman"/>
          <w:sz w:val="28"/>
          <w:szCs w:val="28"/>
        </w:rPr>
        <w:t xml:space="preserve"> and socio-economic challenges. </w:t>
      </w:r>
      <w:r>
        <w:rPr>
          <w:rFonts w:ascii="Times New Roman" w:hAnsi="Times New Roman" w:cs="Times New Roman"/>
          <w:sz w:val="28"/>
          <w:szCs w:val="28"/>
        </w:rPr>
        <w:t>In 2023 approximately 74.7% of female adolescent of lower secondary school age attended school, and by the end of the year the completion rate for girls in lower secondary education was reported at 50.1%.</w:t>
      </w:r>
    </w:p>
    <w:p w14:paraId="6E852D05" w14:textId="7C635FEB" w:rsidR="00A43317" w:rsidRPr="00505C52" w:rsidRDefault="009E37EE" w:rsidP="00E745AF">
      <w:pPr>
        <w:spacing w:line="360" w:lineRule="auto"/>
        <w:jc w:val="both"/>
        <w:rPr>
          <w:rFonts w:ascii="Times New Roman" w:hAnsi="Times New Roman" w:cs="Times New Roman"/>
          <w:sz w:val="36"/>
          <w:szCs w:val="36"/>
        </w:rPr>
      </w:pPr>
      <w:r w:rsidRPr="00505C52">
        <w:rPr>
          <w:rFonts w:ascii="Times New Roman" w:hAnsi="Times New Roman" w:cs="Times New Roman"/>
          <w:sz w:val="28"/>
          <w:szCs w:val="28"/>
        </w:rPr>
        <w:t xml:space="preserve">Teenage pregnancy is </w:t>
      </w:r>
      <w:r w:rsidR="0000486A">
        <w:rPr>
          <w:rFonts w:ascii="Times New Roman" w:hAnsi="Times New Roman" w:cs="Times New Roman"/>
          <w:sz w:val="28"/>
          <w:szCs w:val="28"/>
        </w:rPr>
        <w:t xml:space="preserve">one of the leading </w:t>
      </w:r>
      <w:r w:rsidRPr="00505C52">
        <w:rPr>
          <w:rFonts w:ascii="Times New Roman" w:hAnsi="Times New Roman" w:cs="Times New Roman"/>
          <w:sz w:val="28"/>
          <w:szCs w:val="28"/>
        </w:rPr>
        <w:t>cause</w:t>
      </w:r>
      <w:r w:rsidR="0000486A">
        <w:rPr>
          <w:rFonts w:ascii="Times New Roman" w:hAnsi="Times New Roman" w:cs="Times New Roman"/>
          <w:sz w:val="28"/>
          <w:szCs w:val="28"/>
        </w:rPr>
        <w:t>s</w:t>
      </w:r>
      <w:r w:rsidRPr="00505C52">
        <w:rPr>
          <w:rFonts w:ascii="Times New Roman" w:hAnsi="Times New Roman" w:cs="Times New Roman"/>
          <w:sz w:val="28"/>
          <w:szCs w:val="28"/>
        </w:rPr>
        <w:t xml:space="preserve"> of </w:t>
      </w:r>
      <w:r w:rsidR="0000486A">
        <w:rPr>
          <w:rFonts w:ascii="Times New Roman" w:hAnsi="Times New Roman" w:cs="Times New Roman"/>
          <w:sz w:val="28"/>
          <w:szCs w:val="28"/>
        </w:rPr>
        <w:t xml:space="preserve">school </w:t>
      </w:r>
      <w:r w:rsidRPr="00505C52">
        <w:rPr>
          <w:rFonts w:ascii="Times New Roman" w:hAnsi="Times New Roman" w:cs="Times New Roman"/>
          <w:sz w:val="28"/>
          <w:szCs w:val="28"/>
        </w:rPr>
        <w:t xml:space="preserve">dropout among </w:t>
      </w:r>
      <w:r w:rsidR="0000486A">
        <w:rPr>
          <w:rFonts w:ascii="Times New Roman" w:hAnsi="Times New Roman" w:cs="Times New Roman"/>
          <w:sz w:val="28"/>
          <w:szCs w:val="28"/>
        </w:rPr>
        <w:t xml:space="preserve">teenage </w:t>
      </w:r>
      <w:r w:rsidRPr="00505C52">
        <w:rPr>
          <w:rFonts w:ascii="Times New Roman" w:hAnsi="Times New Roman" w:cs="Times New Roman"/>
          <w:sz w:val="28"/>
          <w:szCs w:val="28"/>
        </w:rPr>
        <w:t xml:space="preserve">girls, with an estimated 17.8% of girls aged 15-19 nationally being pregnant, and this rate is even higher (around 25%) among girls from poor families. Pregnancy often forces girls to leave school due to stigma, childcare responsibilities, or lack of support to continue education </w:t>
      </w:r>
    </w:p>
    <w:p w14:paraId="5D4598D9" w14:textId="173A30EA" w:rsidR="00733794" w:rsidRDefault="00560376" w:rsidP="007337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2015 </w:t>
      </w:r>
      <w:r w:rsidR="00AE0EBB">
        <w:rPr>
          <w:rFonts w:ascii="Times New Roman" w:hAnsi="Times New Roman" w:cs="Times New Roman"/>
          <w:sz w:val="28"/>
          <w:szCs w:val="28"/>
        </w:rPr>
        <w:t xml:space="preserve">an </w:t>
      </w:r>
      <w:r>
        <w:rPr>
          <w:rFonts w:ascii="Times New Roman" w:hAnsi="Times New Roman" w:cs="Times New Roman"/>
          <w:sz w:val="28"/>
          <w:szCs w:val="28"/>
        </w:rPr>
        <w:t xml:space="preserve">analysis of data from </w:t>
      </w:r>
      <w:r w:rsidR="00D20217">
        <w:rPr>
          <w:rFonts w:ascii="Times New Roman" w:hAnsi="Times New Roman" w:cs="Times New Roman"/>
          <w:sz w:val="28"/>
          <w:szCs w:val="28"/>
        </w:rPr>
        <w:t xml:space="preserve">Education Management Information System (EMIS) reveled that pregnancy was the fourth leading cause of girls dropping out of secondary school, and the proportion of girls who dropped out due to pregnancy and marriage account for 37.31% of </w:t>
      </w:r>
      <w:r>
        <w:rPr>
          <w:rFonts w:ascii="Times New Roman" w:hAnsi="Times New Roman" w:cs="Times New Roman"/>
          <w:sz w:val="28"/>
          <w:szCs w:val="28"/>
        </w:rPr>
        <w:t xml:space="preserve">total </w:t>
      </w:r>
      <w:r w:rsidR="00D20217">
        <w:rPr>
          <w:rFonts w:ascii="Times New Roman" w:hAnsi="Times New Roman" w:cs="Times New Roman"/>
          <w:sz w:val="28"/>
          <w:szCs w:val="28"/>
        </w:rPr>
        <w:t xml:space="preserve">female dropouts. </w:t>
      </w:r>
    </w:p>
    <w:p w14:paraId="54CB66B5" w14:textId="46C879C0" w:rsidR="00733794" w:rsidRDefault="00EB69F1" w:rsidP="007337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Although there is </w:t>
      </w:r>
      <w:r w:rsidR="00505C52">
        <w:rPr>
          <w:rFonts w:ascii="Times New Roman" w:hAnsi="Times New Roman" w:cs="Times New Roman"/>
          <w:sz w:val="28"/>
          <w:szCs w:val="28"/>
        </w:rPr>
        <w:t>no</w:t>
      </w:r>
      <w:r>
        <w:rPr>
          <w:rFonts w:ascii="Times New Roman" w:hAnsi="Times New Roman" w:cs="Times New Roman"/>
          <w:sz w:val="28"/>
          <w:szCs w:val="28"/>
        </w:rPr>
        <w:t xml:space="preserve"> statistics on the number of pregnant and young mothers </w:t>
      </w:r>
      <w:r w:rsidR="00733794">
        <w:rPr>
          <w:rFonts w:ascii="Times New Roman" w:hAnsi="Times New Roman" w:cs="Times New Roman"/>
          <w:sz w:val="28"/>
          <w:szCs w:val="28"/>
        </w:rPr>
        <w:t>who return to school after child birth</w:t>
      </w:r>
      <w:r>
        <w:rPr>
          <w:rFonts w:ascii="Times New Roman" w:hAnsi="Times New Roman" w:cs="Times New Roman"/>
          <w:sz w:val="28"/>
          <w:szCs w:val="28"/>
        </w:rPr>
        <w:t xml:space="preserve">, studies and reports have indicated that many </w:t>
      </w:r>
      <w:r w:rsidR="00733794" w:rsidRPr="00733794">
        <w:rPr>
          <w:rFonts w:ascii="Times New Roman" w:hAnsi="Times New Roman" w:cs="Times New Roman"/>
          <w:sz w:val="28"/>
          <w:szCs w:val="28"/>
        </w:rPr>
        <w:t>pregnant girls are forced to drop out of school</w:t>
      </w:r>
      <w:r w:rsidR="00505C52">
        <w:rPr>
          <w:rFonts w:ascii="Times New Roman" w:hAnsi="Times New Roman" w:cs="Times New Roman"/>
          <w:sz w:val="28"/>
          <w:szCs w:val="28"/>
        </w:rPr>
        <w:t>,</w:t>
      </w:r>
      <w:r w:rsidR="00733794" w:rsidRPr="00733794">
        <w:rPr>
          <w:rFonts w:ascii="Times New Roman" w:hAnsi="Times New Roman" w:cs="Times New Roman"/>
          <w:sz w:val="28"/>
          <w:szCs w:val="28"/>
        </w:rPr>
        <w:t xml:space="preserve"> </w:t>
      </w:r>
      <w:r w:rsidR="00733794">
        <w:rPr>
          <w:rFonts w:ascii="Times New Roman" w:hAnsi="Times New Roman" w:cs="Times New Roman"/>
          <w:sz w:val="28"/>
          <w:szCs w:val="28"/>
        </w:rPr>
        <w:t xml:space="preserve">and many </w:t>
      </w:r>
      <w:r w:rsidR="00505C52">
        <w:rPr>
          <w:rFonts w:ascii="Times New Roman" w:hAnsi="Times New Roman" w:cs="Times New Roman"/>
          <w:sz w:val="28"/>
          <w:szCs w:val="28"/>
        </w:rPr>
        <w:t xml:space="preserve">of them do </w:t>
      </w:r>
      <w:r w:rsidR="00733794">
        <w:rPr>
          <w:rFonts w:ascii="Times New Roman" w:hAnsi="Times New Roman" w:cs="Times New Roman"/>
          <w:sz w:val="28"/>
          <w:szCs w:val="28"/>
        </w:rPr>
        <w:t xml:space="preserve">not return to complete their education, </w:t>
      </w:r>
      <w:r w:rsidR="00B14CE7">
        <w:rPr>
          <w:rFonts w:ascii="Times New Roman" w:hAnsi="Times New Roman" w:cs="Times New Roman"/>
          <w:sz w:val="28"/>
          <w:szCs w:val="28"/>
        </w:rPr>
        <w:t xml:space="preserve">and this </w:t>
      </w:r>
      <w:r w:rsidR="00733794">
        <w:rPr>
          <w:rFonts w:ascii="Times New Roman" w:hAnsi="Times New Roman" w:cs="Times New Roman"/>
          <w:sz w:val="28"/>
          <w:szCs w:val="28"/>
        </w:rPr>
        <w:t xml:space="preserve">perpetuating a cycle of poverty and limited opportunities. </w:t>
      </w:r>
    </w:p>
    <w:p w14:paraId="4C8C2CB7" w14:textId="334DA729" w:rsidR="00362536" w:rsidRPr="00006EE5" w:rsidRDefault="0030376B" w:rsidP="00D04D1C">
      <w:pPr>
        <w:pStyle w:val="Heading2"/>
        <w:spacing w:line="480" w:lineRule="auto"/>
        <w:rPr>
          <w:rFonts w:ascii="Times New Roman" w:hAnsi="Times New Roman" w:cs="Times New Roman"/>
          <w:b/>
          <w:bCs/>
          <w:sz w:val="32"/>
          <w:szCs w:val="32"/>
        </w:rPr>
      </w:pPr>
      <w:bookmarkStart w:id="10" w:name="_Toc201198789"/>
      <w:r w:rsidRPr="00006EE5">
        <w:rPr>
          <w:rFonts w:ascii="Times New Roman" w:hAnsi="Times New Roman" w:cs="Times New Roman"/>
          <w:b/>
          <w:bCs/>
          <w:sz w:val="32"/>
          <w:szCs w:val="32"/>
        </w:rPr>
        <w:t>1.</w:t>
      </w:r>
      <w:r w:rsidR="00006EE5">
        <w:rPr>
          <w:rFonts w:ascii="Times New Roman" w:hAnsi="Times New Roman" w:cs="Times New Roman"/>
          <w:b/>
          <w:bCs/>
          <w:sz w:val="32"/>
          <w:szCs w:val="32"/>
        </w:rPr>
        <w:t>5</w:t>
      </w:r>
      <w:r w:rsidRPr="00006EE5">
        <w:rPr>
          <w:rFonts w:ascii="Times New Roman" w:hAnsi="Times New Roman" w:cs="Times New Roman"/>
          <w:b/>
          <w:bCs/>
          <w:sz w:val="32"/>
          <w:szCs w:val="32"/>
        </w:rPr>
        <w:t xml:space="preserve"> </w:t>
      </w:r>
      <w:r w:rsidR="00362536" w:rsidRPr="00006EE5">
        <w:rPr>
          <w:rFonts w:ascii="Times New Roman" w:hAnsi="Times New Roman" w:cs="Times New Roman"/>
          <w:b/>
          <w:bCs/>
          <w:sz w:val="32"/>
          <w:szCs w:val="32"/>
        </w:rPr>
        <w:t>Justification</w:t>
      </w:r>
      <w:bookmarkEnd w:id="10"/>
    </w:p>
    <w:p w14:paraId="660D29D7" w14:textId="01A1560B" w:rsidR="00362536" w:rsidRDefault="00320629" w:rsidP="008F1C6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on the reintegration of pregnant girls into the education system in the country is highly significant because it </w:t>
      </w:r>
      <w:r w:rsidR="006807E0">
        <w:rPr>
          <w:rFonts w:ascii="Times New Roman" w:hAnsi="Times New Roman" w:cs="Times New Roman"/>
          <w:sz w:val="28"/>
          <w:szCs w:val="28"/>
        </w:rPr>
        <w:t>explores</w:t>
      </w:r>
      <w:r>
        <w:rPr>
          <w:rFonts w:ascii="Times New Roman" w:hAnsi="Times New Roman" w:cs="Times New Roman"/>
          <w:sz w:val="28"/>
          <w:szCs w:val="28"/>
        </w:rPr>
        <w:t xml:space="preserve"> critical issues of gender equality, </w:t>
      </w:r>
      <w:r w:rsidR="00E0510D">
        <w:rPr>
          <w:rFonts w:ascii="Times New Roman" w:hAnsi="Times New Roman" w:cs="Times New Roman"/>
          <w:sz w:val="28"/>
          <w:szCs w:val="28"/>
        </w:rPr>
        <w:t xml:space="preserve">cultural dynamics, </w:t>
      </w:r>
      <w:r w:rsidR="00B14CE7">
        <w:rPr>
          <w:rFonts w:ascii="Times New Roman" w:hAnsi="Times New Roman" w:cs="Times New Roman"/>
          <w:sz w:val="28"/>
          <w:szCs w:val="28"/>
        </w:rPr>
        <w:t xml:space="preserve">access to </w:t>
      </w:r>
      <w:r>
        <w:rPr>
          <w:rFonts w:ascii="Times New Roman" w:hAnsi="Times New Roman" w:cs="Times New Roman"/>
          <w:sz w:val="28"/>
          <w:szCs w:val="28"/>
        </w:rPr>
        <w:t>education, socio-economic development</w:t>
      </w:r>
      <w:r w:rsidR="003767A3">
        <w:rPr>
          <w:rFonts w:ascii="Times New Roman" w:hAnsi="Times New Roman" w:cs="Times New Roman"/>
          <w:sz w:val="28"/>
          <w:szCs w:val="28"/>
        </w:rPr>
        <w:t xml:space="preserve"> </w:t>
      </w:r>
      <w:r w:rsidR="006807E0">
        <w:rPr>
          <w:rFonts w:ascii="Times New Roman" w:hAnsi="Times New Roman" w:cs="Times New Roman"/>
          <w:sz w:val="28"/>
          <w:szCs w:val="28"/>
        </w:rPr>
        <w:t>and policy framework that impact the reintegration of pregnant girls</w:t>
      </w:r>
      <w:r>
        <w:rPr>
          <w:rFonts w:ascii="Times New Roman" w:hAnsi="Times New Roman" w:cs="Times New Roman"/>
          <w:sz w:val="28"/>
          <w:szCs w:val="28"/>
        </w:rPr>
        <w:t xml:space="preserve">. The research </w:t>
      </w:r>
      <w:r w:rsidR="00626BA0">
        <w:rPr>
          <w:rFonts w:ascii="Times New Roman" w:hAnsi="Times New Roman" w:cs="Times New Roman"/>
          <w:sz w:val="28"/>
          <w:szCs w:val="28"/>
        </w:rPr>
        <w:t xml:space="preserve">findings </w:t>
      </w:r>
      <w:r>
        <w:rPr>
          <w:rFonts w:ascii="Times New Roman" w:hAnsi="Times New Roman" w:cs="Times New Roman"/>
          <w:sz w:val="28"/>
          <w:szCs w:val="28"/>
        </w:rPr>
        <w:t>will inform policies and programs</w:t>
      </w:r>
      <w:r w:rsidR="00626BA0">
        <w:rPr>
          <w:rFonts w:ascii="Times New Roman" w:hAnsi="Times New Roman" w:cs="Times New Roman"/>
          <w:sz w:val="28"/>
          <w:szCs w:val="28"/>
        </w:rPr>
        <w:t xml:space="preserve"> that uphold girls’ right to education, helping to create an equitable society where both genders have equal opportunities to succeed.</w:t>
      </w:r>
      <w:r w:rsidR="00883109">
        <w:rPr>
          <w:rFonts w:ascii="Times New Roman" w:hAnsi="Times New Roman" w:cs="Times New Roman"/>
          <w:sz w:val="28"/>
          <w:szCs w:val="28"/>
        </w:rPr>
        <w:t xml:space="preserve"> It can guide the development of supportive laws, such as re-admission policies and programs to help schools accommodate pregnant girls and young mothers</w:t>
      </w:r>
      <w:r w:rsidR="00D80205">
        <w:rPr>
          <w:rFonts w:ascii="Times New Roman" w:hAnsi="Times New Roman" w:cs="Times New Roman"/>
          <w:sz w:val="28"/>
          <w:szCs w:val="28"/>
        </w:rPr>
        <w:t xml:space="preserve">. Understanding the challenges faced by pregnant girls can help create targeted </w:t>
      </w:r>
      <w:r w:rsidR="00392FAE">
        <w:rPr>
          <w:rFonts w:ascii="Times New Roman" w:hAnsi="Times New Roman" w:cs="Times New Roman"/>
          <w:sz w:val="28"/>
          <w:szCs w:val="28"/>
        </w:rPr>
        <w:t xml:space="preserve">multisectoral </w:t>
      </w:r>
      <w:r w:rsidR="00D80205">
        <w:rPr>
          <w:rFonts w:ascii="Times New Roman" w:hAnsi="Times New Roman" w:cs="Times New Roman"/>
          <w:sz w:val="28"/>
          <w:szCs w:val="28"/>
        </w:rPr>
        <w:t>interventions to prevent dropout and improve retention rates. This is crucial in Lesotho, where access to education is vital for achieving national development goals.</w:t>
      </w:r>
      <w:r w:rsidR="00D43883">
        <w:rPr>
          <w:rFonts w:ascii="Times New Roman" w:hAnsi="Times New Roman" w:cs="Times New Roman"/>
          <w:sz w:val="28"/>
          <w:szCs w:val="28"/>
        </w:rPr>
        <w:t xml:space="preserve"> </w:t>
      </w:r>
    </w:p>
    <w:p w14:paraId="7EF3A8DA" w14:textId="77AA671B" w:rsidR="006E74B0" w:rsidRPr="00006EE5" w:rsidRDefault="0030376B" w:rsidP="006C258C">
      <w:pPr>
        <w:pStyle w:val="Heading2"/>
        <w:spacing w:line="480" w:lineRule="auto"/>
        <w:rPr>
          <w:rFonts w:ascii="Times New Roman" w:hAnsi="Times New Roman" w:cs="Times New Roman"/>
          <w:b/>
          <w:bCs/>
          <w:sz w:val="32"/>
          <w:szCs w:val="32"/>
        </w:rPr>
      </w:pPr>
      <w:bookmarkStart w:id="11" w:name="_Toc201198790"/>
      <w:r w:rsidRPr="00006EE5">
        <w:rPr>
          <w:rFonts w:ascii="Times New Roman" w:hAnsi="Times New Roman" w:cs="Times New Roman"/>
          <w:b/>
          <w:bCs/>
          <w:sz w:val="32"/>
          <w:szCs w:val="32"/>
        </w:rPr>
        <w:t>1.</w:t>
      </w:r>
      <w:r w:rsidR="00006EE5" w:rsidRPr="00006EE5">
        <w:rPr>
          <w:rFonts w:ascii="Times New Roman" w:hAnsi="Times New Roman" w:cs="Times New Roman"/>
          <w:b/>
          <w:bCs/>
          <w:sz w:val="32"/>
          <w:szCs w:val="32"/>
        </w:rPr>
        <w:t>6</w:t>
      </w:r>
      <w:r w:rsidRPr="00006EE5">
        <w:rPr>
          <w:rFonts w:ascii="Times New Roman" w:hAnsi="Times New Roman" w:cs="Times New Roman"/>
          <w:b/>
          <w:bCs/>
          <w:sz w:val="32"/>
          <w:szCs w:val="32"/>
        </w:rPr>
        <w:t xml:space="preserve"> </w:t>
      </w:r>
      <w:r w:rsidR="006E74B0" w:rsidRPr="00006EE5">
        <w:rPr>
          <w:rFonts w:ascii="Times New Roman" w:hAnsi="Times New Roman" w:cs="Times New Roman"/>
          <w:b/>
          <w:bCs/>
          <w:sz w:val="32"/>
          <w:szCs w:val="32"/>
        </w:rPr>
        <w:t>Research questions</w:t>
      </w:r>
      <w:bookmarkEnd w:id="11"/>
    </w:p>
    <w:p w14:paraId="48BD9E70" w14:textId="5AF17AB8" w:rsidR="00AB03C1" w:rsidRDefault="00AB03C1" w:rsidP="00C612EC">
      <w:pPr>
        <w:spacing w:line="360" w:lineRule="auto"/>
        <w:jc w:val="both"/>
        <w:rPr>
          <w:rFonts w:ascii="Times New Roman" w:hAnsi="Times New Roman" w:cs="Times New Roman"/>
          <w:sz w:val="28"/>
          <w:szCs w:val="28"/>
        </w:rPr>
      </w:pPr>
      <w:r>
        <w:rPr>
          <w:rFonts w:ascii="Times New Roman" w:hAnsi="Times New Roman" w:cs="Times New Roman"/>
          <w:sz w:val="28"/>
          <w:szCs w:val="28"/>
        </w:rPr>
        <w:t>The research questions define the scope and the direction of the research by indicating what to explore, understand and solve. For this research the following are research questions to guide the research intervention:</w:t>
      </w:r>
    </w:p>
    <w:p w14:paraId="1F0E8A74" w14:textId="3830749A" w:rsidR="00AB03C1" w:rsidRPr="001D0F11" w:rsidRDefault="00AB03C1" w:rsidP="001D0F11">
      <w:pPr>
        <w:pStyle w:val="ListParagraph"/>
        <w:numPr>
          <w:ilvl w:val="0"/>
          <w:numId w:val="57"/>
        </w:numPr>
        <w:spacing w:line="360" w:lineRule="auto"/>
        <w:jc w:val="both"/>
        <w:rPr>
          <w:rFonts w:ascii="Times New Roman" w:hAnsi="Times New Roman" w:cs="Times New Roman"/>
          <w:sz w:val="28"/>
          <w:szCs w:val="28"/>
        </w:rPr>
      </w:pPr>
      <w:r w:rsidRPr="001D0F11">
        <w:rPr>
          <w:rFonts w:ascii="Times New Roman" w:hAnsi="Times New Roman" w:cs="Times New Roman"/>
          <w:sz w:val="28"/>
          <w:szCs w:val="28"/>
        </w:rPr>
        <w:t xml:space="preserve">What is the </w:t>
      </w:r>
      <w:r w:rsidR="001D0F11">
        <w:rPr>
          <w:rFonts w:ascii="Times New Roman" w:hAnsi="Times New Roman" w:cs="Times New Roman"/>
          <w:sz w:val="28"/>
          <w:szCs w:val="28"/>
        </w:rPr>
        <w:t>number</w:t>
      </w:r>
      <w:r w:rsidRPr="001D0F11">
        <w:rPr>
          <w:rFonts w:ascii="Times New Roman" w:hAnsi="Times New Roman" w:cs="Times New Roman"/>
          <w:sz w:val="28"/>
          <w:szCs w:val="28"/>
        </w:rPr>
        <w:t xml:space="preserve"> of pregnant girls and young mothers who dropped out of school</w:t>
      </w:r>
      <w:r w:rsidR="001D0F11">
        <w:rPr>
          <w:rFonts w:ascii="Times New Roman" w:hAnsi="Times New Roman" w:cs="Times New Roman"/>
          <w:sz w:val="28"/>
          <w:szCs w:val="28"/>
        </w:rPr>
        <w:t xml:space="preserve"> are</w:t>
      </w:r>
      <w:r w:rsidRPr="001D0F11">
        <w:rPr>
          <w:rFonts w:ascii="Times New Roman" w:hAnsi="Times New Roman" w:cs="Times New Roman"/>
          <w:sz w:val="28"/>
          <w:szCs w:val="28"/>
        </w:rPr>
        <w:t xml:space="preserve"> reintegrated in education system in Lesotho</w:t>
      </w:r>
      <w:r w:rsidR="001D0F11">
        <w:rPr>
          <w:rFonts w:ascii="Times New Roman" w:hAnsi="Times New Roman" w:cs="Times New Roman"/>
          <w:sz w:val="28"/>
          <w:szCs w:val="28"/>
        </w:rPr>
        <w:t>?</w:t>
      </w:r>
    </w:p>
    <w:p w14:paraId="0C88A896" w14:textId="6BDB5D0F" w:rsidR="004A5C55" w:rsidRPr="00CF1722" w:rsidRDefault="008834CD" w:rsidP="00CF1722">
      <w:pPr>
        <w:pStyle w:val="ListParagraph"/>
        <w:numPr>
          <w:ilvl w:val="0"/>
          <w:numId w:val="40"/>
        </w:numPr>
        <w:spacing w:line="360" w:lineRule="auto"/>
        <w:jc w:val="both"/>
        <w:rPr>
          <w:rFonts w:ascii="Times New Roman" w:hAnsi="Times New Roman" w:cs="Times New Roman"/>
          <w:sz w:val="28"/>
          <w:szCs w:val="28"/>
        </w:rPr>
      </w:pPr>
      <w:r w:rsidRPr="00CF1722">
        <w:rPr>
          <w:rFonts w:ascii="Times New Roman" w:hAnsi="Times New Roman" w:cs="Times New Roman"/>
          <w:sz w:val="28"/>
          <w:szCs w:val="28"/>
        </w:rPr>
        <w:t>What are the current education policies</w:t>
      </w:r>
      <w:r w:rsidR="0068002A" w:rsidRPr="00CF1722">
        <w:rPr>
          <w:rFonts w:ascii="Times New Roman" w:hAnsi="Times New Roman" w:cs="Times New Roman"/>
          <w:sz w:val="28"/>
          <w:szCs w:val="28"/>
        </w:rPr>
        <w:t xml:space="preserve"> and programs</w:t>
      </w:r>
      <w:r w:rsidRPr="00CF1722">
        <w:rPr>
          <w:rFonts w:ascii="Times New Roman" w:hAnsi="Times New Roman" w:cs="Times New Roman"/>
          <w:sz w:val="28"/>
          <w:szCs w:val="28"/>
        </w:rPr>
        <w:t xml:space="preserve"> in Lesotho </w:t>
      </w:r>
      <w:r w:rsidR="001D0F11">
        <w:rPr>
          <w:rFonts w:ascii="Times New Roman" w:hAnsi="Times New Roman" w:cs="Times New Roman"/>
          <w:sz w:val="28"/>
          <w:szCs w:val="28"/>
        </w:rPr>
        <w:t>supporting</w:t>
      </w:r>
      <w:r w:rsidRPr="00CF1722">
        <w:rPr>
          <w:rFonts w:ascii="Times New Roman" w:hAnsi="Times New Roman" w:cs="Times New Roman"/>
          <w:sz w:val="28"/>
          <w:szCs w:val="28"/>
        </w:rPr>
        <w:t xml:space="preserve"> the reintegration of pregnant girls and teenage mothers into schools?</w:t>
      </w:r>
    </w:p>
    <w:p w14:paraId="1DDA7EC8" w14:textId="790AF459" w:rsidR="008834CD" w:rsidRPr="00CF1722" w:rsidRDefault="008834CD" w:rsidP="00CF1722">
      <w:pPr>
        <w:pStyle w:val="ListParagraph"/>
        <w:numPr>
          <w:ilvl w:val="0"/>
          <w:numId w:val="40"/>
        </w:numPr>
        <w:spacing w:line="360" w:lineRule="auto"/>
        <w:jc w:val="both"/>
        <w:rPr>
          <w:rFonts w:ascii="Times New Roman" w:hAnsi="Times New Roman" w:cs="Times New Roman"/>
          <w:sz w:val="28"/>
          <w:szCs w:val="28"/>
        </w:rPr>
      </w:pPr>
      <w:r w:rsidRPr="00CF1722">
        <w:rPr>
          <w:rFonts w:ascii="Times New Roman" w:hAnsi="Times New Roman" w:cs="Times New Roman"/>
          <w:sz w:val="28"/>
          <w:szCs w:val="28"/>
        </w:rPr>
        <w:t>What cultural and societal attitudes exist in Lesotho regarding pregnant girls and their return to school</w:t>
      </w:r>
      <w:r w:rsidR="00CF1722" w:rsidRPr="00CF1722">
        <w:rPr>
          <w:rFonts w:ascii="Times New Roman" w:hAnsi="Times New Roman" w:cs="Times New Roman"/>
          <w:sz w:val="28"/>
          <w:szCs w:val="28"/>
        </w:rPr>
        <w:t>?</w:t>
      </w:r>
    </w:p>
    <w:p w14:paraId="4A91FD47" w14:textId="0351ED58" w:rsidR="0068002A" w:rsidRPr="00CF1722" w:rsidRDefault="0068002A" w:rsidP="00CF1722">
      <w:pPr>
        <w:pStyle w:val="ListParagraph"/>
        <w:numPr>
          <w:ilvl w:val="0"/>
          <w:numId w:val="40"/>
        </w:numPr>
        <w:spacing w:line="360" w:lineRule="auto"/>
        <w:jc w:val="both"/>
        <w:rPr>
          <w:rFonts w:ascii="Times New Roman" w:hAnsi="Times New Roman" w:cs="Times New Roman"/>
          <w:sz w:val="36"/>
          <w:szCs w:val="36"/>
        </w:rPr>
      </w:pPr>
      <w:r w:rsidRPr="00CF1722">
        <w:rPr>
          <w:rFonts w:ascii="Times New Roman" w:hAnsi="Times New Roman" w:cs="Times New Roman"/>
          <w:sz w:val="28"/>
          <w:szCs w:val="28"/>
        </w:rPr>
        <w:t>What are the main barriers—social, economic, and institutional</w:t>
      </w:r>
      <w:r w:rsidR="00CF1722" w:rsidRPr="00CF1722">
        <w:rPr>
          <w:rFonts w:ascii="Times New Roman" w:hAnsi="Times New Roman" w:cs="Times New Roman"/>
          <w:sz w:val="28"/>
          <w:szCs w:val="28"/>
        </w:rPr>
        <w:t xml:space="preserve"> (school administration, teachers) </w:t>
      </w:r>
      <w:r w:rsidRPr="00CF1722">
        <w:rPr>
          <w:rFonts w:ascii="Times New Roman" w:hAnsi="Times New Roman" w:cs="Times New Roman"/>
          <w:sz w:val="28"/>
          <w:szCs w:val="28"/>
        </w:rPr>
        <w:t>that prevent pregnant girls or teenage mothers from returning to school?</w:t>
      </w:r>
    </w:p>
    <w:p w14:paraId="4AD35B37" w14:textId="5B8540A5" w:rsidR="0068002A" w:rsidRPr="00CF1722" w:rsidRDefault="0068002A" w:rsidP="00CF1722">
      <w:pPr>
        <w:pStyle w:val="ListParagraph"/>
        <w:numPr>
          <w:ilvl w:val="0"/>
          <w:numId w:val="40"/>
        </w:numPr>
        <w:spacing w:after="0" w:line="360" w:lineRule="auto"/>
        <w:jc w:val="both"/>
        <w:rPr>
          <w:rFonts w:ascii="Times New Roman" w:eastAsia="Times New Roman" w:hAnsi="Times New Roman" w:cs="Times New Roman"/>
          <w:kern w:val="0"/>
          <w:sz w:val="28"/>
          <w:szCs w:val="28"/>
          <w14:ligatures w14:val="none"/>
        </w:rPr>
      </w:pPr>
      <w:r w:rsidRPr="00CF1722">
        <w:rPr>
          <w:rFonts w:ascii="Times New Roman" w:eastAsia="Times New Roman" w:hAnsi="Times New Roman" w:cs="Times New Roman"/>
          <w:kern w:val="0"/>
          <w:sz w:val="28"/>
          <w:szCs w:val="28"/>
          <w14:ligatures w14:val="none"/>
        </w:rPr>
        <w:t>How does Lesotho’s reintegration strategy compare to that of other countries in the region or globally with similar challenges?</w:t>
      </w:r>
    </w:p>
    <w:p w14:paraId="6E779A7F" w14:textId="0CAA326A" w:rsidR="0068002A" w:rsidRPr="00CF1722" w:rsidRDefault="0068002A" w:rsidP="00CF1722">
      <w:pPr>
        <w:pStyle w:val="ListParagraph"/>
        <w:numPr>
          <w:ilvl w:val="0"/>
          <w:numId w:val="40"/>
        </w:numPr>
        <w:spacing w:line="360" w:lineRule="auto"/>
        <w:jc w:val="both"/>
        <w:rPr>
          <w:rFonts w:ascii="Times New Roman" w:hAnsi="Times New Roman" w:cs="Times New Roman"/>
          <w:b/>
          <w:bCs/>
          <w:sz w:val="40"/>
          <w:szCs w:val="40"/>
        </w:rPr>
      </w:pPr>
      <w:r w:rsidRPr="00CF1722">
        <w:rPr>
          <w:rFonts w:ascii="Times New Roman" w:eastAsia="Times New Roman" w:hAnsi="Times New Roman" w:cs="Times New Roman"/>
          <w:kern w:val="0"/>
          <w:sz w:val="28"/>
          <w:szCs w:val="28"/>
          <w14:ligatures w14:val="none"/>
        </w:rPr>
        <w:t>Are there any best practices or success stories from other countries that Lesotho can adopt or adapt?</w:t>
      </w:r>
    </w:p>
    <w:p w14:paraId="24842B2B" w14:textId="6DD4258E" w:rsidR="00362482" w:rsidRPr="00006EE5" w:rsidRDefault="0030376B" w:rsidP="00006EE5">
      <w:pPr>
        <w:pStyle w:val="Heading2"/>
        <w:rPr>
          <w:rFonts w:ascii="Times New Roman" w:hAnsi="Times New Roman" w:cs="Times New Roman"/>
          <w:b/>
          <w:bCs/>
          <w:sz w:val="32"/>
          <w:szCs w:val="32"/>
        </w:rPr>
      </w:pPr>
      <w:bookmarkStart w:id="12" w:name="_Toc201198791"/>
      <w:r w:rsidRPr="00006EE5">
        <w:rPr>
          <w:rFonts w:ascii="Times New Roman" w:hAnsi="Times New Roman" w:cs="Times New Roman"/>
          <w:b/>
          <w:bCs/>
          <w:sz w:val="32"/>
          <w:szCs w:val="32"/>
        </w:rPr>
        <w:t>1.</w:t>
      </w:r>
      <w:r w:rsidR="00006EE5" w:rsidRPr="00006EE5">
        <w:rPr>
          <w:rFonts w:ascii="Times New Roman" w:hAnsi="Times New Roman" w:cs="Times New Roman"/>
          <w:b/>
          <w:bCs/>
          <w:sz w:val="32"/>
          <w:szCs w:val="32"/>
        </w:rPr>
        <w:t>7</w:t>
      </w:r>
      <w:r w:rsidRPr="00006EE5">
        <w:rPr>
          <w:rFonts w:ascii="Times New Roman" w:hAnsi="Times New Roman" w:cs="Times New Roman"/>
          <w:b/>
          <w:bCs/>
          <w:sz w:val="32"/>
          <w:szCs w:val="32"/>
        </w:rPr>
        <w:t xml:space="preserve"> </w:t>
      </w:r>
      <w:r w:rsidR="00362482" w:rsidRPr="00006EE5">
        <w:rPr>
          <w:rFonts w:ascii="Times New Roman" w:hAnsi="Times New Roman" w:cs="Times New Roman"/>
          <w:b/>
          <w:bCs/>
          <w:sz w:val="32"/>
          <w:szCs w:val="32"/>
        </w:rPr>
        <w:t>Objectives</w:t>
      </w:r>
      <w:bookmarkEnd w:id="12"/>
    </w:p>
    <w:p w14:paraId="53F008EB" w14:textId="3400D91D" w:rsidR="003450F4" w:rsidRDefault="00A1036E" w:rsidP="00A1036E">
      <w:pPr>
        <w:spacing w:line="360" w:lineRule="auto"/>
        <w:jc w:val="both"/>
        <w:rPr>
          <w:rStyle w:val="fontstyle01"/>
          <w:rFonts w:ascii="Times New Roman" w:hAnsi="Times New Roman" w:cs="Times New Roman"/>
          <w:sz w:val="28"/>
          <w:szCs w:val="28"/>
        </w:rPr>
      </w:pPr>
      <w:r w:rsidRPr="00A1036E">
        <w:rPr>
          <w:rStyle w:val="fontstyle01"/>
          <w:rFonts w:ascii="Times New Roman" w:hAnsi="Times New Roman" w:cs="Times New Roman"/>
          <w:sz w:val="28"/>
          <w:szCs w:val="28"/>
        </w:rPr>
        <w:t>The purpose of this desk research is to provide comprehensive insights into the current status of the reintegration of pregnant girls into the education system in Lesotho.</w:t>
      </w:r>
      <w:r w:rsidR="001D0F11">
        <w:rPr>
          <w:rStyle w:val="fontstyle01"/>
          <w:rFonts w:ascii="Times New Roman" w:hAnsi="Times New Roman" w:cs="Times New Roman"/>
          <w:sz w:val="28"/>
          <w:szCs w:val="28"/>
        </w:rPr>
        <w:t xml:space="preserve"> </w:t>
      </w:r>
      <w:r w:rsidR="003450F4">
        <w:rPr>
          <w:rStyle w:val="fontstyle01"/>
          <w:rFonts w:ascii="Times New Roman" w:hAnsi="Times New Roman" w:cs="Times New Roman"/>
          <w:sz w:val="28"/>
          <w:szCs w:val="28"/>
        </w:rPr>
        <w:t>The specific objectives</w:t>
      </w:r>
      <w:r w:rsidR="00CF1722">
        <w:rPr>
          <w:rStyle w:val="fontstyle01"/>
          <w:rFonts w:ascii="Times New Roman" w:hAnsi="Times New Roman" w:cs="Times New Roman"/>
          <w:sz w:val="28"/>
          <w:szCs w:val="28"/>
        </w:rPr>
        <w:t>:</w:t>
      </w:r>
    </w:p>
    <w:p w14:paraId="4AA35CCB" w14:textId="52299EEB" w:rsidR="003450F4" w:rsidRPr="00CF1722" w:rsidRDefault="003450F4" w:rsidP="00CF1722">
      <w:pPr>
        <w:pStyle w:val="ListParagraph"/>
        <w:numPr>
          <w:ilvl w:val="0"/>
          <w:numId w:val="41"/>
        </w:numPr>
        <w:spacing w:line="360" w:lineRule="auto"/>
        <w:jc w:val="both"/>
        <w:rPr>
          <w:rStyle w:val="fontstyle01"/>
          <w:rFonts w:ascii="Times New Roman" w:hAnsi="Times New Roman" w:cs="Times New Roman"/>
          <w:sz w:val="28"/>
          <w:szCs w:val="28"/>
        </w:rPr>
      </w:pPr>
      <w:r w:rsidRPr="00CF1722">
        <w:rPr>
          <w:rStyle w:val="fontstyle01"/>
          <w:rFonts w:ascii="Times New Roman" w:hAnsi="Times New Roman" w:cs="Times New Roman"/>
          <w:sz w:val="28"/>
          <w:szCs w:val="28"/>
        </w:rPr>
        <w:t>To determine the number of pregnant girls in Lesotho who return to school after giving birth</w:t>
      </w:r>
    </w:p>
    <w:p w14:paraId="402718F7" w14:textId="0048C336" w:rsidR="003450F4" w:rsidRPr="00CF1722" w:rsidRDefault="003450F4" w:rsidP="00CF1722">
      <w:pPr>
        <w:pStyle w:val="ListParagraph"/>
        <w:numPr>
          <w:ilvl w:val="0"/>
          <w:numId w:val="41"/>
        </w:numPr>
        <w:spacing w:line="360" w:lineRule="auto"/>
        <w:jc w:val="both"/>
        <w:rPr>
          <w:rStyle w:val="fontstyle01"/>
          <w:rFonts w:ascii="Times New Roman" w:hAnsi="Times New Roman" w:cs="Times New Roman"/>
          <w:sz w:val="28"/>
          <w:szCs w:val="28"/>
        </w:rPr>
      </w:pPr>
      <w:r w:rsidRPr="00CF1722">
        <w:rPr>
          <w:rStyle w:val="fontstyle01"/>
          <w:rFonts w:ascii="Times New Roman" w:hAnsi="Times New Roman" w:cs="Times New Roman"/>
          <w:sz w:val="28"/>
          <w:szCs w:val="28"/>
        </w:rPr>
        <w:t>To identify barriers for and attitudes of girls towards returning to school after falling pregnant</w:t>
      </w:r>
    </w:p>
    <w:p w14:paraId="74E6CF41" w14:textId="7D9E4BF2" w:rsidR="003450F4" w:rsidRPr="00CF1722" w:rsidRDefault="003450F4" w:rsidP="00CF1722">
      <w:pPr>
        <w:pStyle w:val="ListParagraph"/>
        <w:numPr>
          <w:ilvl w:val="0"/>
          <w:numId w:val="41"/>
        </w:numPr>
        <w:spacing w:line="360" w:lineRule="auto"/>
        <w:jc w:val="both"/>
        <w:rPr>
          <w:rStyle w:val="fontstyle01"/>
          <w:rFonts w:ascii="Times New Roman" w:hAnsi="Times New Roman" w:cs="Times New Roman"/>
          <w:sz w:val="28"/>
          <w:szCs w:val="28"/>
        </w:rPr>
      </w:pPr>
      <w:r w:rsidRPr="00CF1722">
        <w:rPr>
          <w:rStyle w:val="fontstyle01"/>
          <w:rFonts w:ascii="Times New Roman" w:hAnsi="Times New Roman" w:cs="Times New Roman"/>
          <w:sz w:val="28"/>
          <w:szCs w:val="28"/>
        </w:rPr>
        <w:t>To assess the existing policies and program</w:t>
      </w:r>
      <w:r w:rsidR="00CF1722" w:rsidRPr="00CF1722">
        <w:rPr>
          <w:rStyle w:val="fontstyle01"/>
          <w:rFonts w:ascii="Times New Roman" w:hAnsi="Times New Roman" w:cs="Times New Roman"/>
          <w:sz w:val="28"/>
          <w:szCs w:val="28"/>
        </w:rPr>
        <w:t>s</w:t>
      </w:r>
      <w:r w:rsidRPr="00CF1722">
        <w:rPr>
          <w:rStyle w:val="fontstyle01"/>
          <w:rFonts w:ascii="Times New Roman" w:hAnsi="Times New Roman" w:cs="Times New Roman"/>
          <w:sz w:val="28"/>
          <w:szCs w:val="28"/>
        </w:rPr>
        <w:t xml:space="preserve"> in place to support pregnant girls’ reintegration into the education system</w:t>
      </w:r>
    </w:p>
    <w:p w14:paraId="72BB5D8A" w14:textId="7850A45B" w:rsidR="003450F4" w:rsidRPr="00392FAE" w:rsidRDefault="003450F4" w:rsidP="00CF1722">
      <w:pPr>
        <w:pStyle w:val="ListParagraph"/>
        <w:numPr>
          <w:ilvl w:val="0"/>
          <w:numId w:val="41"/>
        </w:numPr>
        <w:spacing w:line="360" w:lineRule="auto"/>
        <w:jc w:val="both"/>
        <w:rPr>
          <w:rStyle w:val="fontstyle01"/>
          <w:rFonts w:ascii="Times New Roman" w:hAnsi="Times New Roman" w:cs="Times New Roman"/>
          <w:color w:val="auto"/>
          <w:sz w:val="36"/>
          <w:szCs w:val="36"/>
        </w:rPr>
      </w:pPr>
      <w:r w:rsidRPr="00CF1722">
        <w:rPr>
          <w:rStyle w:val="fontstyle01"/>
          <w:rFonts w:ascii="Times New Roman" w:hAnsi="Times New Roman" w:cs="Times New Roman"/>
          <w:sz w:val="28"/>
          <w:szCs w:val="28"/>
        </w:rPr>
        <w:t xml:space="preserve">To provide recommendations for improving the reintegration of pregnant girls into the education system in Lesotho </w:t>
      </w:r>
    </w:p>
    <w:p w14:paraId="20F2E851" w14:textId="77777777" w:rsidR="00392FAE" w:rsidRDefault="00392FAE" w:rsidP="00392FAE">
      <w:pPr>
        <w:pStyle w:val="ListParagraph"/>
        <w:spacing w:line="360" w:lineRule="auto"/>
        <w:jc w:val="both"/>
        <w:rPr>
          <w:rStyle w:val="fontstyle01"/>
          <w:rFonts w:ascii="Times New Roman" w:hAnsi="Times New Roman" w:cs="Times New Roman"/>
          <w:color w:val="auto"/>
          <w:sz w:val="36"/>
          <w:szCs w:val="36"/>
        </w:rPr>
      </w:pPr>
    </w:p>
    <w:p w14:paraId="753692E9" w14:textId="77777777" w:rsidR="00882338" w:rsidRDefault="00882338" w:rsidP="00392FAE">
      <w:pPr>
        <w:pStyle w:val="ListParagraph"/>
        <w:spacing w:line="360" w:lineRule="auto"/>
        <w:jc w:val="both"/>
        <w:rPr>
          <w:rStyle w:val="fontstyle01"/>
          <w:rFonts w:ascii="Times New Roman" w:hAnsi="Times New Roman" w:cs="Times New Roman"/>
          <w:color w:val="auto"/>
          <w:sz w:val="36"/>
          <w:szCs w:val="36"/>
        </w:rPr>
      </w:pPr>
    </w:p>
    <w:p w14:paraId="58589620" w14:textId="77777777" w:rsidR="00882338" w:rsidRDefault="00882338" w:rsidP="00392FAE">
      <w:pPr>
        <w:pStyle w:val="ListParagraph"/>
        <w:spacing w:line="360" w:lineRule="auto"/>
        <w:jc w:val="both"/>
        <w:rPr>
          <w:rStyle w:val="fontstyle01"/>
          <w:rFonts w:ascii="Times New Roman" w:hAnsi="Times New Roman" w:cs="Times New Roman"/>
          <w:color w:val="auto"/>
          <w:sz w:val="36"/>
          <w:szCs w:val="36"/>
        </w:rPr>
      </w:pPr>
    </w:p>
    <w:p w14:paraId="49AA3EB2" w14:textId="77777777" w:rsidR="00882338" w:rsidRDefault="00882338" w:rsidP="00392FAE">
      <w:pPr>
        <w:pStyle w:val="ListParagraph"/>
        <w:spacing w:line="360" w:lineRule="auto"/>
        <w:jc w:val="both"/>
        <w:rPr>
          <w:rStyle w:val="fontstyle01"/>
          <w:rFonts w:ascii="Times New Roman" w:hAnsi="Times New Roman" w:cs="Times New Roman"/>
          <w:color w:val="auto"/>
          <w:sz w:val="36"/>
          <w:szCs w:val="36"/>
        </w:rPr>
      </w:pPr>
    </w:p>
    <w:p w14:paraId="440B049B" w14:textId="77777777" w:rsidR="00882338" w:rsidRDefault="00882338" w:rsidP="00392FAE">
      <w:pPr>
        <w:pStyle w:val="ListParagraph"/>
        <w:spacing w:line="360" w:lineRule="auto"/>
        <w:jc w:val="both"/>
        <w:rPr>
          <w:rStyle w:val="fontstyle01"/>
          <w:rFonts w:ascii="Times New Roman" w:hAnsi="Times New Roman" w:cs="Times New Roman"/>
          <w:color w:val="auto"/>
          <w:sz w:val="36"/>
          <w:szCs w:val="36"/>
        </w:rPr>
      </w:pPr>
    </w:p>
    <w:p w14:paraId="79CCAF79" w14:textId="18FBD88C" w:rsidR="00731238" w:rsidRPr="00006EE5" w:rsidRDefault="00731238" w:rsidP="00006EE5">
      <w:pPr>
        <w:pStyle w:val="Heading1"/>
        <w:numPr>
          <w:ilvl w:val="0"/>
          <w:numId w:val="52"/>
        </w:numPr>
        <w:rPr>
          <w:sz w:val="36"/>
          <w:szCs w:val="36"/>
        </w:rPr>
      </w:pPr>
      <w:bookmarkStart w:id="13" w:name="_Toc201198792"/>
      <w:r w:rsidRPr="00006EE5">
        <w:rPr>
          <w:sz w:val="36"/>
          <w:szCs w:val="36"/>
        </w:rPr>
        <w:t>Scope of Work</w:t>
      </w:r>
      <w:bookmarkEnd w:id="13"/>
    </w:p>
    <w:p w14:paraId="7A294F5F" w14:textId="298F2D1B" w:rsidR="000C304E" w:rsidRDefault="000C304E" w:rsidP="000C304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research investigates the situation and factors influencing reintegration of pregnant girls and young mothers into education. The aim is to come up with findings </w:t>
      </w:r>
      <w:r w:rsidR="001D0F11">
        <w:rPr>
          <w:rFonts w:ascii="Times New Roman" w:hAnsi="Times New Roman" w:cs="Times New Roman"/>
          <w:sz w:val="28"/>
          <w:szCs w:val="28"/>
        </w:rPr>
        <w:t xml:space="preserve">to </w:t>
      </w:r>
      <w:r>
        <w:rPr>
          <w:rFonts w:ascii="Times New Roman" w:hAnsi="Times New Roman" w:cs="Times New Roman"/>
          <w:sz w:val="28"/>
          <w:szCs w:val="28"/>
        </w:rPr>
        <w:t>inform interventions that will effectively address problems associated with the reintegration of pregnant girls.</w:t>
      </w:r>
    </w:p>
    <w:p w14:paraId="625CCE67" w14:textId="1C32D9C9" w:rsidR="00731238" w:rsidRDefault="00731238" w:rsidP="00120761">
      <w:pPr>
        <w:spacing w:line="360" w:lineRule="auto"/>
        <w:jc w:val="both"/>
        <w:rPr>
          <w:rFonts w:ascii="Times New Roman" w:hAnsi="Times New Roman" w:cs="Times New Roman"/>
          <w:sz w:val="28"/>
          <w:szCs w:val="28"/>
        </w:rPr>
      </w:pPr>
      <w:r w:rsidRPr="00731238">
        <w:rPr>
          <w:rFonts w:ascii="Times New Roman" w:hAnsi="Times New Roman" w:cs="Times New Roman"/>
          <w:sz w:val="28"/>
          <w:szCs w:val="28"/>
        </w:rPr>
        <w:t xml:space="preserve">The research </w:t>
      </w:r>
      <w:r w:rsidR="000C304E">
        <w:rPr>
          <w:rFonts w:ascii="Times New Roman" w:hAnsi="Times New Roman" w:cs="Times New Roman"/>
          <w:sz w:val="28"/>
          <w:szCs w:val="28"/>
        </w:rPr>
        <w:t xml:space="preserve">focuses on </w:t>
      </w:r>
      <w:r w:rsidR="00BA4FFB">
        <w:rPr>
          <w:rFonts w:ascii="Times New Roman" w:hAnsi="Times New Roman" w:cs="Times New Roman"/>
          <w:sz w:val="28"/>
          <w:szCs w:val="28"/>
        </w:rPr>
        <w:t>various</w:t>
      </w:r>
      <w:r w:rsidR="000C304E">
        <w:rPr>
          <w:rFonts w:ascii="Times New Roman" w:hAnsi="Times New Roman" w:cs="Times New Roman"/>
          <w:sz w:val="28"/>
          <w:szCs w:val="28"/>
        </w:rPr>
        <w:t xml:space="preserve"> areas that will provide viable information. The research focuses on pregnant girls and young mothers who are both in and out of lower and upper secondary school</w:t>
      </w:r>
      <w:r w:rsidR="00120761">
        <w:rPr>
          <w:rFonts w:ascii="Times New Roman" w:hAnsi="Times New Roman" w:cs="Times New Roman"/>
          <w:sz w:val="28"/>
          <w:szCs w:val="28"/>
        </w:rPr>
        <w:t xml:space="preserve"> and are of age 10 to 24 years</w:t>
      </w:r>
      <w:r w:rsidR="000C304E">
        <w:rPr>
          <w:rFonts w:ascii="Times New Roman" w:hAnsi="Times New Roman" w:cs="Times New Roman"/>
          <w:sz w:val="28"/>
          <w:szCs w:val="28"/>
        </w:rPr>
        <w:t xml:space="preserve">. </w:t>
      </w:r>
      <w:r w:rsidR="00120761">
        <w:rPr>
          <w:rFonts w:ascii="Times New Roman" w:hAnsi="Times New Roman" w:cs="Times New Roman"/>
          <w:sz w:val="28"/>
          <w:szCs w:val="28"/>
        </w:rPr>
        <w:t>For the purpose of the research</w:t>
      </w:r>
      <w:r w:rsidR="001D0F11">
        <w:rPr>
          <w:rFonts w:ascii="Times New Roman" w:hAnsi="Times New Roman" w:cs="Times New Roman"/>
          <w:sz w:val="28"/>
          <w:szCs w:val="28"/>
        </w:rPr>
        <w:t>,</w:t>
      </w:r>
      <w:r w:rsidR="00120761">
        <w:rPr>
          <w:rFonts w:ascii="Times New Roman" w:hAnsi="Times New Roman" w:cs="Times New Roman"/>
          <w:sz w:val="28"/>
          <w:szCs w:val="28"/>
        </w:rPr>
        <w:t xml:space="preserve"> learners who are at primary school level will be excluded as </w:t>
      </w:r>
      <w:r w:rsidR="00746407">
        <w:rPr>
          <w:rFonts w:ascii="Times New Roman" w:hAnsi="Times New Roman" w:cs="Times New Roman"/>
          <w:sz w:val="28"/>
          <w:szCs w:val="28"/>
        </w:rPr>
        <w:t xml:space="preserve">the occurrence </w:t>
      </w:r>
      <w:r w:rsidR="001D0F11">
        <w:rPr>
          <w:rFonts w:ascii="Times New Roman" w:hAnsi="Times New Roman" w:cs="Times New Roman"/>
          <w:sz w:val="28"/>
          <w:szCs w:val="28"/>
        </w:rPr>
        <w:t xml:space="preserve">of </w:t>
      </w:r>
      <w:r w:rsidR="00120761">
        <w:rPr>
          <w:rFonts w:ascii="Times New Roman" w:hAnsi="Times New Roman" w:cs="Times New Roman"/>
          <w:sz w:val="28"/>
          <w:szCs w:val="28"/>
        </w:rPr>
        <w:t xml:space="preserve">pregnancy </w:t>
      </w:r>
      <w:r w:rsidR="00746407">
        <w:rPr>
          <w:rFonts w:ascii="Times New Roman" w:hAnsi="Times New Roman" w:cs="Times New Roman"/>
          <w:sz w:val="28"/>
          <w:szCs w:val="28"/>
        </w:rPr>
        <w:t xml:space="preserve">at this level </w:t>
      </w:r>
      <w:r w:rsidR="00120761">
        <w:rPr>
          <w:rFonts w:ascii="Times New Roman" w:hAnsi="Times New Roman" w:cs="Times New Roman"/>
          <w:sz w:val="28"/>
          <w:szCs w:val="28"/>
        </w:rPr>
        <w:t>is very low</w:t>
      </w:r>
      <w:r w:rsidR="00746407">
        <w:rPr>
          <w:rFonts w:ascii="Times New Roman" w:hAnsi="Times New Roman" w:cs="Times New Roman"/>
          <w:sz w:val="28"/>
          <w:szCs w:val="28"/>
        </w:rPr>
        <w:t>,</w:t>
      </w:r>
      <w:r w:rsidR="00120761">
        <w:rPr>
          <w:rFonts w:ascii="Times New Roman" w:hAnsi="Times New Roman" w:cs="Times New Roman"/>
          <w:sz w:val="28"/>
          <w:szCs w:val="28"/>
        </w:rPr>
        <w:t xml:space="preserve"> and most of learners are still young.</w:t>
      </w:r>
      <w:r w:rsidR="000C304E">
        <w:rPr>
          <w:rFonts w:ascii="Times New Roman" w:hAnsi="Times New Roman" w:cs="Times New Roman"/>
          <w:sz w:val="28"/>
          <w:szCs w:val="28"/>
        </w:rPr>
        <w:t xml:space="preserve"> </w:t>
      </w:r>
    </w:p>
    <w:p w14:paraId="299E3E1A" w14:textId="3F9F3620" w:rsidR="00E4426F" w:rsidRDefault="00E4426F" w:rsidP="001207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Information will be gathered from Education Management Information System (EMIS) of the Ministry of Education and Training, sectoral and </w:t>
      </w:r>
      <w:r w:rsidR="00173DAD">
        <w:rPr>
          <w:rFonts w:ascii="Times New Roman" w:hAnsi="Times New Roman" w:cs="Times New Roman"/>
          <w:sz w:val="28"/>
          <w:szCs w:val="28"/>
        </w:rPr>
        <w:t xml:space="preserve">program </w:t>
      </w:r>
      <w:r>
        <w:rPr>
          <w:rFonts w:ascii="Times New Roman" w:hAnsi="Times New Roman" w:cs="Times New Roman"/>
          <w:sz w:val="28"/>
          <w:szCs w:val="28"/>
        </w:rPr>
        <w:t xml:space="preserve">reports </w:t>
      </w:r>
      <w:r w:rsidR="0030376B">
        <w:rPr>
          <w:rFonts w:ascii="Times New Roman" w:hAnsi="Times New Roman" w:cs="Times New Roman"/>
          <w:sz w:val="28"/>
          <w:szCs w:val="28"/>
        </w:rPr>
        <w:t>and literature</w:t>
      </w:r>
      <w:r>
        <w:rPr>
          <w:rFonts w:ascii="Times New Roman" w:hAnsi="Times New Roman" w:cs="Times New Roman"/>
          <w:sz w:val="28"/>
          <w:szCs w:val="28"/>
        </w:rPr>
        <w:t xml:space="preserve"> on reintegration of </w:t>
      </w:r>
      <w:r w:rsidR="00173DAD">
        <w:rPr>
          <w:rFonts w:ascii="Times New Roman" w:hAnsi="Times New Roman" w:cs="Times New Roman"/>
          <w:sz w:val="28"/>
          <w:szCs w:val="28"/>
        </w:rPr>
        <w:t>pregnant girls and young mothers in education system.</w:t>
      </w:r>
      <w:r w:rsidR="00882338">
        <w:rPr>
          <w:rFonts w:ascii="Times New Roman" w:hAnsi="Times New Roman" w:cs="Times New Roman"/>
          <w:sz w:val="28"/>
          <w:szCs w:val="28"/>
        </w:rPr>
        <w:t xml:space="preserve"> In situation where data is not available the study will apply a mathematical model to estimate prevalence of pregnancy and the number or proportion who are reintegrates. The model will adopt prevalences of reintegration from neighboring countries.</w:t>
      </w:r>
    </w:p>
    <w:p w14:paraId="550C5220" w14:textId="662B63BD" w:rsidR="00120761" w:rsidRDefault="00120761" w:rsidP="001207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study will review specific education </w:t>
      </w:r>
      <w:r w:rsidR="00746407">
        <w:rPr>
          <w:rFonts w:ascii="Times New Roman" w:hAnsi="Times New Roman" w:cs="Times New Roman"/>
          <w:sz w:val="28"/>
          <w:szCs w:val="28"/>
        </w:rPr>
        <w:t xml:space="preserve">legislations and </w:t>
      </w:r>
      <w:r>
        <w:rPr>
          <w:rFonts w:ascii="Times New Roman" w:hAnsi="Times New Roman" w:cs="Times New Roman"/>
          <w:sz w:val="28"/>
          <w:szCs w:val="28"/>
        </w:rPr>
        <w:t>policies applicable to lower and higher secondary school</w:t>
      </w:r>
      <w:r w:rsidR="00E60F04">
        <w:rPr>
          <w:rFonts w:ascii="Times New Roman" w:hAnsi="Times New Roman" w:cs="Times New Roman"/>
          <w:sz w:val="28"/>
          <w:szCs w:val="28"/>
        </w:rPr>
        <w:t>,</w:t>
      </w:r>
      <w:r w:rsidR="00746407">
        <w:rPr>
          <w:rFonts w:ascii="Times New Roman" w:hAnsi="Times New Roman" w:cs="Times New Roman"/>
          <w:sz w:val="28"/>
          <w:szCs w:val="28"/>
        </w:rPr>
        <w:t xml:space="preserve"> and programs that focus on reintegration of pregnant girls and young mothers into education system</w:t>
      </w:r>
      <w:r w:rsidR="00E60F04">
        <w:rPr>
          <w:rFonts w:ascii="Times New Roman" w:hAnsi="Times New Roman" w:cs="Times New Roman"/>
          <w:sz w:val="28"/>
          <w:szCs w:val="28"/>
        </w:rPr>
        <w:t xml:space="preserve">. The study will further investigate teachers’ and </w:t>
      </w:r>
      <w:r w:rsidR="00D92699">
        <w:rPr>
          <w:rFonts w:ascii="Times New Roman" w:hAnsi="Times New Roman" w:cs="Times New Roman"/>
          <w:sz w:val="28"/>
          <w:szCs w:val="28"/>
        </w:rPr>
        <w:t>learners’</w:t>
      </w:r>
      <w:r w:rsidR="00E60F04">
        <w:rPr>
          <w:rFonts w:ascii="Times New Roman" w:hAnsi="Times New Roman" w:cs="Times New Roman"/>
          <w:sz w:val="28"/>
          <w:szCs w:val="28"/>
        </w:rPr>
        <w:t xml:space="preserve"> knowledge of relevant education legal frameworks and policies</w:t>
      </w:r>
      <w:r w:rsidR="00746407">
        <w:rPr>
          <w:rFonts w:ascii="Times New Roman" w:hAnsi="Times New Roman" w:cs="Times New Roman"/>
          <w:sz w:val="28"/>
          <w:szCs w:val="28"/>
        </w:rPr>
        <w:t>. The research will investigate socioeconomic, cultural, institutional barriers to reintegration of pregnant girls and young mothers</w:t>
      </w:r>
      <w:r w:rsidR="001350AF">
        <w:rPr>
          <w:rFonts w:ascii="Times New Roman" w:hAnsi="Times New Roman" w:cs="Times New Roman"/>
          <w:sz w:val="28"/>
          <w:szCs w:val="28"/>
        </w:rPr>
        <w:t xml:space="preserve"> in schools</w:t>
      </w:r>
      <w:r w:rsidR="00746407">
        <w:rPr>
          <w:rFonts w:ascii="Times New Roman" w:hAnsi="Times New Roman" w:cs="Times New Roman"/>
          <w:sz w:val="28"/>
          <w:szCs w:val="28"/>
        </w:rPr>
        <w:t xml:space="preserve">, and perception and attitudes of </w:t>
      </w:r>
      <w:r w:rsidR="001350AF">
        <w:rPr>
          <w:rFonts w:ascii="Times New Roman" w:hAnsi="Times New Roman" w:cs="Times New Roman"/>
          <w:sz w:val="28"/>
          <w:szCs w:val="28"/>
        </w:rPr>
        <w:t xml:space="preserve">pregnant girls and young mothers towards reintegration. </w:t>
      </w:r>
    </w:p>
    <w:p w14:paraId="0DF01D4B" w14:textId="34FC7864" w:rsidR="00D92699" w:rsidRPr="00731238" w:rsidRDefault="00D92699" w:rsidP="00120761">
      <w:pPr>
        <w:spacing w:line="360" w:lineRule="auto"/>
        <w:jc w:val="both"/>
        <w:rPr>
          <w:rFonts w:ascii="Times New Roman" w:hAnsi="Times New Roman" w:cs="Times New Roman"/>
          <w:sz w:val="28"/>
          <w:szCs w:val="28"/>
        </w:rPr>
      </w:pPr>
      <w:r>
        <w:rPr>
          <w:rFonts w:ascii="Times New Roman" w:hAnsi="Times New Roman" w:cs="Times New Roman"/>
          <w:sz w:val="28"/>
          <w:szCs w:val="28"/>
        </w:rPr>
        <w:t>The research will cover cases</w:t>
      </w:r>
      <w:r w:rsidR="00173DAD">
        <w:rPr>
          <w:rFonts w:ascii="Times New Roman" w:hAnsi="Times New Roman" w:cs="Times New Roman"/>
          <w:sz w:val="28"/>
          <w:szCs w:val="28"/>
        </w:rPr>
        <w:t xml:space="preserve"> studies and best practices</w:t>
      </w:r>
      <w:r>
        <w:rPr>
          <w:rFonts w:ascii="Times New Roman" w:hAnsi="Times New Roman" w:cs="Times New Roman"/>
          <w:sz w:val="28"/>
          <w:szCs w:val="28"/>
        </w:rPr>
        <w:t xml:space="preserve"> of reintegration in Lesotho and other neighboring countries especially developing countries in Sub-Saharan African region.</w:t>
      </w:r>
    </w:p>
    <w:p w14:paraId="22FE793C" w14:textId="6470C3EE" w:rsidR="005F376C" w:rsidRDefault="005F376C" w:rsidP="00731238">
      <w:pPr>
        <w:spacing w:line="360" w:lineRule="auto"/>
        <w:jc w:val="both"/>
        <w:rPr>
          <w:rFonts w:ascii="Times New Roman" w:hAnsi="Times New Roman" w:cs="Times New Roman"/>
          <w:sz w:val="28"/>
          <w:szCs w:val="28"/>
        </w:rPr>
      </w:pPr>
      <w:r>
        <w:rPr>
          <w:rFonts w:ascii="Times New Roman" w:hAnsi="Times New Roman" w:cs="Times New Roman"/>
          <w:sz w:val="28"/>
          <w:szCs w:val="28"/>
        </w:rPr>
        <w:t>Stakeholder consultation- engage with key stakeholders, including educators, policy makers and community leaders</w:t>
      </w:r>
      <w:r w:rsidR="00173DAD">
        <w:rPr>
          <w:rFonts w:ascii="Times New Roman" w:hAnsi="Times New Roman" w:cs="Times New Roman"/>
          <w:sz w:val="28"/>
          <w:szCs w:val="28"/>
        </w:rPr>
        <w:t xml:space="preserve"> and pregnant girls who have dropped out of school and those who are enrolled</w:t>
      </w:r>
      <w:r>
        <w:rPr>
          <w:rFonts w:ascii="Times New Roman" w:hAnsi="Times New Roman" w:cs="Times New Roman"/>
          <w:sz w:val="28"/>
          <w:szCs w:val="28"/>
        </w:rPr>
        <w:t xml:space="preserve"> to gather </w:t>
      </w:r>
      <w:r w:rsidR="00173DAD">
        <w:rPr>
          <w:rFonts w:ascii="Times New Roman" w:hAnsi="Times New Roman" w:cs="Times New Roman"/>
          <w:sz w:val="28"/>
          <w:szCs w:val="28"/>
        </w:rPr>
        <w:t xml:space="preserve">the </w:t>
      </w:r>
      <w:r>
        <w:rPr>
          <w:rFonts w:ascii="Times New Roman" w:hAnsi="Times New Roman" w:cs="Times New Roman"/>
          <w:sz w:val="28"/>
          <w:szCs w:val="28"/>
        </w:rPr>
        <w:t>insights</w:t>
      </w:r>
      <w:r w:rsidR="00173DAD">
        <w:rPr>
          <w:rFonts w:ascii="Times New Roman" w:hAnsi="Times New Roman" w:cs="Times New Roman"/>
          <w:sz w:val="28"/>
          <w:szCs w:val="28"/>
        </w:rPr>
        <w:t xml:space="preserve"> of reintegration of pregnant girls and young others into education system.</w:t>
      </w:r>
    </w:p>
    <w:p w14:paraId="4B292F9D" w14:textId="4C14784D" w:rsidR="00173DAD" w:rsidRDefault="00173DAD" w:rsidP="00731238">
      <w:pPr>
        <w:spacing w:line="360" w:lineRule="auto"/>
        <w:jc w:val="both"/>
        <w:rPr>
          <w:rFonts w:ascii="Times New Roman" w:hAnsi="Times New Roman" w:cs="Times New Roman"/>
          <w:sz w:val="28"/>
          <w:szCs w:val="28"/>
        </w:rPr>
      </w:pPr>
      <w:r>
        <w:rPr>
          <w:rFonts w:ascii="Times New Roman" w:hAnsi="Times New Roman" w:cs="Times New Roman"/>
          <w:sz w:val="28"/>
          <w:szCs w:val="28"/>
        </w:rPr>
        <w:t>The study will cover the whole country</w:t>
      </w:r>
      <w:r w:rsidR="009C5DA0">
        <w:rPr>
          <w:rFonts w:ascii="Times New Roman" w:hAnsi="Times New Roman" w:cs="Times New Roman"/>
          <w:sz w:val="28"/>
          <w:szCs w:val="28"/>
        </w:rPr>
        <w:t xml:space="preserve"> and case studies from Sub-Saharan African Countries. The study is planned to take 27 working days</w:t>
      </w:r>
      <w:r w:rsidR="00392FAE">
        <w:rPr>
          <w:rFonts w:ascii="Times New Roman" w:hAnsi="Times New Roman" w:cs="Times New Roman"/>
          <w:sz w:val="28"/>
          <w:szCs w:val="28"/>
        </w:rPr>
        <w:t>.</w:t>
      </w:r>
    </w:p>
    <w:p w14:paraId="3D4DAC07" w14:textId="77777777" w:rsidR="00882338" w:rsidRDefault="00882338" w:rsidP="00731238">
      <w:pPr>
        <w:spacing w:line="360" w:lineRule="auto"/>
        <w:jc w:val="both"/>
        <w:rPr>
          <w:rFonts w:ascii="Times New Roman" w:hAnsi="Times New Roman" w:cs="Times New Roman"/>
          <w:sz w:val="28"/>
          <w:szCs w:val="28"/>
        </w:rPr>
      </w:pPr>
    </w:p>
    <w:p w14:paraId="0E77EA04" w14:textId="77777777" w:rsidR="00882338" w:rsidRDefault="00882338" w:rsidP="00731238">
      <w:pPr>
        <w:spacing w:line="360" w:lineRule="auto"/>
        <w:jc w:val="both"/>
        <w:rPr>
          <w:rFonts w:ascii="Times New Roman" w:hAnsi="Times New Roman" w:cs="Times New Roman"/>
          <w:sz w:val="28"/>
          <w:szCs w:val="28"/>
        </w:rPr>
      </w:pPr>
    </w:p>
    <w:p w14:paraId="4DDC8ED1" w14:textId="77777777" w:rsidR="00882338" w:rsidRDefault="00882338" w:rsidP="00731238">
      <w:pPr>
        <w:spacing w:line="360" w:lineRule="auto"/>
        <w:jc w:val="both"/>
        <w:rPr>
          <w:rFonts w:ascii="Times New Roman" w:hAnsi="Times New Roman" w:cs="Times New Roman"/>
          <w:sz w:val="28"/>
          <w:szCs w:val="28"/>
        </w:rPr>
      </w:pPr>
    </w:p>
    <w:p w14:paraId="7C70D475" w14:textId="77777777" w:rsidR="00882338" w:rsidRDefault="00882338" w:rsidP="00731238">
      <w:pPr>
        <w:spacing w:line="360" w:lineRule="auto"/>
        <w:jc w:val="both"/>
        <w:rPr>
          <w:rFonts w:ascii="Times New Roman" w:hAnsi="Times New Roman" w:cs="Times New Roman"/>
          <w:sz w:val="28"/>
          <w:szCs w:val="28"/>
        </w:rPr>
      </w:pPr>
    </w:p>
    <w:p w14:paraId="57B6911A" w14:textId="77777777" w:rsidR="00882338" w:rsidRDefault="00882338" w:rsidP="00731238">
      <w:pPr>
        <w:spacing w:line="360" w:lineRule="auto"/>
        <w:jc w:val="both"/>
        <w:rPr>
          <w:rFonts w:ascii="Times New Roman" w:hAnsi="Times New Roman" w:cs="Times New Roman"/>
          <w:sz w:val="28"/>
          <w:szCs w:val="28"/>
        </w:rPr>
      </w:pPr>
    </w:p>
    <w:p w14:paraId="1B5C6D52" w14:textId="77777777" w:rsidR="00882338" w:rsidRDefault="00882338" w:rsidP="00731238">
      <w:pPr>
        <w:spacing w:line="360" w:lineRule="auto"/>
        <w:jc w:val="both"/>
        <w:rPr>
          <w:rFonts w:ascii="Times New Roman" w:hAnsi="Times New Roman" w:cs="Times New Roman"/>
          <w:sz w:val="28"/>
          <w:szCs w:val="28"/>
        </w:rPr>
      </w:pPr>
    </w:p>
    <w:p w14:paraId="1E66EA3E" w14:textId="77777777" w:rsidR="00882338" w:rsidRDefault="00882338" w:rsidP="00731238">
      <w:pPr>
        <w:spacing w:line="360" w:lineRule="auto"/>
        <w:jc w:val="both"/>
        <w:rPr>
          <w:rFonts w:ascii="Times New Roman" w:hAnsi="Times New Roman" w:cs="Times New Roman"/>
          <w:sz w:val="28"/>
          <w:szCs w:val="28"/>
        </w:rPr>
      </w:pPr>
    </w:p>
    <w:p w14:paraId="628A744B" w14:textId="77777777" w:rsidR="00882338" w:rsidRDefault="00882338" w:rsidP="00731238">
      <w:pPr>
        <w:spacing w:line="360" w:lineRule="auto"/>
        <w:jc w:val="both"/>
        <w:rPr>
          <w:rFonts w:ascii="Times New Roman" w:hAnsi="Times New Roman" w:cs="Times New Roman"/>
          <w:sz w:val="28"/>
          <w:szCs w:val="28"/>
        </w:rPr>
      </w:pPr>
    </w:p>
    <w:p w14:paraId="4F02A25F" w14:textId="77777777" w:rsidR="00882338" w:rsidRDefault="00882338" w:rsidP="00731238">
      <w:pPr>
        <w:spacing w:line="360" w:lineRule="auto"/>
        <w:jc w:val="both"/>
        <w:rPr>
          <w:rFonts w:ascii="Times New Roman" w:hAnsi="Times New Roman" w:cs="Times New Roman"/>
          <w:sz w:val="28"/>
          <w:szCs w:val="28"/>
        </w:rPr>
      </w:pPr>
    </w:p>
    <w:p w14:paraId="3B59E0C2" w14:textId="77777777" w:rsidR="00882338" w:rsidRDefault="00882338" w:rsidP="00731238">
      <w:pPr>
        <w:spacing w:line="360" w:lineRule="auto"/>
        <w:jc w:val="both"/>
        <w:rPr>
          <w:rFonts w:ascii="Times New Roman" w:hAnsi="Times New Roman" w:cs="Times New Roman"/>
          <w:sz w:val="28"/>
          <w:szCs w:val="28"/>
        </w:rPr>
      </w:pPr>
    </w:p>
    <w:p w14:paraId="0F0A4051" w14:textId="77777777" w:rsidR="00882338" w:rsidRDefault="00882338" w:rsidP="00731238">
      <w:pPr>
        <w:spacing w:line="360" w:lineRule="auto"/>
        <w:jc w:val="both"/>
        <w:rPr>
          <w:rFonts w:ascii="Times New Roman" w:hAnsi="Times New Roman" w:cs="Times New Roman"/>
          <w:sz w:val="28"/>
          <w:szCs w:val="28"/>
        </w:rPr>
      </w:pPr>
    </w:p>
    <w:p w14:paraId="143B74DB" w14:textId="77777777" w:rsidR="00882338" w:rsidRPr="00731238" w:rsidRDefault="00882338" w:rsidP="00731238">
      <w:pPr>
        <w:spacing w:line="360" w:lineRule="auto"/>
        <w:jc w:val="both"/>
        <w:rPr>
          <w:rFonts w:ascii="Times New Roman" w:hAnsi="Times New Roman" w:cs="Times New Roman"/>
          <w:sz w:val="28"/>
          <w:szCs w:val="28"/>
        </w:rPr>
      </w:pPr>
    </w:p>
    <w:p w14:paraId="0DCD5482" w14:textId="056BCD26" w:rsidR="00362482" w:rsidRPr="00006EE5" w:rsidRDefault="00362482" w:rsidP="00006EE5">
      <w:pPr>
        <w:pStyle w:val="Heading1"/>
        <w:numPr>
          <w:ilvl w:val="0"/>
          <w:numId w:val="52"/>
        </w:numPr>
        <w:rPr>
          <w:sz w:val="36"/>
          <w:szCs w:val="36"/>
        </w:rPr>
      </w:pPr>
      <w:bookmarkStart w:id="14" w:name="_Toc201198793"/>
      <w:r w:rsidRPr="00006EE5">
        <w:rPr>
          <w:sz w:val="36"/>
          <w:szCs w:val="36"/>
        </w:rPr>
        <w:t>Methodology</w:t>
      </w:r>
      <w:bookmarkEnd w:id="14"/>
    </w:p>
    <w:p w14:paraId="37D4C82B" w14:textId="5BCECC0C" w:rsidR="00072290" w:rsidRDefault="00072290" w:rsidP="003552F5">
      <w:pPr>
        <w:spacing w:line="360" w:lineRule="auto"/>
        <w:jc w:val="both"/>
        <w:rPr>
          <w:rFonts w:ascii="Times New Roman" w:hAnsi="Times New Roman" w:cs="Times New Roman"/>
          <w:sz w:val="28"/>
          <w:szCs w:val="28"/>
        </w:rPr>
      </w:pPr>
      <w:r>
        <w:rPr>
          <w:rFonts w:ascii="Times New Roman" w:hAnsi="Times New Roman" w:cs="Times New Roman"/>
          <w:sz w:val="28"/>
          <w:szCs w:val="28"/>
        </w:rPr>
        <w:t>The methodology adopted for this research involves the systematic review</w:t>
      </w:r>
      <w:r w:rsidR="00A3156C">
        <w:rPr>
          <w:rFonts w:ascii="Times New Roman" w:hAnsi="Times New Roman" w:cs="Times New Roman"/>
          <w:sz w:val="28"/>
          <w:szCs w:val="28"/>
        </w:rPr>
        <w:t xml:space="preserve"> of existing literature</w:t>
      </w:r>
      <w:r>
        <w:rPr>
          <w:rFonts w:ascii="Times New Roman" w:hAnsi="Times New Roman" w:cs="Times New Roman"/>
          <w:sz w:val="28"/>
          <w:szCs w:val="28"/>
        </w:rPr>
        <w:t xml:space="preserve"> and synthesis of secondary data to examine the reintegration of pregnant girls and young mothers into education system in Lesotho. </w:t>
      </w:r>
    </w:p>
    <w:p w14:paraId="37512ADD" w14:textId="2776D0D0" w:rsidR="00324520" w:rsidRDefault="00072290" w:rsidP="003552F5">
      <w:pPr>
        <w:spacing w:line="360" w:lineRule="auto"/>
        <w:jc w:val="both"/>
        <w:rPr>
          <w:rFonts w:ascii="Times New Roman" w:hAnsi="Times New Roman" w:cs="Times New Roman"/>
          <w:sz w:val="28"/>
          <w:szCs w:val="28"/>
        </w:rPr>
      </w:pPr>
      <w:r>
        <w:rPr>
          <w:rFonts w:ascii="Times New Roman" w:hAnsi="Times New Roman" w:cs="Times New Roman"/>
          <w:sz w:val="28"/>
          <w:szCs w:val="28"/>
        </w:rPr>
        <w:t>The study employs a</w:t>
      </w:r>
      <w:r w:rsidR="00324520">
        <w:rPr>
          <w:rFonts w:ascii="Times New Roman" w:hAnsi="Times New Roman" w:cs="Times New Roman"/>
          <w:sz w:val="28"/>
          <w:szCs w:val="28"/>
        </w:rPr>
        <w:t xml:space="preserve"> mixed method</w:t>
      </w:r>
      <w:r>
        <w:rPr>
          <w:rFonts w:ascii="Times New Roman" w:hAnsi="Times New Roman" w:cs="Times New Roman"/>
          <w:sz w:val="28"/>
          <w:szCs w:val="28"/>
        </w:rPr>
        <w:t xml:space="preserve"> approach,</w:t>
      </w:r>
      <w:r w:rsidR="00324520">
        <w:rPr>
          <w:rFonts w:ascii="Times New Roman" w:hAnsi="Times New Roman" w:cs="Times New Roman"/>
          <w:sz w:val="28"/>
          <w:szCs w:val="28"/>
        </w:rPr>
        <w:t xml:space="preserve"> where both qualitative and quantitative methods will be used to complement each other. The methodology will encompass several key components to ensure a thorough analysis.</w:t>
      </w:r>
      <w:r w:rsidR="00FC29BB">
        <w:rPr>
          <w:rFonts w:ascii="Times New Roman" w:hAnsi="Times New Roman" w:cs="Times New Roman"/>
          <w:sz w:val="28"/>
          <w:szCs w:val="28"/>
        </w:rPr>
        <w:t xml:space="preserve"> Components include:</w:t>
      </w:r>
    </w:p>
    <w:p w14:paraId="2C33A9B7" w14:textId="673CB672" w:rsidR="00FC29BB" w:rsidRPr="00900E17" w:rsidRDefault="0030376B" w:rsidP="00D04D1C">
      <w:pPr>
        <w:pStyle w:val="Heading2"/>
        <w:spacing w:line="480" w:lineRule="auto"/>
        <w:rPr>
          <w:rFonts w:ascii="Times New Roman" w:hAnsi="Times New Roman" w:cs="Times New Roman"/>
          <w:b/>
          <w:bCs/>
          <w:sz w:val="28"/>
          <w:szCs w:val="28"/>
        </w:rPr>
      </w:pPr>
      <w:r w:rsidRPr="00900E17">
        <w:rPr>
          <w:rFonts w:ascii="Times New Roman" w:hAnsi="Times New Roman" w:cs="Times New Roman"/>
          <w:b/>
          <w:bCs/>
          <w:sz w:val="28"/>
          <w:szCs w:val="28"/>
        </w:rPr>
        <w:t xml:space="preserve"> </w:t>
      </w:r>
      <w:bookmarkStart w:id="15" w:name="_Toc201198794"/>
      <w:r w:rsidR="00006EE5" w:rsidRPr="00900E17">
        <w:rPr>
          <w:rFonts w:ascii="Times New Roman" w:hAnsi="Times New Roman" w:cs="Times New Roman"/>
          <w:b/>
          <w:bCs/>
          <w:sz w:val="28"/>
          <w:szCs w:val="28"/>
        </w:rPr>
        <w:t xml:space="preserve">3.1 </w:t>
      </w:r>
      <w:r w:rsidR="00FC29BB" w:rsidRPr="00900E17">
        <w:rPr>
          <w:rFonts w:ascii="Times New Roman" w:hAnsi="Times New Roman" w:cs="Times New Roman"/>
          <w:b/>
          <w:bCs/>
          <w:sz w:val="28"/>
          <w:szCs w:val="28"/>
        </w:rPr>
        <w:t>Literature review</w:t>
      </w:r>
      <w:bookmarkEnd w:id="15"/>
    </w:p>
    <w:p w14:paraId="54DF7188" w14:textId="7368AEF2" w:rsidR="00FC29BB" w:rsidRDefault="00FC29BB" w:rsidP="00FC29BB">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A critical review of existing literature, reports and studies related to the reintegration of pregnant girls into education system</w:t>
      </w:r>
      <w:r w:rsidR="00072290">
        <w:rPr>
          <w:rFonts w:ascii="Times New Roman" w:hAnsi="Times New Roman" w:cs="Times New Roman"/>
          <w:sz w:val="28"/>
          <w:szCs w:val="28"/>
        </w:rPr>
        <w:t xml:space="preserve"> will be conducted. This will include:</w:t>
      </w:r>
    </w:p>
    <w:p w14:paraId="023473FB" w14:textId="0EA31C3C" w:rsidR="00072290" w:rsidRDefault="00072290" w:rsidP="00E14347">
      <w:pPr>
        <w:pStyle w:val="ListParagraph"/>
        <w:numPr>
          <w:ilvl w:val="0"/>
          <w:numId w:val="43"/>
        </w:numPr>
        <w:spacing w:line="360" w:lineRule="auto"/>
        <w:jc w:val="both"/>
        <w:rPr>
          <w:rFonts w:ascii="Times New Roman" w:hAnsi="Times New Roman" w:cs="Times New Roman"/>
          <w:sz w:val="28"/>
          <w:szCs w:val="28"/>
        </w:rPr>
      </w:pPr>
      <w:r>
        <w:rPr>
          <w:rFonts w:ascii="Times New Roman" w:hAnsi="Times New Roman" w:cs="Times New Roman"/>
          <w:sz w:val="28"/>
          <w:szCs w:val="28"/>
        </w:rPr>
        <w:t>Analysis of academic articles, policy documents and case studies relevant to the Lesotho</w:t>
      </w:r>
      <w:r w:rsidR="00D67B20">
        <w:rPr>
          <w:rFonts w:ascii="Times New Roman" w:hAnsi="Times New Roman" w:cs="Times New Roman"/>
          <w:sz w:val="28"/>
          <w:szCs w:val="28"/>
        </w:rPr>
        <w:t xml:space="preserve"> and developing countries</w:t>
      </w:r>
    </w:p>
    <w:p w14:paraId="74E0CA8C" w14:textId="07BDE22D" w:rsidR="007E021A" w:rsidRPr="00FC29BB" w:rsidRDefault="007E021A" w:rsidP="00E14347">
      <w:pPr>
        <w:pStyle w:val="ListParagraph"/>
        <w:numPr>
          <w:ilvl w:val="0"/>
          <w:numId w:val="43"/>
        </w:numPr>
        <w:spacing w:line="360" w:lineRule="auto"/>
        <w:jc w:val="both"/>
        <w:rPr>
          <w:rFonts w:ascii="Times New Roman" w:hAnsi="Times New Roman" w:cs="Times New Roman"/>
          <w:sz w:val="28"/>
          <w:szCs w:val="28"/>
        </w:rPr>
      </w:pPr>
      <w:r>
        <w:rPr>
          <w:rFonts w:ascii="Times New Roman" w:hAnsi="Times New Roman" w:cs="Times New Roman"/>
          <w:sz w:val="28"/>
          <w:szCs w:val="28"/>
        </w:rPr>
        <w:t>Identify best practices from other countries that could inform local strategies</w:t>
      </w:r>
    </w:p>
    <w:p w14:paraId="27F62F38" w14:textId="0482F30D" w:rsidR="00FC29BB" w:rsidRPr="00900E17" w:rsidRDefault="0030376B" w:rsidP="00D04D1C">
      <w:pPr>
        <w:pStyle w:val="Heading2"/>
        <w:spacing w:line="480" w:lineRule="auto"/>
        <w:rPr>
          <w:rFonts w:ascii="Times New Roman" w:hAnsi="Times New Roman" w:cs="Times New Roman"/>
          <w:b/>
          <w:bCs/>
          <w:sz w:val="28"/>
          <w:szCs w:val="28"/>
        </w:rPr>
      </w:pPr>
      <w:r w:rsidRPr="00006EE5">
        <w:rPr>
          <w:rFonts w:ascii="Times New Roman" w:hAnsi="Times New Roman" w:cs="Times New Roman"/>
          <w:b/>
          <w:bCs/>
          <w:sz w:val="32"/>
          <w:szCs w:val="32"/>
        </w:rPr>
        <w:t xml:space="preserve"> </w:t>
      </w:r>
      <w:bookmarkStart w:id="16" w:name="_Toc201198795"/>
      <w:r w:rsidR="00006EE5" w:rsidRPr="00900E17">
        <w:rPr>
          <w:rFonts w:ascii="Times New Roman" w:hAnsi="Times New Roman" w:cs="Times New Roman"/>
          <w:b/>
          <w:bCs/>
          <w:sz w:val="28"/>
          <w:szCs w:val="28"/>
        </w:rPr>
        <w:t xml:space="preserve">3.2 </w:t>
      </w:r>
      <w:r w:rsidR="00FC29BB" w:rsidRPr="00900E17">
        <w:rPr>
          <w:rFonts w:ascii="Times New Roman" w:hAnsi="Times New Roman" w:cs="Times New Roman"/>
          <w:b/>
          <w:bCs/>
          <w:sz w:val="28"/>
          <w:szCs w:val="28"/>
        </w:rPr>
        <w:t>Data analysis</w:t>
      </w:r>
      <w:bookmarkEnd w:id="16"/>
    </w:p>
    <w:p w14:paraId="505DF042" w14:textId="1DAB16B5" w:rsidR="00E14347" w:rsidRDefault="00E14347" w:rsidP="00E14347">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Research involve</w:t>
      </w:r>
      <w:r w:rsidR="00D04D1C">
        <w:rPr>
          <w:rFonts w:ascii="Times New Roman" w:hAnsi="Times New Roman" w:cs="Times New Roman"/>
          <w:sz w:val="28"/>
          <w:szCs w:val="28"/>
        </w:rPr>
        <w:t>s</w:t>
      </w:r>
      <w:r>
        <w:rPr>
          <w:rFonts w:ascii="Times New Roman" w:hAnsi="Times New Roman" w:cs="Times New Roman"/>
          <w:sz w:val="28"/>
          <w:szCs w:val="28"/>
        </w:rPr>
        <w:t xml:space="preserve"> analyzing available statistical data regarding:</w:t>
      </w:r>
    </w:p>
    <w:p w14:paraId="117B3E3D" w14:textId="16AF6C58" w:rsidR="00E14347" w:rsidRDefault="00E14347" w:rsidP="00E14347">
      <w:pPr>
        <w:pStyle w:val="ListParagraph"/>
        <w:numPr>
          <w:ilvl w:val="0"/>
          <w:numId w:val="44"/>
        </w:numPr>
        <w:spacing w:line="360" w:lineRule="auto"/>
        <w:jc w:val="both"/>
        <w:rPr>
          <w:rFonts w:ascii="Times New Roman" w:hAnsi="Times New Roman" w:cs="Times New Roman"/>
          <w:sz w:val="28"/>
          <w:szCs w:val="28"/>
        </w:rPr>
      </w:pPr>
      <w:r>
        <w:rPr>
          <w:rFonts w:ascii="Times New Roman" w:hAnsi="Times New Roman" w:cs="Times New Roman"/>
          <w:sz w:val="28"/>
          <w:szCs w:val="28"/>
        </w:rPr>
        <w:t>The number of pregnant girls who return to school after childbirth</w:t>
      </w:r>
    </w:p>
    <w:p w14:paraId="33361880" w14:textId="69FC0FD7" w:rsidR="00E14347" w:rsidRDefault="00E14347" w:rsidP="00E14347">
      <w:pPr>
        <w:pStyle w:val="ListParagraph"/>
        <w:numPr>
          <w:ilvl w:val="0"/>
          <w:numId w:val="44"/>
        </w:numPr>
        <w:spacing w:line="360" w:lineRule="auto"/>
        <w:jc w:val="both"/>
        <w:rPr>
          <w:rFonts w:ascii="Times New Roman" w:hAnsi="Times New Roman" w:cs="Times New Roman"/>
          <w:sz w:val="28"/>
          <w:szCs w:val="28"/>
        </w:rPr>
      </w:pPr>
      <w:r>
        <w:rPr>
          <w:rFonts w:ascii="Times New Roman" w:hAnsi="Times New Roman" w:cs="Times New Roman"/>
          <w:sz w:val="28"/>
          <w:szCs w:val="28"/>
        </w:rPr>
        <w:t>Trends and patterns in school re-entry rates among different demographics within Lesotho</w:t>
      </w:r>
      <w:r w:rsidR="00D04D1C">
        <w:rPr>
          <w:rFonts w:ascii="Times New Roman" w:hAnsi="Times New Roman" w:cs="Times New Roman"/>
          <w:sz w:val="28"/>
          <w:szCs w:val="28"/>
        </w:rPr>
        <w:t xml:space="preserve"> using triangulation of data from health and education reports.</w:t>
      </w:r>
    </w:p>
    <w:p w14:paraId="0093A0FE" w14:textId="1A27E482" w:rsidR="00A70A85" w:rsidRDefault="00A70A85" w:rsidP="00E14347">
      <w:pPr>
        <w:pStyle w:val="ListParagraph"/>
        <w:numPr>
          <w:ilvl w:val="0"/>
          <w:numId w:val="44"/>
        </w:numPr>
        <w:spacing w:line="360" w:lineRule="auto"/>
        <w:jc w:val="both"/>
        <w:rPr>
          <w:rFonts w:ascii="Times New Roman" w:hAnsi="Times New Roman" w:cs="Times New Roman"/>
          <w:sz w:val="28"/>
          <w:szCs w:val="28"/>
        </w:rPr>
      </w:pPr>
      <w:r>
        <w:rPr>
          <w:rFonts w:ascii="Times New Roman" w:hAnsi="Times New Roman" w:cs="Times New Roman"/>
          <w:sz w:val="28"/>
          <w:szCs w:val="28"/>
        </w:rPr>
        <w:t>Since there is no data for reintegration of pregnant girls and young mothers in education system in Lesotho</w:t>
      </w:r>
      <w:r w:rsidR="00D04D1C">
        <w:rPr>
          <w:rFonts w:ascii="Times New Roman" w:hAnsi="Times New Roman" w:cs="Times New Roman"/>
          <w:sz w:val="28"/>
          <w:szCs w:val="28"/>
        </w:rPr>
        <w:t>,</w:t>
      </w:r>
      <w:r>
        <w:rPr>
          <w:rFonts w:ascii="Times New Roman" w:hAnsi="Times New Roman" w:cs="Times New Roman"/>
          <w:sz w:val="28"/>
          <w:szCs w:val="28"/>
        </w:rPr>
        <w:t xml:space="preserve"> the study use</w:t>
      </w:r>
      <w:r w:rsidR="00D04D1C">
        <w:rPr>
          <w:rFonts w:ascii="Times New Roman" w:hAnsi="Times New Roman" w:cs="Times New Roman"/>
          <w:sz w:val="28"/>
          <w:szCs w:val="28"/>
        </w:rPr>
        <w:t>d</w:t>
      </w:r>
      <w:r>
        <w:rPr>
          <w:rFonts w:ascii="Times New Roman" w:hAnsi="Times New Roman" w:cs="Times New Roman"/>
          <w:sz w:val="28"/>
          <w:szCs w:val="28"/>
        </w:rPr>
        <w:t xml:space="preserve"> </w:t>
      </w:r>
      <w:r w:rsidR="00D04D1C">
        <w:rPr>
          <w:rFonts w:ascii="Times New Roman" w:hAnsi="Times New Roman" w:cs="Times New Roman"/>
          <w:sz w:val="28"/>
          <w:szCs w:val="28"/>
        </w:rPr>
        <w:t>estimates from literature focusing on African countries</w:t>
      </w:r>
    </w:p>
    <w:p w14:paraId="7B5FB10B" w14:textId="14D5D35F" w:rsidR="00D67B20" w:rsidRDefault="00D67B20" w:rsidP="00E14347">
      <w:pPr>
        <w:pStyle w:val="ListParagraph"/>
        <w:numPr>
          <w:ilvl w:val="0"/>
          <w:numId w:val="44"/>
        </w:numPr>
        <w:spacing w:line="360" w:lineRule="auto"/>
        <w:jc w:val="both"/>
        <w:rPr>
          <w:rFonts w:ascii="Times New Roman" w:hAnsi="Times New Roman" w:cs="Times New Roman"/>
          <w:sz w:val="28"/>
          <w:szCs w:val="28"/>
        </w:rPr>
      </w:pPr>
      <w:r>
        <w:rPr>
          <w:rFonts w:ascii="Times New Roman" w:hAnsi="Times New Roman" w:cs="Times New Roman"/>
          <w:sz w:val="28"/>
          <w:szCs w:val="28"/>
        </w:rPr>
        <w:t>Apply a model the will use data from other studies such as LDHS, EMIS database and other report such as WHO, UNESCO and World Bak</w:t>
      </w:r>
    </w:p>
    <w:p w14:paraId="4AE876EF" w14:textId="475B84E8" w:rsidR="00FC29BB" w:rsidRPr="00006EE5" w:rsidRDefault="00EA5FA4" w:rsidP="00D04D1C">
      <w:pPr>
        <w:pStyle w:val="Heading2"/>
        <w:spacing w:line="360" w:lineRule="auto"/>
        <w:rPr>
          <w:rFonts w:ascii="Times New Roman" w:hAnsi="Times New Roman" w:cs="Times New Roman"/>
          <w:b/>
          <w:bCs/>
          <w:sz w:val="32"/>
          <w:szCs w:val="32"/>
        </w:rPr>
      </w:pPr>
      <w:r w:rsidRPr="00006EE5">
        <w:rPr>
          <w:rFonts w:ascii="Times New Roman" w:hAnsi="Times New Roman" w:cs="Times New Roman"/>
          <w:b/>
          <w:bCs/>
          <w:sz w:val="32"/>
          <w:szCs w:val="32"/>
        </w:rPr>
        <w:t xml:space="preserve"> </w:t>
      </w:r>
      <w:bookmarkStart w:id="17" w:name="_Toc201198796"/>
      <w:r w:rsidR="00006EE5" w:rsidRPr="00900E17">
        <w:rPr>
          <w:rFonts w:ascii="Times New Roman" w:hAnsi="Times New Roman" w:cs="Times New Roman"/>
          <w:b/>
          <w:bCs/>
          <w:sz w:val="28"/>
          <w:szCs w:val="28"/>
        </w:rPr>
        <w:t xml:space="preserve">3.3 </w:t>
      </w:r>
      <w:r w:rsidR="00FC29BB" w:rsidRPr="00900E17">
        <w:rPr>
          <w:rFonts w:ascii="Times New Roman" w:hAnsi="Times New Roman" w:cs="Times New Roman"/>
          <w:b/>
          <w:bCs/>
          <w:sz w:val="28"/>
          <w:szCs w:val="28"/>
        </w:rPr>
        <w:t>Policy review</w:t>
      </w:r>
      <w:bookmarkEnd w:id="17"/>
    </w:p>
    <w:p w14:paraId="0EA905EB" w14:textId="2D4C90D5" w:rsidR="00F94F2F" w:rsidRDefault="00F94F2F" w:rsidP="00F94F2F">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 thorough examination of </w:t>
      </w:r>
      <w:r w:rsidR="00BE4F59">
        <w:rPr>
          <w:rFonts w:ascii="Times New Roman" w:hAnsi="Times New Roman" w:cs="Times New Roman"/>
          <w:sz w:val="28"/>
          <w:szCs w:val="28"/>
        </w:rPr>
        <w:t xml:space="preserve">legislative framework, </w:t>
      </w:r>
      <w:r>
        <w:rPr>
          <w:rFonts w:ascii="Times New Roman" w:hAnsi="Times New Roman" w:cs="Times New Roman"/>
          <w:sz w:val="28"/>
          <w:szCs w:val="28"/>
        </w:rPr>
        <w:t>existing policies and programs aimed at supporting pregnant girls will be undertaken. This includes:</w:t>
      </w:r>
    </w:p>
    <w:p w14:paraId="62D42E45" w14:textId="33EBD80D" w:rsidR="00F94F2F" w:rsidRDefault="00F94F2F" w:rsidP="00F94F2F">
      <w:pPr>
        <w:pStyle w:val="ListParagraph"/>
        <w:numPr>
          <w:ilvl w:val="0"/>
          <w:numId w:val="45"/>
        </w:numPr>
        <w:spacing w:line="360" w:lineRule="auto"/>
        <w:jc w:val="both"/>
        <w:rPr>
          <w:rFonts w:ascii="Times New Roman" w:hAnsi="Times New Roman" w:cs="Times New Roman"/>
          <w:sz w:val="28"/>
          <w:szCs w:val="28"/>
        </w:rPr>
      </w:pPr>
      <w:r>
        <w:rPr>
          <w:rFonts w:ascii="Times New Roman" w:hAnsi="Times New Roman" w:cs="Times New Roman"/>
          <w:sz w:val="28"/>
          <w:szCs w:val="28"/>
        </w:rPr>
        <w:t>Assessing the effectiveness of current legislative frameworks that protect the rights of pregnant girls to continue their education</w:t>
      </w:r>
    </w:p>
    <w:p w14:paraId="281C6BC7" w14:textId="44CDBCAA" w:rsidR="00F94F2F" w:rsidRDefault="00F94F2F" w:rsidP="00F94F2F">
      <w:pPr>
        <w:pStyle w:val="ListParagraph"/>
        <w:numPr>
          <w:ilvl w:val="0"/>
          <w:numId w:val="45"/>
        </w:numPr>
        <w:spacing w:line="360" w:lineRule="auto"/>
        <w:jc w:val="both"/>
        <w:rPr>
          <w:rFonts w:ascii="Times New Roman" w:hAnsi="Times New Roman" w:cs="Times New Roman"/>
          <w:sz w:val="28"/>
          <w:szCs w:val="28"/>
        </w:rPr>
      </w:pPr>
      <w:r>
        <w:rPr>
          <w:rFonts w:ascii="Times New Roman" w:hAnsi="Times New Roman" w:cs="Times New Roman"/>
          <w:sz w:val="28"/>
          <w:szCs w:val="28"/>
        </w:rPr>
        <w:t>Identify gaps in policy</w:t>
      </w:r>
      <w:r w:rsidR="00BE4F59">
        <w:rPr>
          <w:rFonts w:ascii="Times New Roman" w:hAnsi="Times New Roman" w:cs="Times New Roman"/>
          <w:sz w:val="28"/>
          <w:szCs w:val="28"/>
        </w:rPr>
        <w:t xml:space="preserve"> and programs</w:t>
      </w:r>
      <w:r>
        <w:rPr>
          <w:rFonts w:ascii="Times New Roman" w:hAnsi="Times New Roman" w:cs="Times New Roman"/>
          <w:sz w:val="28"/>
          <w:szCs w:val="28"/>
        </w:rPr>
        <w:t xml:space="preserve"> implementation and areas needing reform</w:t>
      </w:r>
    </w:p>
    <w:p w14:paraId="258C88C0" w14:textId="3C0B802A" w:rsidR="00FC29BB" w:rsidRPr="00900E17" w:rsidRDefault="00EA5FA4" w:rsidP="00D04D1C">
      <w:pPr>
        <w:pStyle w:val="Heading2"/>
        <w:spacing w:line="360" w:lineRule="auto"/>
        <w:rPr>
          <w:rFonts w:ascii="Times New Roman" w:hAnsi="Times New Roman" w:cs="Times New Roman"/>
          <w:b/>
          <w:bCs/>
          <w:sz w:val="24"/>
          <w:szCs w:val="24"/>
        </w:rPr>
      </w:pPr>
      <w:r w:rsidRPr="00900E17">
        <w:rPr>
          <w:sz w:val="24"/>
          <w:szCs w:val="24"/>
        </w:rPr>
        <w:t xml:space="preserve"> </w:t>
      </w:r>
      <w:bookmarkStart w:id="18" w:name="_Toc201198797"/>
      <w:r w:rsidR="00006EE5" w:rsidRPr="00900E17">
        <w:rPr>
          <w:rFonts w:ascii="Times New Roman" w:hAnsi="Times New Roman" w:cs="Times New Roman"/>
          <w:b/>
          <w:bCs/>
          <w:sz w:val="28"/>
          <w:szCs w:val="28"/>
        </w:rPr>
        <w:t>3.4</w:t>
      </w:r>
      <w:r w:rsidR="00006EE5" w:rsidRPr="00900E17">
        <w:rPr>
          <w:sz w:val="28"/>
          <w:szCs w:val="28"/>
        </w:rPr>
        <w:t xml:space="preserve"> </w:t>
      </w:r>
      <w:r w:rsidR="00FC29BB" w:rsidRPr="00900E17">
        <w:rPr>
          <w:rFonts w:ascii="Times New Roman" w:hAnsi="Times New Roman" w:cs="Times New Roman"/>
          <w:b/>
          <w:bCs/>
          <w:sz w:val="28"/>
          <w:szCs w:val="28"/>
        </w:rPr>
        <w:t>Stakeholder consultations</w:t>
      </w:r>
      <w:bookmarkEnd w:id="18"/>
    </w:p>
    <w:p w14:paraId="45707669" w14:textId="2AA92727" w:rsidR="00F94F2F" w:rsidRDefault="00BE4F59" w:rsidP="00F94F2F">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The study e</w:t>
      </w:r>
      <w:r w:rsidR="00F94F2F">
        <w:rPr>
          <w:rFonts w:ascii="Times New Roman" w:hAnsi="Times New Roman" w:cs="Times New Roman"/>
          <w:sz w:val="28"/>
          <w:szCs w:val="28"/>
        </w:rPr>
        <w:t>ngag</w:t>
      </w:r>
      <w:r>
        <w:rPr>
          <w:rFonts w:ascii="Times New Roman" w:hAnsi="Times New Roman" w:cs="Times New Roman"/>
          <w:sz w:val="28"/>
          <w:szCs w:val="28"/>
        </w:rPr>
        <w:t>ed</w:t>
      </w:r>
      <w:r w:rsidR="00F94F2F">
        <w:rPr>
          <w:rFonts w:ascii="Times New Roman" w:hAnsi="Times New Roman" w:cs="Times New Roman"/>
          <w:sz w:val="28"/>
          <w:szCs w:val="28"/>
        </w:rPr>
        <w:t xml:space="preserve"> with key stakeholders for understanding the broader context. This involves:</w:t>
      </w:r>
    </w:p>
    <w:p w14:paraId="15A6EFBD" w14:textId="014A4EE4" w:rsidR="00F94F2F" w:rsidRDefault="00F94F2F" w:rsidP="00F94F2F">
      <w:pPr>
        <w:pStyle w:val="ListParagraph"/>
        <w:numPr>
          <w:ilvl w:val="0"/>
          <w:numId w:val="46"/>
        </w:numPr>
        <w:spacing w:line="360" w:lineRule="auto"/>
        <w:jc w:val="both"/>
        <w:rPr>
          <w:rFonts w:ascii="Times New Roman" w:hAnsi="Times New Roman" w:cs="Times New Roman"/>
          <w:sz w:val="28"/>
          <w:szCs w:val="28"/>
        </w:rPr>
      </w:pPr>
      <w:r>
        <w:rPr>
          <w:rFonts w:ascii="Times New Roman" w:hAnsi="Times New Roman" w:cs="Times New Roman"/>
          <w:sz w:val="28"/>
          <w:szCs w:val="28"/>
        </w:rPr>
        <w:t>Interviews</w:t>
      </w:r>
      <w:r w:rsidR="00BE4F59">
        <w:rPr>
          <w:rFonts w:ascii="Times New Roman" w:hAnsi="Times New Roman" w:cs="Times New Roman"/>
          <w:sz w:val="28"/>
          <w:szCs w:val="28"/>
        </w:rPr>
        <w:t xml:space="preserve"> with key informants: educators, learners and parents, policy makers, planners,</w:t>
      </w:r>
      <w:r w:rsidR="00BE4F59" w:rsidRPr="00BE4F59">
        <w:rPr>
          <w:rFonts w:ascii="Times New Roman" w:hAnsi="Times New Roman" w:cs="Times New Roman"/>
          <w:sz w:val="28"/>
          <w:szCs w:val="28"/>
        </w:rPr>
        <w:t xml:space="preserve"> </w:t>
      </w:r>
      <w:r w:rsidR="00BE4F59">
        <w:rPr>
          <w:rFonts w:ascii="Times New Roman" w:hAnsi="Times New Roman" w:cs="Times New Roman"/>
          <w:sz w:val="28"/>
          <w:szCs w:val="28"/>
        </w:rPr>
        <w:t>community leaders</w:t>
      </w:r>
      <w:r>
        <w:rPr>
          <w:rFonts w:ascii="Times New Roman" w:hAnsi="Times New Roman" w:cs="Times New Roman"/>
          <w:sz w:val="28"/>
          <w:szCs w:val="28"/>
        </w:rPr>
        <w:t>, and representatives from NGOs working with pregnant adolescents</w:t>
      </w:r>
    </w:p>
    <w:p w14:paraId="3D1210DB" w14:textId="158132E1" w:rsidR="00BE4F59" w:rsidRDefault="00BE4F59" w:rsidP="00F94F2F">
      <w:pPr>
        <w:pStyle w:val="ListParagraph"/>
        <w:numPr>
          <w:ilvl w:val="0"/>
          <w:numId w:val="46"/>
        </w:numPr>
        <w:spacing w:line="360" w:lineRule="auto"/>
        <w:jc w:val="both"/>
        <w:rPr>
          <w:rFonts w:ascii="Times New Roman" w:hAnsi="Times New Roman" w:cs="Times New Roman"/>
          <w:sz w:val="28"/>
          <w:szCs w:val="28"/>
        </w:rPr>
      </w:pPr>
      <w:r>
        <w:rPr>
          <w:rFonts w:ascii="Times New Roman" w:hAnsi="Times New Roman" w:cs="Times New Roman"/>
          <w:sz w:val="28"/>
          <w:szCs w:val="28"/>
        </w:rPr>
        <w:t>Focus group with educators, learners and community members</w:t>
      </w:r>
    </w:p>
    <w:p w14:paraId="7E770E4A" w14:textId="201B2CA5" w:rsidR="00F94F2F" w:rsidRDefault="00F94F2F" w:rsidP="00F94F2F">
      <w:pPr>
        <w:pStyle w:val="ListParagraph"/>
        <w:numPr>
          <w:ilvl w:val="0"/>
          <w:numId w:val="46"/>
        </w:numPr>
        <w:spacing w:line="360" w:lineRule="auto"/>
        <w:jc w:val="both"/>
        <w:rPr>
          <w:rFonts w:ascii="Times New Roman" w:hAnsi="Times New Roman" w:cs="Times New Roman"/>
          <w:sz w:val="28"/>
          <w:szCs w:val="28"/>
        </w:rPr>
      </w:pPr>
      <w:r>
        <w:rPr>
          <w:rFonts w:ascii="Times New Roman" w:hAnsi="Times New Roman" w:cs="Times New Roman"/>
          <w:sz w:val="28"/>
          <w:szCs w:val="28"/>
        </w:rPr>
        <w:t>Gather qualitative insights into the barriers faced by these young mothers in accessing education</w:t>
      </w:r>
    </w:p>
    <w:p w14:paraId="33F026CF" w14:textId="4E6462B6" w:rsidR="00FC29BB" w:rsidRPr="00900E17" w:rsidRDefault="00EA5FA4" w:rsidP="00D04D1C">
      <w:pPr>
        <w:pStyle w:val="Heading2"/>
        <w:spacing w:line="360" w:lineRule="auto"/>
        <w:rPr>
          <w:rFonts w:ascii="Times New Roman" w:hAnsi="Times New Roman" w:cs="Times New Roman"/>
          <w:b/>
          <w:bCs/>
          <w:sz w:val="28"/>
          <w:szCs w:val="28"/>
        </w:rPr>
      </w:pPr>
      <w:r w:rsidRPr="00900E17">
        <w:rPr>
          <w:rFonts w:ascii="Times New Roman" w:hAnsi="Times New Roman" w:cs="Times New Roman"/>
          <w:b/>
          <w:bCs/>
          <w:sz w:val="28"/>
          <w:szCs w:val="28"/>
        </w:rPr>
        <w:t xml:space="preserve"> </w:t>
      </w:r>
      <w:bookmarkStart w:id="19" w:name="_Toc201198798"/>
      <w:r w:rsidR="00006EE5" w:rsidRPr="00900E17">
        <w:rPr>
          <w:rFonts w:ascii="Times New Roman" w:hAnsi="Times New Roman" w:cs="Times New Roman"/>
          <w:b/>
          <w:bCs/>
          <w:sz w:val="28"/>
          <w:szCs w:val="28"/>
        </w:rPr>
        <w:t xml:space="preserve">3.5 </w:t>
      </w:r>
      <w:r w:rsidR="00FC29BB" w:rsidRPr="00900E17">
        <w:rPr>
          <w:rFonts w:ascii="Times New Roman" w:hAnsi="Times New Roman" w:cs="Times New Roman"/>
          <w:b/>
          <w:bCs/>
          <w:sz w:val="28"/>
          <w:szCs w:val="28"/>
        </w:rPr>
        <w:t>Comparative Analysis</w:t>
      </w:r>
      <w:bookmarkEnd w:id="19"/>
    </w:p>
    <w:p w14:paraId="4428AC4B" w14:textId="27FEC9F2" w:rsidR="0043294F" w:rsidRDefault="0043294F" w:rsidP="0043294F">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research also </w:t>
      </w:r>
      <w:r w:rsidR="00BE4F59">
        <w:rPr>
          <w:rFonts w:ascii="Times New Roman" w:hAnsi="Times New Roman" w:cs="Times New Roman"/>
          <w:sz w:val="28"/>
          <w:szCs w:val="28"/>
        </w:rPr>
        <w:t>includes</w:t>
      </w:r>
      <w:r>
        <w:rPr>
          <w:rFonts w:ascii="Times New Roman" w:hAnsi="Times New Roman" w:cs="Times New Roman"/>
          <w:sz w:val="28"/>
          <w:szCs w:val="28"/>
        </w:rPr>
        <w:t xml:space="preserve"> a comparative analysis of models from other countries that have successfully reintegrated pregnant girls into their education systems. The analysis will focus on:</w:t>
      </w:r>
    </w:p>
    <w:p w14:paraId="7110D7EF" w14:textId="50B9BCCF" w:rsidR="0043294F" w:rsidRDefault="0043294F" w:rsidP="0043294F">
      <w:pPr>
        <w:pStyle w:val="ListParagraph"/>
        <w:numPr>
          <w:ilvl w:val="0"/>
          <w:numId w:val="47"/>
        </w:numPr>
        <w:spacing w:line="360" w:lineRule="auto"/>
        <w:jc w:val="both"/>
        <w:rPr>
          <w:rFonts w:ascii="Times New Roman" w:hAnsi="Times New Roman" w:cs="Times New Roman"/>
          <w:sz w:val="28"/>
          <w:szCs w:val="28"/>
        </w:rPr>
      </w:pPr>
      <w:r>
        <w:rPr>
          <w:rFonts w:ascii="Times New Roman" w:hAnsi="Times New Roman" w:cs="Times New Roman"/>
          <w:sz w:val="28"/>
          <w:szCs w:val="28"/>
        </w:rPr>
        <w:t>Evaluating the merits and demerits of these models</w:t>
      </w:r>
    </w:p>
    <w:p w14:paraId="410403F6" w14:textId="163FC58C" w:rsidR="0043294F" w:rsidRDefault="0043294F" w:rsidP="0043294F">
      <w:pPr>
        <w:pStyle w:val="ListParagraph"/>
        <w:numPr>
          <w:ilvl w:val="0"/>
          <w:numId w:val="47"/>
        </w:numPr>
        <w:spacing w:line="360" w:lineRule="auto"/>
        <w:jc w:val="both"/>
        <w:rPr>
          <w:rFonts w:ascii="Times New Roman" w:hAnsi="Times New Roman" w:cs="Times New Roman"/>
          <w:sz w:val="28"/>
          <w:szCs w:val="28"/>
        </w:rPr>
      </w:pPr>
      <w:r>
        <w:rPr>
          <w:rFonts w:ascii="Times New Roman" w:hAnsi="Times New Roman" w:cs="Times New Roman"/>
          <w:sz w:val="28"/>
          <w:szCs w:val="28"/>
        </w:rPr>
        <w:t>Drawing lessons learned that can be adapted to Lesotho’s unique socio-cultural landscape</w:t>
      </w:r>
    </w:p>
    <w:p w14:paraId="79CF0719" w14:textId="1ECB56AB" w:rsidR="00FC29BB" w:rsidRPr="00900E17" w:rsidRDefault="00EA5FA4" w:rsidP="00D04D1C">
      <w:pPr>
        <w:pStyle w:val="Heading2"/>
        <w:spacing w:line="480" w:lineRule="auto"/>
        <w:rPr>
          <w:rFonts w:ascii="Times New Roman" w:hAnsi="Times New Roman" w:cs="Times New Roman"/>
          <w:b/>
          <w:bCs/>
          <w:sz w:val="28"/>
          <w:szCs w:val="28"/>
        </w:rPr>
      </w:pPr>
      <w:r w:rsidRPr="00900E17">
        <w:rPr>
          <w:rFonts w:ascii="Times New Roman" w:hAnsi="Times New Roman" w:cs="Times New Roman"/>
          <w:b/>
          <w:bCs/>
          <w:sz w:val="28"/>
          <w:szCs w:val="28"/>
        </w:rPr>
        <w:t xml:space="preserve"> </w:t>
      </w:r>
      <w:bookmarkStart w:id="20" w:name="_Toc201198799"/>
      <w:r w:rsidR="00006EE5" w:rsidRPr="00900E17">
        <w:rPr>
          <w:rFonts w:ascii="Times New Roman" w:hAnsi="Times New Roman" w:cs="Times New Roman"/>
          <w:b/>
          <w:bCs/>
          <w:sz w:val="28"/>
          <w:szCs w:val="28"/>
        </w:rPr>
        <w:t xml:space="preserve">3.6 </w:t>
      </w:r>
      <w:r w:rsidR="00FC29BB" w:rsidRPr="00900E17">
        <w:rPr>
          <w:rFonts w:ascii="Times New Roman" w:hAnsi="Times New Roman" w:cs="Times New Roman"/>
          <w:b/>
          <w:bCs/>
          <w:sz w:val="28"/>
          <w:szCs w:val="28"/>
        </w:rPr>
        <w:t>Recommendations Development</w:t>
      </w:r>
      <w:bookmarkEnd w:id="20"/>
    </w:p>
    <w:p w14:paraId="3326D179" w14:textId="01F28476" w:rsidR="0043294F" w:rsidRDefault="001B1FEE" w:rsidP="0043294F">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Based on the findings from the literature review, data analysis, policy review, stakeholder consultations</w:t>
      </w:r>
      <w:r w:rsidR="00FE4072">
        <w:rPr>
          <w:rFonts w:ascii="Times New Roman" w:hAnsi="Times New Roman" w:cs="Times New Roman"/>
          <w:sz w:val="28"/>
          <w:szCs w:val="28"/>
        </w:rPr>
        <w:t xml:space="preserve">, and comparative analysis, actionable recommendations </w:t>
      </w:r>
      <w:r w:rsidR="00D04D1C">
        <w:rPr>
          <w:rFonts w:ascii="Times New Roman" w:hAnsi="Times New Roman" w:cs="Times New Roman"/>
          <w:sz w:val="28"/>
          <w:szCs w:val="28"/>
        </w:rPr>
        <w:t>were</w:t>
      </w:r>
      <w:r w:rsidR="00FE4072">
        <w:rPr>
          <w:rFonts w:ascii="Times New Roman" w:hAnsi="Times New Roman" w:cs="Times New Roman"/>
          <w:sz w:val="28"/>
          <w:szCs w:val="28"/>
        </w:rPr>
        <w:t xml:space="preserve"> formulated. The recommendation </w:t>
      </w:r>
      <w:r w:rsidR="00D04D1C">
        <w:rPr>
          <w:rFonts w:ascii="Times New Roman" w:hAnsi="Times New Roman" w:cs="Times New Roman"/>
          <w:sz w:val="28"/>
          <w:szCs w:val="28"/>
        </w:rPr>
        <w:t>aims</w:t>
      </w:r>
      <w:r w:rsidR="00FE4072">
        <w:rPr>
          <w:rFonts w:ascii="Times New Roman" w:hAnsi="Times New Roman" w:cs="Times New Roman"/>
          <w:sz w:val="28"/>
          <w:szCs w:val="28"/>
        </w:rPr>
        <w:t xml:space="preserve"> to:</w:t>
      </w:r>
    </w:p>
    <w:p w14:paraId="269257D1" w14:textId="1FE636EA" w:rsidR="00FE4072" w:rsidRDefault="00FE4072" w:rsidP="00FE4072">
      <w:pPr>
        <w:pStyle w:val="ListParagraph"/>
        <w:numPr>
          <w:ilvl w:val="0"/>
          <w:numId w:val="48"/>
        </w:numPr>
        <w:spacing w:line="360" w:lineRule="auto"/>
        <w:jc w:val="both"/>
        <w:rPr>
          <w:rFonts w:ascii="Times New Roman" w:hAnsi="Times New Roman" w:cs="Times New Roman"/>
          <w:sz w:val="28"/>
          <w:szCs w:val="28"/>
        </w:rPr>
      </w:pPr>
      <w:r>
        <w:rPr>
          <w:rFonts w:ascii="Times New Roman" w:hAnsi="Times New Roman" w:cs="Times New Roman"/>
          <w:sz w:val="28"/>
          <w:szCs w:val="28"/>
        </w:rPr>
        <w:t>Enhance support systems for pregnant girls and teen mothers</w:t>
      </w:r>
    </w:p>
    <w:p w14:paraId="5EE51892" w14:textId="1E15A4D7" w:rsidR="00FE4072" w:rsidRDefault="00FE4072" w:rsidP="00FE4072">
      <w:pPr>
        <w:pStyle w:val="ListParagraph"/>
        <w:numPr>
          <w:ilvl w:val="0"/>
          <w:numId w:val="48"/>
        </w:numPr>
        <w:spacing w:line="360" w:lineRule="auto"/>
        <w:jc w:val="both"/>
        <w:rPr>
          <w:rFonts w:ascii="Times New Roman" w:hAnsi="Times New Roman" w:cs="Times New Roman"/>
          <w:sz w:val="28"/>
          <w:szCs w:val="28"/>
        </w:rPr>
      </w:pPr>
      <w:r>
        <w:rPr>
          <w:rFonts w:ascii="Times New Roman" w:hAnsi="Times New Roman" w:cs="Times New Roman"/>
          <w:sz w:val="28"/>
          <w:szCs w:val="28"/>
        </w:rPr>
        <w:t>Advocate for policy changes that facilitate their reintegration into schools</w:t>
      </w:r>
    </w:p>
    <w:p w14:paraId="4FD2F0A2" w14:textId="45BF41F5" w:rsidR="00D04D1C" w:rsidRDefault="00D04D1C" w:rsidP="00FE4072">
      <w:pPr>
        <w:pStyle w:val="ListParagraph"/>
        <w:numPr>
          <w:ilvl w:val="0"/>
          <w:numId w:val="48"/>
        </w:numPr>
        <w:spacing w:line="360" w:lineRule="auto"/>
        <w:jc w:val="both"/>
        <w:rPr>
          <w:rFonts w:ascii="Times New Roman" w:hAnsi="Times New Roman" w:cs="Times New Roman"/>
          <w:sz w:val="28"/>
          <w:szCs w:val="28"/>
        </w:rPr>
      </w:pPr>
      <w:r>
        <w:rPr>
          <w:rFonts w:ascii="Times New Roman" w:hAnsi="Times New Roman" w:cs="Times New Roman"/>
          <w:sz w:val="28"/>
          <w:szCs w:val="28"/>
        </w:rPr>
        <w:t>Review policies for education of pregnant and parenting girls</w:t>
      </w:r>
    </w:p>
    <w:p w14:paraId="38168AA9" w14:textId="55B3C387" w:rsidR="00FC29BB" w:rsidRPr="00006EE5" w:rsidRDefault="00EA5FA4" w:rsidP="00D04D1C">
      <w:pPr>
        <w:pStyle w:val="Heading2"/>
        <w:spacing w:line="480" w:lineRule="auto"/>
        <w:rPr>
          <w:rFonts w:ascii="Times New Roman" w:hAnsi="Times New Roman" w:cs="Times New Roman"/>
          <w:b/>
          <w:bCs/>
          <w:sz w:val="32"/>
          <w:szCs w:val="32"/>
        </w:rPr>
      </w:pPr>
      <w:r w:rsidRPr="00006EE5">
        <w:rPr>
          <w:rFonts w:ascii="Times New Roman" w:hAnsi="Times New Roman" w:cs="Times New Roman"/>
          <w:b/>
          <w:bCs/>
          <w:sz w:val="32"/>
          <w:szCs w:val="32"/>
        </w:rPr>
        <w:t xml:space="preserve"> </w:t>
      </w:r>
      <w:bookmarkStart w:id="21" w:name="_Toc201198800"/>
      <w:r w:rsidR="00006EE5" w:rsidRPr="00900E17">
        <w:rPr>
          <w:rFonts w:ascii="Times New Roman" w:hAnsi="Times New Roman" w:cs="Times New Roman"/>
          <w:b/>
          <w:bCs/>
          <w:sz w:val="28"/>
          <w:szCs w:val="28"/>
        </w:rPr>
        <w:t xml:space="preserve">3.7 </w:t>
      </w:r>
      <w:r w:rsidR="00FC29BB" w:rsidRPr="00900E17">
        <w:rPr>
          <w:rFonts w:ascii="Times New Roman" w:hAnsi="Times New Roman" w:cs="Times New Roman"/>
          <w:b/>
          <w:bCs/>
          <w:sz w:val="28"/>
          <w:szCs w:val="28"/>
        </w:rPr>
        <w:t>Dissemination of Findings</w:t>
      </w:r>
      <w:bookmarkEnd w:id="21"/>
    </w:p>
    <w:p w14:paraId="68196982" w14:textId="3647B22A" w:rsidR="00FE4072" w:rsidRDefault="00FE4072" w:rsidP="00FE4072">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Finally, the results of this research will be synthesized into a comprehensive report that will be disseminated to relevant</w:t>
      </w:r>
      <w:r w:rsidR="00A712D2">
        <w:rPr>
          <w:rFonts w:ascii="Times New Roman" w:hAnsi="Times New Roman" w:cs="Times New Roman"/>
          <w:sz w:val="28"/>
          <w:szCs w:val="28"/>
        </w:rPr>
        <w:t xml:space="preserve"> stakeholders, including government agencies, education institutions, and NGOs. This dissemination will aim to foster informed discussions and actions towards improving educational access for pregnant girls in Lesotho.</w:t>
      </w:r>
    </w:p>
    <w:p w14:paraId="03E3FE4C" w14:textId="77777777" w:rsidR="00D04D1C" w:rsidRDefault="00D04D1C" w:rsidP="00FE4072">
      <w:pPr>
        <w:pStyle w:val="ListParagraph"/>
        <w:spacing w:line="360" w:lineRule="auto"/>
        <w:jc w:val="both"/>
        <w:rPr>
          <w:rFonts w:ascii="Times New Roman" w:hAnsi="Times New Roman" w:cs="Times New Roman"/>
          <w:sz w:val="28"/>
          <w:szCs w:val="28"/>
        </w:rPr>
      </w:pPr>
    </w:p>
    <w:p w14:paraId="6907E38F" w14:textId="77777777" w:rsidR="00D04D1C" w:rsidRDefault="00D04D1C" w:rsidP="00FE4072">
      <w:pPr>
        <w:pStyle w:val="ListParagraph"/>
        <w:spacing w:line="360" w:lineRule="auto"/>
        <w:jc w:val="both"/>
        <w:rPr>
          <w:rFonts w:ascii="Times New Roman" w:hAnsi="Times New Roman" w:cs="Times New Roman"/>
          <w:sz w:val="28"/>
          <w:szCs w:val="28"/>
        </w:rPr>
      </w:pPr>
    </w:p>
    <w:p w14:paraId="23D6A5F1" w14:textId="77777777" w:rsidR="00882338" w:rsidRDefault="00882338" w:rsidP="00FE4072">
      <w:pPr>
        <w:pStyle w:val="ListParagraph"/>
        <w:spacing w:line="360" w:lineRule="auto"/>
        <w:jc w:val="both"/>
        <w:rPr>
          <w:rFonts w:ascii="Times New Roman" w:hAnsi="Times New Roman" w:cs="Times New Roman"/>
          <w:sz w:val="28"/>
          <w:szCs w:val="28"/>
        </w:rPr>
      </w:pPr>
    </w:p>
    <w:p w14:paraId="747A6333" w14:textId="77777777" w:rsidR="00882338" w:rsidRDefault="00882338" w:rsidP="00FE4072">
      <w:pPr>
        <w:pStyle w:val="ListParagraph"/>
        <w:spacing w:line="360" w:lineRule="auto"/>
        <w:jc w:val="both"/>
        <w:rPr>
          <w:rFonts w:ascii="Times New Roman" w:hAnsi="Times New Roman" w:cs="Times New Roman"/>
          <w:sz w:val="28"/>
          <w:szCs w:val="28"/>
        </w:rPr>
      </w:pPr>
    </w:p>
    <w:p w14:paraId="7191497F" w14:textId="0EACCAA7" w:rsidR="00900E17" w:rsidRPr="00900E17" w:rsidRDefault="00900E17" w:rsidP="00900E17">
      <w:pPr>
        <w:pStyle w:val="ListParagraph"/>
        <w:numPr>
          <w:ilvl w:val="0"/>
          <w:numId w:val="52"/>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2" w:name="_Toc201198801"/>
      <w:r w:rsidRPr="00900E17">
        <w:rPr>
          <w:rFonts w:ascii="Times New Roman" w:eastAsia="Times New Roman" w:hAnsi="Times New Roman" w:cs="Times New Roman"/>
          <w:b/>
          <w:bCs/>
          <w:kern w:val="0"/>
          <w:sz w:val="27"/>
          <w:szCs w:val="27"/>
          <w14:ligatures w14:val="none"/>
        </w:rPr>
        <w:t>Theoretical Framework and Literature Review</w:t>
      </w:r>
      <w:bookmarkEnd w:id="22"/>
    </w:p>
    <w:p w14:paraId="346480C5" w14:textId="271B33CB" w:rsidR="00900E17" w:rsidRPr="00900E17" w:rsidRDefault="00900E17" w:rsidP="00900E1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3" w:name="_Toc201198802"/>
      <w:r>
        <w:rPr>
          <w:rFonts w:ascii="Times New Roman" w:eastAsia="Times New Roman" w:hAnsi="Times New Roman" w:cs="Times New Roman"/>
          <w:b/>
          <w:bCs/>
          <w:kern w:val="0"/>
          <w:sz w:val="27"/>
          <w:szCs w:val="27"/>
          <w14:ligatures w14:val="none"/>
        </w:rPr>
        <w:t>4.1 Theoretical Framework</w:t>
      </w:r>
      <w:bookmarkEnd w:id="23"/>
    </w:p>
    <w:p w14:paraId="6DBD80C0" w14:textId="77777777" w:rsidR="00900E17" w:rsidRPr="00900E17" w:rsidRDefault="00900E17" w:rsidP="00900E1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00E17">
        <w:rPr>
          <w:rFonts w:ascii="Times New Roman" w:eastAsia="Times New Roman" w:hAnsi="Times New Roman" w:cs="Times New Roman"/>
          <w:kern w:val="0"/>
          <w:sz w:val="28"/>
          <w:szCs w:val="28"/>
          <w14:ligatures w14:val="none"/>
        </w:rPr>
        <w:t>The reintegration of pregnant girls and adolescent mothers into formal education is a complex issue shaped by a mix of individual, social, cultural, and institutional factors. The theoretical framework and literature review for this study aim to ground the research in existing knowledge while providing a structured lens through which to understand the challenges and possible responses to this issue</w:t>
      </w:r>
      <w:r w:rsidRPr="00900E17">
        <w:rPr>
          <w:rFonts w:ascii="Times New Roman" w:eastAsia="Times New Roman" w:hAnsi="Times New Roman" w:cs="Times New Roman"/>
          <w:kern w:val="0"/>
          <w:sz w:val="24"/>
          <w:szCs w:val="24"/>
          <w14:ligatures w14:val="none"/>
        </w:rPr>
        <w:t>.</w:t>
      </w:r>
    </w:p>
    <w:p w14:paraId="1A012A15" w14:textId="77777777" w:rsidR="00900E17" w:rsidRPr="00900E17" w:rsidRDefault="00900E17" w:rsidP="00900E17">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900E17">
        <w:rPr>
          <w:rFonts w:ascii="Times New Roman" w:eastAsia="Times New Roman" w:hAnsi="Times New Roman" w:cs="Times New Roman"/>
          <w:b/>
          <w:bCs/>
          <w:kern w:val="0"/>
          <w:sz w:val="28"/>
          <w:szCs w:val="28"/>
          <w14:ligatures w14:val="none"/>
        </w:rPr>
        <w:t>Singh and Mukherjee Model</w:t>
      </w:r>
    </w:p>
    <w:p w14:paraId="39B8237F" w14:textId="77777777" w:rsidR="00900E17" w:rsidRPr="00900E17" w:rsidRDefault="00900E17" w:rsidP="00900E17">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kern w:val="0"/>
          <w:sz w:val="28"/>
          <w:szCs w:val="28"/>
          <w14:ligatures w14:val="none"/>
        </w:rPr>
        <w:t>This study draws on and adapts the conceptual model developed by Singh and Mukherjee (2021), which views school return among adolescent mothers as a dynamic and multi-layered process. Rather than treating reintegration as a single event or personal decision, the model emphasizes that it unfolds over time and is influenced by a web of interrelated factors.</w:t>
      </w:r>
    </w:p>
    <w:p w14:paraId="68369DFE" w14:textId="6B7735EF" w:rsidR="00900E17" w:rsidRPr="00900E17" w:rsidRDefault="00900E17" w:rsidP="00900E17">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kern w:val="0"/>
          <w:sz w:val="28"/>
          <w:szCs w:val="28"/>
          <w14:ligatures w14:val="none"/>
        </w:rPr>
        <w:t xml:space="preserve">At the core of the model is the recognition that the decision to return to school—whether during pregnancy or after childbirth—is shaped by a girl’s broader educational trajectory, and interactions with multiple actors and systems in her life. These include her family, household, partner, school, community, service providers, and broader policy environment. </w:t>
      </w:r>
    </w:p>
    <w:p w14:paraId="125817D5" w14:textId="77777777" w:rsidR="00900E17" w:rsidRPr="00900E17" w:rsidRDefault="00900E17" w:rsidP="00900E17">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900E17">
        <w:rPr>
          <w:rFonts w:ascii="Times New Roman" w:eastAsia="Times New Roman" w:hAnsi="Times New Roman" w:cs="Times New Roman"/>
          <w:kern w:val="0"/>
          <w:sz w:val="28"/>
          <w:szCs w:val="28"/>
          <w14:ligatures w14:val="none"/>
        </w:rPr>
        <w:t>Below is a graphic presentation of Singh and Mukherjee Model</w:t>
      </w:r>
    </w:p>
    <w:p w14:paraId="5896F1D6" w14:textId="77777777" w:rsidR="00900E17" w:rsidRPr="00900E17" w:rsidRDefault="00900E17" w:rsidP="00900E17">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kern w:val="0"/>
          <w:sz w:val="28"/>
          <w:szCs w:val="28"/>
          <w14:ligatures w14:val="none"/>
        </w:rPr>
        <w:t>The framework organizes influencing factors into two key categories:</w:t>
      </w:r>
    </w:p>
    <w:p w14:paraId="31C88612" w14:textId="77777777" w:rsidR="00900E17" w:rsidRPr="00900E17" w:rsidRDefault="00900E17" w:rsidP="00900E17">
      <w:pPr>
        <w:numPr>
          <w:ilvl w:val="0"/>
          <w:numId w:val="129"/>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b/>
          <w:bCs/>
          <w:kern w:val="0"/>
          <w:sz w:val="28"/>
          <w:szCs w:val="28"/>
          <w14:ligatures w14:val="none"/>
        </w:rPr>
        <w:t>Push and Pull Correlates</w:t>
      </w:r>
      <w:r w:rsidRPr="00900E17">
        <w:rPr>
          <w:rFonts w:ascii="Times New Roman" w:eastAsia="Times New Roman" w:hAnsi="Times New Roman" w:cs="Times New Roman"/>
          <w:kern w:val="0"/>
          <w:sz w:val="28"/>
          <w:szCs w:val="28"/>
          <w14:ligatures w14:val="none"/>
        </w:rPr>
        <w:t xml:space="preserve"> – factors that make school return less likely (push) or more likely (pull) </w:t>
      </w:r>
      <w:r w:rsidRPr="00900E17">
        <w:rPr>
          <w:rFonts w:ascii="Times New Roman" w:hAnsi="Times New Roman" w:cs="Times New Roman"/>
          <w:sz w:val="28"/>
          <w:szCs w:val="28"/>
        </w:rPr>
        <w:t>(i.e. being the primary caregiver of the child, any birth complications, and grade delay preceding the pregnancy)</w:t>
      </w:r>
      <w:r w:rsidRPr="00900E17">
        <w:rPr>
          <w:rFonts w:ascii="Times New Roman" w:eastAsia="Times New Roman" w:hAnsi="Times New Roman" w:cs="Times New Roman"/>
          <w:kern w:val="0"/>
          <w:sz w:val="28"/>
          <w:szCs w:val="28"/>
          <w14:ligatures w14:val="none"/>
        </w:rPr>
        <w:t>.</w:t>
      </w:r>
    </w:p>
    <w:p w14:paraId="74CC2685" w14:textId="77777777" w:rsidR="00900E17" w:rsidRPr="00900E17" w:rsidRDefault="00900E17" w:rsidP="00900E17">
      <w:pPr>
        <w:numPr>
          <w:ilvl w:val="0"/>
          <w:numId w:val="129"/>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b/>
          <w:bCs/>
          <w:kern w:val="0"/>
          <w:sz w:val="28"/>
          <w:szCs w:val="28"/>
          <w14:ligatures w14:val="none"/>
        </w:rPr>
        <w:t>Protective Correlates</w:t>
      </w:r>
      <w:r w:rsidRPr="00900E17">
        <w:rPr>
          <w:rFonts w:ascii="Times New Roman" w:eastAsia="Times New Roman" w:hAnsi="Times New Roman" w:cs="Times New Roman"/>
          <w:kern w:val="0"/>
          <w:sz w:val="28"/>
          <w:szCs w:val="28"/>
          <w14:ligatures w14:val="none"/>
        </w:rPr>
        <w:t xml:space="preserve"> – factors that influence the enabling environment, such as family and community support, school climate, and existing policies or guidelines</w:t>
      </w:r>
      <w:r w:rsidRPr="00900E17">
        <w:rPr>
          <w:sz w:val="24"/>
          <w:szCs w:val="24"/>
        </w:rPr>
        <w:t xml:space="preserve"> </w:t>
      </w:r>
      <w:r w:rsidRPr="00900E17">
        <w:rPr>
          <w:rFonts w:ascii="Times New Roman" w:hAnsi="Times New Roman" w:cs="Times New Roman"/>
          <w:sz w:val="28"/>
          <w:szCs w:val="28"/>
        </w:rPr>
        <w:t>(i.e. continued schooling during pregnancy, government child support grant receipt, maintenance payments, lower household poverty, living with a caregiver, household size, familial childcare support, and daycare/crèche use)</w:t>
      </w:r>
    </w:p>
    <w:p w14:paraId="56EEAF2E" w14:textId="77777777" w:rsidR="00900E17" w:rsidRPr="00900E17" w:rsidRDefault="00900E17" w:rsidP="00900E17">
      <w:pPr>
        <w:spacing w:line="360" w:lineRule="auto"/>
        <w:jc w:val="both"/>
        <w:rPr>
          <w:rFonts w:ascii="Times New Roman" w:hAnsi="Times New Roman" w:cs="Times New Roman"/>
          <w:b/>
          <w:bCs/>
          <w:sz w:val="28"/>
          <w:szCs w:val="28"/>
        </w:rPr>
      </w:pPr>
      <w:r w:rsidRPr="00900E17">
        <w:rPr>
          <w:rFonts w:ascii="Times New Roman" w:hAnsi="Times New Roman" w:cs="Times New Roman"/>
          <w:b/>
          <w:bCs/>
          <w:sz w:val="28"/>
          <w:szCs w:val="28"/>
        </w:rPr>
        <w:t>Figure 1.</w:t>
      </w:r>
    </w:p>
    <w:p w14:paraId="1DC36316" w14:textId="77777777" w:rsidR="00900E17" w:rsidRPr="00900E17" w:rsidRDefault="00900E17" w:rsidP="00900E17">
      <w:r w:rsidRPr="00900E17">
        <w:rPr>
          <w:noProof/>
        </w:rPr>
        <w:drawing>
          <wp:inline distT="0" distB="0" distL="0" distR="0" wp14:anchorId="1735B0CD" wp14:editId="01CC623F">
            <wp:extent cx="5943600" cy="3268345"/>
            <wp:effectExtent l="0" t="0" r="0" b="8255"/>
            <wp:docPr id="1515875594" name="Picture 2" descr="Conceptual framework for studying school return after bir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ceptual framework for studying school return after birth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68345"/>
                    </a:xfrm>
                    <a:prstGeom prst="rect">
                      <a:avLst/>
                    </a:prstGeom>
                    <a:noFill/>
                    <a:ln>
                      <a:noFill/>
                    </a:ln>
                  </pic:spPr>
                </pic:pic>
              </a:graphicData>
            </a:graphic>
          </wp:inline>
        </w:drawing>
      </w:r>
    </w:p>
    <w:p w14:paraId="6BBD01A1" w14:textId="77777777" w:rsidR="00900E17" w:rsidRPr="00900E17" w:rsidRDefault="00900E17" w:rsidP="00900E17">
      <w:pPr>
        <w:rPr>
          <w:rFonts w:ascii="Times New Roman" w:hAnsi="Times New Roman" w:cs="Times New Roman"/>
          <w:i/>
          <w:iCs/>
          <w:sz w:val="24"/>
          <w:szCs w:val="24"/>
        </w:rPr>
      </w:pPr>
      <w:r w:rsidRPr="00900E17">
        <w:rPr>
          <w:rFonts w:ascii="Times New Roman" w:hAnsi="Times New Roman" w:cs="Times New Roman"/>
          <w:i/>
          <w:iCs/>
          <w:sz w:val="24"/>
          <w:szCs w:val="24"/>
        </w:rPr>
        <w:t>Source: Singh and Mukherjee (2021)</w:t>
      </w:r>
    </w:p>
    <w:p w14:paraId="4CF477FF" w14:textId="77777777" w:rsidR="00900E17" w:rsidRPr="00900E17" w:rsidRDefault="00900E17" w:rsidP="00900E17">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kern w:val="0"/>
          <w:sz w:val="28"/>
          <w:szCs w:val="28"/>
          <w14:ligatures w14:val="none"/>
        </w:rPr>
        <w:t>This conceptualization allows for a more realistic understanding of school return, reflecting the competing pressures and supports that pregnant and parenting girls navigate.</w:t>
      </w:r>
    </w:p>
    <w:p w14:paraId="2739177F" w14:textId="77777777" w:rsidR="00BF426B" w:rsidRDefault="00BF426B" w:rsidP="00900E1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p>
    <w:p w14:paraId="4B8539CB" w14:textId="77777777" w:rsidR="00BF426B" w:rsidRDefault="00BF426B" w:rsidP="00900E1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p>
    <w:p w14:paraId="59AC4AE0" w14:textId="544739E7" w:rsidR="00900E17" w:rsidRPr="00900E17" w:rsidRDefault="00900E17" w:rsidP="00900E17">
      <w:pPr>
        <w:spacing w:before="100" w:beforeAutospacing="1" w:after="100" w:afterAutospacing="1" w:line="360" w:lineRule="auto"/>
        <w:jc w:val="both"/>
        <w:outlineLvl w:val="3"/>
        <w:rPr>
          <w:rFonts w:ascii="Times New Roman" w:eastAsia="Times New Roman" w:hAnsi="Times New Roman" w:cs="Times New Roman"/>
          <w:b/>
          <w:bCs/>
          <w:kern w:val="0"/>
          <w:sz w:val="28"/>
          <w:szCs w:val="28"/>
          <w14:ligatures w14:val="none"/>
        </w:rPr>
      </w:pPr>
      <w:r w:rsidRPr="00900E17">
        <w:rPr>
          <w:rFonts w:ascii="Times New Roman" w:eastAsia="Times New Roman" w:hAnsi="Times New Roman" w:cs="Times New Roman"/>
          <w:b/>
          <w:bCs/>
          <w:kern w:val="0"/>
          <w:sz w:val="28"/>
          <w:szCs w:val="28"/>
          <w14:ligatures w14:val="none"/>
        </w:rPr>
        <w:t>Integration of Broader Theoretical Perspectives</w:t>
      </w:r>
    </w:p>
    <w:p w14:paraId="41C15A07" w14:textId="77777777" w:rsidR="00900E17" w:rsidRPr="00900E17" w:rsidRDefault="00900E17" w:rsidP="00900E17">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kern w:val="0"/>
          <w:sz w:val="28"/>
          <w:szCs w:val="28"/>
          <w14:ligatures w14:val="none"/>
        </w:rPr>
        <w:t>To strengthen the analysis and address the issue holistically, the study also draws on a range of theoretical perspectives that complement Singh and Mukherjee’s model:</w:t>
      </w:r>
    </w:p>
    <w:p w14:paraId="31A7928A" w14:textId="77777777" w:rsidR="00900E17" w:rsidRPr="00900E17" w:rsidRDefault="00900E17" w:rsidP="00900E17">
      <w:pPr>
        <w:numPr>
          <w:ilvl w:val="0"/>
          <w:numId w:val="130"/>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b/>
          <w:bCs/>
          <w:kern w:val="0"/>
          <w:sz w:val="28"/>
          <w:szCs w:val="28"/>
          <w14:ligatures w14:val="none"/>
        </w:rPr>
        <w:t>Phenomenological Theory</w:t>
      </w:r>
      <w:r w:rsidRPr="00900E17">
        <w:rPr>
          <w:rFonts w:ascii="Times New Roman" w:eastAsia="Times New Roman" w:hAnsi="Times New Roman" w:cs="Times New Roman"/>
          <w:kern w:val="0"/>
          <w:sz w:val="28"/>
          <w:szCs w:val="28"/>
          <w14:ligatures w14:val="none"/>
        </w:rPr>
        <w:t>: Recognizes the importance of understanding the lived experiences of adolescent mothers. This approach helps capture the personal meanings and subjective realities behind their schooling decisions.</w:t>
      </w:r>
    </w:p>
    <w:p w14:paraId="04AD835D" w14:textId="77777777" w:rsidR="00900E17" w:rsidRPr="00900E17" w:rsidRDefault="00900E17" w:rsidP="00900E17">
      <w:pPr>
        <w:numPr>
          <w:ilvl w:val="0"/>
          <w:numId w:val="130"/>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b/>
          <w:bCs/>
          <w:kern w:val="0"/>
          <w:sz w:val="28"/>
          <w:szCs w:val="28"/>
          <w14:ligatures w14:val="none"/>
        </w:rPr>
        <w:t>Resilience Theory</w:t>
      </w:r>
      <w:r w:rsidRPr="00900E17">
        <w:rPr>
          <w:rFonts w:ascii="Times New Roman" w:eastAsia="Times New Roman" w:hAnsi="Times New Roman" w:cs="Times New Roman"/>
          <w:kern w:val="0"/>
          <w:sz w:val="28"/>
          <w:szCs w:val="28"/>
          <w14:ligatures w14:val="none"/>
        </w:rPr>
        <w:t>: Focuses on the individual strengths and support systems that enable some girls to overcome adversity and return to school. This perspective helps identify key protective factors and coping mechanisms.</w:t>
      </w:r>
    </w:p>
    <w:p w14:paraId="0F95485A" w14:textId="77777777" w:rsidR="00900E17" w:rsidRPr="00900E17" w:rsidRDefault="00900E17" w:rsidP="00900E17">
      <w:pPr>
        <w:numPr>
          <w:ilvl w:val="0"/>
          <w:numId w:val="130"/>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b/>
          <w:bCs/>
          <w:kern w:val="0"/>
          <w:sz w:val="28"/>
          <w:szCs w:val="28"/>
          <w14:ligatures w14:val="none"/>
        </w:rPr>
        <w:t>Socio-Ecological Theory</w:t>
      </w:r>
      <w:r w:rsidRPr="00900E17">
        <w:rPr>
          <w:rFonts w:ascii="Times New Roman" w:eastAsia="Times New Roman" w:hAnsi="Times New Roman" w:cs="Times New Roman"/>
          <w:kern w:val="0"/>
          <w:sz w:val="28"/>
          <w:szCs w:val="28"/>
          <w14:ligatures w14:val="none"/>
        </w:rPr>
        <w:t>: Emphasizes the layered influence of individual, relational, institutional, and societal factors. It is particularly useful for analyzing how school environments, community norms, and social networks interact with individual choices.</w:t>
      </w:r>
    </w:p>
    <w:p w14:paraId="6D0555B2" w14:textId="77777777" w:rsidR="00900E17" w:rsidRPr="00900E17" w:rsidRDefault="00900E17" w:rsidP="00900E17">
      <w:pPr>
        <w:numPr>
          <w:ilvl w:val="0"/>
          <w:numId w:val="130"/>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b/>
          <w:bCs/>
          <w:kern w:val="0"/>
          <w:sz w:val="28"/>
          <w:szCs w:val="28"/>
          <w14:ligatures w14:val="none"/>
        </w:rPr>
        <w:t>Feminist Theory</w:t>
      </w:r>
      <w:r w:rsidRPr="00900E17">
        <w:rPr>
          <w:rFonts w:ascii="Times New Roman" w:eastAsia="Times New Roman" w:hAnsi="Times New Roman" w:cs="Times New Roman"/>
          <w:kern w:val="0"/>
          <w:sz w:val="28"/>
          <w:szCs w:val="28"/>
          <w14:ligatures w14:val="none"/>
        </w:rPr>
        <w:t>: Highlights gendered power relations and gives priority to the voices and experiences of girls. This approach supports the development of policies that are grounded in the realities of those most affected.</w:t>
      </w:r>
    </w:p>
    <w:p w14:paraId="00B585EE" w14:textId="77777777" w:rsidR="00900E17" w:rsidRPr="00900E17" w:rsidRDefault="00900E17" w:rsidP="00900E17">
      <w:pPr>
        <w:numPr>
          <w:ilvl w:val="0"/>
          <w:numId w:val="130"/>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b/>
          <w:bCs/>
          <w:kern w:val="0"/>
          <w:sz w:val="28"/>
          <w:szCs w:val="28"/>
          <w14:ligatures w14:val="none"/>
        </w:rPr>
        <w:t>Human Rights-Based Approach</w:t>
      </w:r>
      <w:r w:rsidRPr="00900E17">
        <w:rPr>
          <w:rFonts w:ascii="Times New Roman" w:eastAsia="Times New Roman" w:hAnsi="Times New Roman" w:cs="Times New Roman"/>
          <w:kern w:val="0"/>
          <w:sz w:val="28"/>
          <w:szCs w:val="28"/>
          <w14:ligatures w14:val="none"/>
        </w:rPr>
        <w:t>: Frames education as a fundamental right and focuses on states’ obligations to respect, protect, and fulfil this right for all learners, including pregnant and parenting adolescents.</w:t>
      </w:r>
    </w:p>
    <w:p w14:paraId="4EDF9D1A" w14:textId="77777777" w:rsidR="00900E17" w:rsidRPr="00900E17" w:rsidRDefault="00900E17" w:rsidP="00900E17">
      <w:pPr>
        <w:numPr>
          <w:ilvl w:val="0"/>
          <w:numId w:val="130"/>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b/>
          <w:bCs/>
          <w:kern w:val="0"/>
          <w:sz w:val="28"/>
          <w:szCs w:val="28"/>
          <w14:ligatures w14:val="none"/>
        </w:rPr>
        <w:t>Policy Implementation Framework</w:t>
      </w:r>
      <w:r w:rsidRPr="00900E17">
        <w:rPr>
          <w:rFonts w:ascii="Times New Roman" w:eastAsia="Times New Roman" w:hAnsi="Times New Roman" w:cs="Times New Roman"/>
          <w:kern w:val="0"/>
          <w:sz w:val="28"/>
          <w:szCs w:val="28"/>
          <w14:ligatures w14:val="none"/>
        </w:rPr>
        <w:t>: Helps identify where and why reintegration policies fail or succeed in practice. It supports the translation of insights from the field into practical recommendations for more effective and accountable policy responses.</w:t>
      </w:r>
    </w:p>
    <w:p w14:paraId="68BDD46A" w14:textId="77777777" w:rsidR="00900E17" w:rsidRDefault="00900E17" w:rsidP="00900E17">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eastAsia="Times New Roman" w:hAnsi="Times New Roman" w:cs="Times New Roman"/>
          <w:kern w:val="0"/>
          <w:sz w:val="28"/>
          <w:szCs w:val="28"/>
          <w14:ligatures w14:val="none"/>
        </w:rPr>
        <w:t>Together, these frameworks provide a comprehensive foundation for understanding the multifaceted barriers and opportunities that shape the return to education for pregnant girls and young mothers. They also offer practical pathways for designing policies and interventions that are both effective and grounded in the lived realities of the intended beneficiaries.</w:t>
      </w:r>
    </w:p>
    <w:p w14:paraId="70385193" w14:textId="701B7754" w:rsidR="00900E17" w:rsidRPr="00900E17" w:rsidRDefault="00900E17" w:rsidP="00900E17">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900E17">
        <w:rPr>
          <w:rFonts w:ascii="Times New Roman" w:hAnsi="Times New Roman" w:cs="Times New Roman"/>
          <w:b/>
          <w:bCs/>
          <w:sz w:val="28"/>
          <w:szCs w:val="28"/>
        </w:rPr>
        <w:t>4.2 Literature Review</w:t>
      </w:r>
    </w:p>
    <w:p w14:paraId="786C8831" w14:textId="4D689E25" w:rsidR="00A802B4" w:rsidRPr="00F724FA" w:rsidRDefault="00A802B4" w:rsidP="00F724FA">
      <w:pPr>
        <w:pStyle w:val="NormalWeb"/>
        <w:spacing w:line="360" w:lineRule="auto"/>
        <w:jc w:val="both"/>
        <w:rPr>
          <w:sz w:val="28"/>
          <w:szCs w:val="28"/>
        </w:rPr>
      </w:pPr>
      <w:r w:rsidRPr="00F724FA">
        <w:rPr>
          <w:sz w:val="28"/>
          <w:szCs w:val="28"/>
        </w:rPr>
        <w:t xml:space="preserve">Early and unintended pregnancy remains one of the leading causes of school dropout among adolescent girls globally. </w:t>
      </w:r>
      <w:r w:rsidR="00DA205E">
        <w:rPr>
          <w:sz w:val="28"/>
          <w:szCs w:val="28"/>
        </w:rPr>
        <w:t>R</w:t>
      </w:r>
      <w:r w:rsidR="00DA205E" w:rsidRPr="00927651">
        <w:rPr>
          <w:sz w:val="28"/>
          <w:szCs w:val="28"/>
        </w:rPr>
        <w:t xml:space="preserve">eintegration of pregnant </w:t>
      </w:r>
      <w:r w:rsidR="00DA205E">
        <w:rPr>
          <w:sz w:val="28"/>
          <w:szCs w:val="28"/>
        </w:rPr>
        <w:t xml:space="preserve">and parenting </w:t>
      </w:r>
      <w:r w:rsidR="00DA205E" w:rsidRPr="00927651">
        <w:rPr>
          <w:sz w:val="28"/>
          <w:szCs w:val="28"/>
        </w:rPr>
        <w:t xml:space="preserve">girls into the education system has evolved significantly over </w:t>
      </w:r>
      <w:r w:rsidR="00DA205E">
        <w:rPr>
          <w:sz w:val="28"/>
          <w:szCs w:val="28"/>
        </w:rPr>
        <w:t xml:space="preserve">time, </w:t>
      </w:r>
      <w:r w:rsidR="00DA205E" w:rsidRPr="00927651">
        <w:rPr>
          <w:sz w:val="28"/>
          <w:szCs w:val="28"/>
        </w:rPr>
        <w:t>driven by a growing recognition of their right to education and the need to address the barriers.</w:t>
      </w:r>
      <w:r w:rsidR="00DA205E">
        <w:rPr>
          <w:sz w:val="28"/>
          <w:szCs w:val="28"/>
        </w:rPr>
        <w:t xml:space="preserve"> </w:t>
      </w:r>
      <w:r w:rsidRPr="00F724FA">
        <w:rPr>
          <w:sz w:val="28"/>
          <w:szCs w:val="28"/>
        </w:rPr>
        <w:t>Despite international commitments to education for all, pregnant and parenting girls continue to face significant barriers to re-entering and remaining in school. Reintegration into the education system is essential not only for the individual wellbeing and future prospects of these girls but also for broader social and economic development. This paper reviews the global, regional, and national literature on the reintegration of pregnant and parenting girls into education systems, examining policy developments, implementation challenges, and influencing factors.</w:t>
      </w:r>
    </w:p>
    <w:p w14:paraId="3D0ABC58" w14:textId="60C188CD" w:rsidR="008E744D" w:rsidRPr="00900E17" w:rsidRDefault="008E744D" w:rsidP="00C97E5C">
      <w:pPr>
        <w:pStyle w:val="Heading2"/>
        <w:spacing w:line="480" w:lineRule="auto"/>
        <w:rPr>
          <w:rFonts w:ascii="Times New Roman" w:hAnsi="Times New Roman" w:cs="Times New Roman"/>
          <w:b/>
          <w:bCs/>
          <w:sz w:val="28"/>
          <w:szCs w:val="28"/>
        </w:rPr>
      </w:pPr>
      <w:bookmarkStart w:id="24" w:name="_Toc201198803"/>
      <w:r w:rsidRPr="00900E17">
        <w:rPr>
          <w:rFonts w:ascii="Times New Roman" w:hAnsi="Times New Roman" w:cs="Times New Roman"/>
          <w:b/>
          <w:bCs/>
          <w:sz w:val="28"/>
          <w:szCs w:val="28"/>
        </w:rPr>
        <w:t>Global Context</w:t>
      </w:r>
      <w:bookmarkEnd w:id="24"/>
    </w:p>
    <w:p w14:paraId="25767232" w14:textId="624FE34C" w:rsidR="00DA205E" w:rsidRPr="00DA205E" w:rsidRDefault="00DA205E" w:rsidP="00EB0B5A">
      <w:pPr>
        <w:spacing w:line="360" w:lineRule="auto"/>
        <w:jc w:val="both"/>
        <w:rPr>
          <w:rFonts w:ascii="Times New Roman" w:hAnsi="Times New Roman" w:cs="Times New Roman"/>
          <w:sz w:val="36"/>
          <w:szCs w:val="36"/>
        </w:rPr>
      </w:pPr>
      <w:r w:rsidRPr="00DA205E">
        <w:rPr>
          <w:rFonts w:ascii="Times New Roman" w:hAnsi="Times New Roman" w:cs="Times New Roman"/>
          <w:sz w:val="28"/>
          <w:szCs w:val="28"/>
        </w:rPr>
        <w:t>Historically, education systems around the world were designed and implemented with a strong gender bias, often excluding girls from full participation. In many societies, girls’ education was undervalued, with cultural norms, poverty, and early marriage acting as major barriers. Over time, global advocacy, policy reform, and shifts in societal attitudes have contributed to significant progress in ensuring that girls – including pregnant girls and adolescent mothers – have the right to access, remain in, and complete their education.</w:t>
      </w:r>
    </w:p>
    <w:p w14:paraId="03644AFD" w14:textId="1DFA82C5" w:rsidR="00927651" w:rsidRPr="00EA5FA4" w:rsidRDefault="001B34CA" w:rsidP="00EB0B5A">
      <w:pPr>
        <w:spacing w:line="360" w:lineRule="auto"/>
        <w:jc w:val="both"/>
        <w:rPr>
          <w:rFonts w:ascii="Times New Roman" w:hAnsi="Times New Roman" w:cs="Times New Roman"/>
          <w:sz w:val="28"/>
          <w:szCs w:val="28"/>
        </w:rPr>
      </w:pPr>
      <w:r>
        <w:rPr>
          <w:rFonts w:ascii="Times New Roman" w:hAnsi="Times New Roman" w:cs="Times New Roman"/>
          <w:sz w:val="28"/>
          <w:szCs w:val="28"/>
        </w:rPr>
        <w:t>P</w:t>
      </w:r>
      <w:r w:rsidR="00492C26" w:rsidRPr="00EA5FA4">
        <w:rPr>
          <w:rFonts w:ascii="Times New Roman" w:hAnsi="Times New Roman" w:cs="Times New Roman"/>
          <w:sz w:val="28"/>
          <w:szCs w:val="28"/>
        </w:rPr>
        <w:t>re-</w:t>
      </w:r>
      <w:r w:rsidR="00F173E7" w:rsidRPr="00EA5FA4">
        <w:rPr>
          <w:rFonts w:ascii="Times New Roman" w:hAnsi="Times New Roman" w:cs="Times New Roman"/>
          <w:sz w:val="28"/>
          <w:szCs w:val="28"/>
        </w:rPr>
        <w:t xml:space="preserve"> </w:t>
      </w:r>
      <w:r w:rsidR="00492C26" w:rsidRPr="00EA5FA4">
        <w:rPr>
          <w:rFonts w:ascii="Times New Roman" w:hAnsi="Times New Roman" w:cs="Times New Roman"/>
          <w:sz w:val="28"/>
          <w:szCs w:val="28"/>
        </w:rPr>
        <w:t>2</w:t>
      </w:r>
      <w:r w:rsidR="00F173E7" w:rsidRPr="00EA5FA4">
        <w:rPr>
          <w:rFonts w:ascii="Times New Roman" w:hAnsi="Times New Roman" w:cs="Times New Roman"/>
          <w:sz w:val="28"/>
          <w:szCs w:val="28"/>
        </w:rPr>
        <w:t>0</w:t>
      </w:r>
      <w:r w:rsidR="00492C26" w:rsidRPr="00EA5FA4">
        <w:rPr>
          <w:rFonts w:ascii="Times New Roman" w:hAnsi="Times New Roman" w:cs="Times New Roman"/>
          <w:sz w:val="28"/>
          <w:szCs w:val="28"/>
          <w:vertAlign w:val="superscript"/>
        </w:rPr>
        <w:t>th</w:t>
      </w:r>
      <w:r w:rsidR="00F173E7" w:rsidRPr="00EA5FA4">
        <w:rPr>
          <w:rFonts w:ascii="Times New Roman" w:hAnsi="Times New Roman" w:cs="Times New Roman"/>
          <w:sz w:val="28"/>
          <w:szCs w:val="28"/>
        </w:rPr>
        <w:t xml:space="preserve"> </w:t>
      </w:r>
      <w:r w:rsidR="00492C26" w:rsidRPr="00EA5FA4">
        <w:rPr>
          <w:rFonts w:ascii="Times New Roman" w:hAnsi="Times New Roman" w:cs="Times New Roman"/>
          <w:sz w:val="28"/>
          <w:szCs w:val="28"/>
        </w:rPr>
        <w:t xml:space="preserve">Century, </w:t>
      </w:r>
      <w:r w:rsidR="000E369C" w:rsidRPr="00EA5FA4">
        <w:rPr>
          <w:rFonts w:ascii="Times New Roman" w:hAnsi="Times New Roman" w:cs="Times New Roman"/>
          <w:sz w:val="28"/>
          <w:szCs w:val="28"/>
        </w:rPr>
        <w:t>in many societies pregnancy outside of marriage was highly stigmatized</w:t>
      </w:r>
      <w:r w:rsidR="007E6D44">
        <w:rPr>
          <w:rFonts w:ascii="Times New Roman" w:hAnsi="Times New Roman" w:cs="Times New Roman"/>
          <w:sz w:val="28"/>
          <w:szCs w:val="28"/>
        </w:rPr>
        <w:t>,</w:t>
      </w:r>
      <w:r w:rsidR="000E369C" w:rsidRPr="00EA5FA4">
        <w:rPr>
          <w:rFonts w:ascii="Times New Roman" w:hAnsi="Times New Roman" w:cs="Times New Roman"/>
          <w:sz w:val="28"/>
          <w:szCs w:val="28"/>
        </w:rPr>
        <w:t xml:space="preserve"> and education systems often excluded pregnant girls entirely. Formal schooling opportunities for girls in general were limited, with societal expectations focusing on domestic roles</w:t>
      </w:r>
      <w:r w:rsidR="000C5C65" w:rsidRPr="00EA5FA4">
        <w:rPr>
          <w:rFonts w:ascii="Times New Roman" w:hAnsi="Times New Roman" w:cs="Times New Roman"/>
          <w:sz w:val="28"/>
          <w:szCs w:val="28"/>
        </w:rPr>
        <w:t>. Education was not widely accessible, and the exclusion of pregnant girls was often unquestioned due to patriarchal values that prioritized boys' education.</w:t>
      </w:r>
    </w:p>
    <w:p w14:paraId="5D107490" w14:textId="73D83A5F" w:rsidR="001B34CA" w:rsidRDefault="001B34CA" w:rsidP="000C5C65">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In mid- 20</w:t>
      </w:r>
      <w:r w:rsidRPr="001B34CA">
        <w:rPr>
          <w:rFonts w:ascii="Times New Roman" w:eastAsia="Times New Roman" w:hAnsi="Times New Roman" w:cs="Times New Roman"/>
          <w:kern w:val="0"/>
          <w:sz w:val="28"/>
          <w:szCs w:val="28"/>
          <w:vertAlign w:val="superscript"/>
          <w14:ligatures w14:val="none"/>
        </w:rPr>
        <w:t>th</w:t>
      </w:r>
      <w:r>
        <w:rPr>
          <w:rFonts w:ascii="Times New Roman" w:eastAsia="Times New Roman" w:hAnsi="Times New Roman" w:cs="Times New Roman"/>
          <w:kern w:val="0"/>
          <w:sz w:val="28"/>
          <w:szCs w:val="28"/>
          <w14:ligatures w14:val="none"/>
        </w:rPr>
        <w:t xml:space="preserve"> century in Africa and Asia, missionary schools introduced limited education for girls, often focus on domestic skills and religious instruction. At the same time, during the wave of independence, many newly independent states included education for all in national development plans, but girls still lagged behind boys in access and completion.</w:t>
      </w:r>
      <w:r w:rsidRPr="001B34CA">
        <w:rPr>
          <w:rFonts w:ascii="Times New Roman" w:hAnsi="Times New Roman" w:cs="Times New Roman"/>
          <w:sz w:val="28"/>
          <w:szCs w:val="28"/>
        </w:rPr>
        <w:t xml:space="preserve"> </w:t>
      </w:r>
      <w:r w:rsidRPr="00BF426B">
        <w:rPr>
          <w:rFonts w:ascii="Times New Roman" w:hAnsi="Times New Roman" w:cs="Times New Roman"/>
          <w:sz w:val="28"/>
          <w:szCs w:val="28"/>
        </w:rPr>
        <w:t xml:space="preserve">Expulsion policies </w:t>
      </w:r>
      <w:r w:rsidR="004F66B4">
        <w:rPr>
          <w:rFonts w:ascii="Times New Roman" w:hAnsi="Times New Roman" w:cs="Times New Roman"/>
          <w:sz w:val="28"/>
          <w:szCs w:val="28"/>
        </w:rPr>
        <w:t xml:space="preserve">for pregnant girls </w:t>
      </w:r>
      <w:r w:rsidRPr="00BF426B">
        <w:rPr>
          <w:rFonts w:ascii="Times New Roman" w:hAnsi="Times New Roman" w:cs="Times New Roman"/>
          <w:sz w:val="28"/>
          <w:szCs w:val="28"/>
        </w:rPr>
        <w:t>were often justified on the basis of “protecting” school environments, maintaining moral standards, or discouraging early pregnancy</w:t>
      </w:r>
      <w:r>
        <w:rPr>
          <w:rFonts w:ascii="Times New Roman" w:hAnsi="Times New Roman" w:cs="Times New Roman"/>
          <w:sz w:val="28"/>
          <w:szCs w:val="28"/>
        </w:rPr>
        <w:t>.</w:t>
      </w:r>
      <w:r w:rsidRPr="001B34CA">
        <w:rPr>
          <w:rFonts w:ascii="Times New Roman" w:hAnsi="Times New Roman" w:cs="Times New Roman"/>
          <w:sz w:val="28"/>
          <w:szCs w:val="28"/>
        </w:rPr>
        <w:t xml:space="preserve"> </w:t>
      </w:r>
      <w:r w:rsidRPr="00BF426B">
        <w:rPr>
          <w:rFonts w:ascii="Times New Roman" w:hAnsi="Times New Roman" w:cs="Times New Roman"/>
          <w:sz w:val="28"/>
          <w:szCs w:val="28"/>
        </w:rPr>
        <w:t>These exclusions were rarely challenged, as early motherhood was seen as incompatible with schooling.</w:t>
      </w:r>
    </w:p>
    <w:p w14:paraId="36E7EA05" w14:textId="77777777" w:rsidR="007E6D44" w:rsidRDefault="007E6D44" w:rsidP="000C5C65">
      <w:pPr>
        <w:spacing w:after="0" w:line="360" w:lineRule="auto"/>
        <w:jc w:val="both"/>
        <w:rPr>
          <w:rFonts w:ascii="Times New Roman" w:eastAsia="Times New Roman" w:hAnsi="Times New Roman" w:cs="Times New Roman"/>
          <w:kern w:val="0"/>
          <w:sz w:val="28"/>
          <w:szCs w:val="28"/>
          <w14:ligatures w14:val="none"/>
        </w:rPr>
      </w:pPr>
    </w:p>
    <w:p w14:paraId="3F3032AA" w14:textId="2F9DBA52" w:rsidR="001B34CA" w:rsidRDefault="00746D3E" w:rsidP="000C5C65">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In an effort to address issues of exclusion and discrimination of pregnant girls in education, </w:t>
      </w:r>
      <w:r w:rsidR="007E6D44">
        <w:rPr>
          <w:rFonts w:ascii="Times New Roman" w:eastAsia="Times New Roman" w:hAnsi="Times New Roman" w:cs="Times New Roman"/>
          <w:kern w:val="0"/>
          <w:sz w:val="28"/>
          <w:szCs w:val="28"/>
          <w14:ligatures w14:val="none"/>
        </w:rPr>
        <w:t xml:space="preserve">in 1960s </w:t>
      </w:r>
      <w:r>
        <w:rPr>
          <w:rFonts w:ascii="Times New Roman" w:eastAsia="Times New Roman" w:hAnsi="Times New Roman" w:cs="Times New Roman"/>
          <w:kern w:val="0"/>
          <w:sz w:val="28"/>
          <w:szCs w:val="28"/>
          <w14:ligatures w14:val="none"/>
        </w:rPr>
        <w:t>the U</w:t>
      </w:r>
      <w:r w:rsidR="007E6D44">
        <w:rPr>
          <w:rFonts w:ascii="Times New Roman" w:eastAsia="Times New Roman" w:hAnsi="Times New Roman" w:cs="Times New Roman"/>
          <w:kern w:val="0"/>
          <w:sz w:val="28"/>
          <w:szCs w:val="28"/>
          <w14:ligatures w14:val="none"/>
        </w:rPr>
        <w:t xml:space="preserve">nited </w:t>
      </w:r>
      <w:r>
        <w:rPr>
          <w:rFonts w:ascii="Times New Roman" w:eastAsia="Times New Roman" w:hAnsi="Times New Roman" w:cs="Times New Roman"/>
          <w:kern w:val="0"/>
          <w:sz w:val="28"/>
          <w:szCs w:val="28"/>
          <w14:ligatures w14:val="none"/>
        </w:rPr>
        <w:t>S</w:t>
      </w:r>
      <w:r w:rsidR="007E6D44">
        <w:rPr>
          <w:rFonts w:ascii="Times New Roman" w:eastAsia="Times New Roman" w:hAnsi="Times New Roman" w:cs="Times New Roman"/>
          <w:kern w:val="0"/>
          <w:sz w:val="28"/>
          <w:szCs w:val="28"/>
          <w14:ligatures w14:val="none"/>
        </w:rPr>
        <w:t xml:space="preserve">tates of </w:t>
      </w:r>
      <w:r>
        <w:rPr>
          <w:rFonts w:ascii="Times New Roman" w:eastAsia="Times New Roman" w:hAnsi="Times New Roman" w:cs="Times New Roman"/>
          <w:kern w:val="0"/>
          <w:sz w:val="28"/>
          <w:szCs w:val="28"/>
          <w14:ligatures w14:val="none"/>
        </w:rPr>
        <w:t>A</w:t>
      </w:r>
      <w:r w:rsidR="007E6D44">
        <w:rPr>
          <w:rFonts w:ascii="Times New Roman" w:eastAsia="Times New Roman" w:hAnsi="Times New Roman" w:cs="Times New Roman"/>
          <w:kern w:val="0"/>
          <w:sz w:val="28"/>
          <w:szCs w:val="28"/>
          <w14:ligatures w14:val="none"/>
        </w:rPr>
        <w:t>merica (USA)</w:t>
      </w:r>
      <w:r>
        <w:rPr>
          <w:rFonts w:ascii="Times New Roman" w:eastAsia="Times New Roman" w:hAnsi="Times New Roman" w:cs="Times New Roman"/>
          <w:kern w:val="0"/>
          <w:sz w:val="28"/>
          <w:szCs w:val="28"/>
          <w14:ligatures w14:val="none"/>
        </w:rPr>
        <w:t xml:space="preserve"> establish</w:t>
      </w:r>
      <w:r w:rsidR="007E6D44">
        <w:rPr>
          <w:rFonts w:ascii="Times New Roman" w:eastAsia="Times New Roman" w:hAnsi="Times New Roman" w:cs="Times New Roman"/>
          <w:kern w:val="0"/>
          <w:sz w:val="28"/>
          <w:szCs w:val="28"/>
          <w14:ligatures w14:val="none"/>
        </w:rPr>
        <w:t>ed</w:t>
      </w:r>
      <w:r>
        <w:rPr>
          <w:rFonts w:ascii="Times New Roman" w:eastAsia="Times New Roman" w:hAnsi="Times New Roman" w:cs="Times New Roman"/>
          <w:kern w:val="0"/>
          <w:sz w:val="28"/>
          <w:szCs w:val="28"/>
          <w14:ligatures w14:val="none"/>
        </w:rPr>
        <w:t xml:space="preserve"> schools exclusive for pregnant girls. </w:t>
      </w:r>
      <w:r w:rsidR="00492C26" w:rsidRPr="00EA5FA4">
        <w:rPr>
          <w:rFonts w:ascii="Times New Roman" w:eastAsia="Times New Roman" w:hAnsi="Times New Roman" w:cs="Times New Roman"/>
          <w:kern w:val="0"/>
          <w:sz w:val="28"/>
          <w:szCs w:val="28"/>
          <w14:ligatures w14:val="none"/>
        </w:rPr>
        <w:t>In Late 20</w:t>
      </w:r>
      <w:r w:rsidR="00492C26" w:rsidRPr="00EA5FA4">
        <w:rPr>
          <w:rFonts w:ascii="Times New Roman" w:eastAsia="Times New Roman" w:hAnsi="Times New Roman" w:cs="Times New Roman"/>
          <w:kern w:val="0"/>
          <w:sz w:val="28"/>
          <w:szCs w:val="28"/>
          <w:vertAlign w:val="superscript"/>
          <w14:ligatures w14:val="none"/>
        </w:rPr>
        <w:t>th</w:t>
      </w:r>
      <w:r w:rsidR="00492C26" w:rsidRPr="00EA5FA4">
        <w:rPr>
          <w:rFonts w:ascii="Times New Roman" w:eastAsia="Times New Roman" w:hAnsi="Times New Roman" w:cs="Times New Roman"/>
          <w:kern w:val="0"/>
          <w:sz w:val="28"/>
          <w:szCs w:val="28"/>
          <w14:ligatures w14:val="none"/>
        </w:rPr>
        <w:t xml:space="preserve"> century there was a shift towards inclusivity</w:t>
      </w:r>
      <w:r w:rsidR="005D5E12" w:rsidRPr="00EA5FA4">
        <w:rPr>
          <w:rFonts w:ascii="Times New Roman" w:eastAsia="Times New Roman" w:hAnsi="Times New Roman" w:cs="Times New Roman"/>
          <w:kern w:val="0"/>
          <w:sz w:val="28"/>
          <w:szCs w:val="28"/>
          <w14:ligatures w14:val="none"/>
        </w:rPr>
        <w:t>, in 1970s and 1980s feminist movements and global organizations such as UNESCO</w:t>
      </w:r>
      <w:r w:rsidR="00BF426B">
        <w:rPr>
          <w:rFonts w:ascii="Times New Roman" w:eastAsia="Times New Roman" w:hAnsi="Times New Roman" w:cs="Times New Roman"/>
          <w:kern w:val="0"/>
          <w:sz w:val="28"/>
          <w:szCs w:val="28"/>
          <w14:ligatures w14:val="none"/>
        </w:rPr>
        <w:t>,</w:t>
      </w:r>
      <w:r w:rsidR="005D5E12" w:rsidRPr="00EA5FA4">
        <w:rPr>
          <w:rFonts w:ascii="Times New Roman" w:eastAsia="Times New Roman" w:hAnsi="Times New Roman" w:cs="Times New Roman"/>
          <w:kern w:val="0"/>
          <w:sz w:val="28"/>
          <w:szCs w:val="28"/>
          <w14:ligatures w14:val="none"/>
        </w:rPr>
        <w:t xml:space="preserve"> began advocating education </w:t>
      </w:r>
      <w:r w:rsidR="00BF426B" w:rsidRPr="00EA5FA4">
        <w:rPr>
          <w:rFonts w:ascii="Times New Roman" w:eastAsia="Times New Roman" w:hAnsi="Times New Roman" w:cs="Times New Roman"/>
          <w:kern w:val="0"/>
          <w:sz w:val="28"/>
          <w:szCs w:val="28"/>
          <w14:ligatures w14:val="none"/>
        </w:rPr>
        <w:t xml:space="preserve">for </w:t>
      </w:r>
      <w:r w:rsidR="006E38EA" w:rsidRPr="00EA5FA4">
        <w:rPr>
          <w:rFonts w:ascii="Times New Roman" w:eastAsia="Times New Roman" w:hAnsi="Times New Roman" w:cs="Times New Roman"/>
          <w:kern w:val="0"/>
          <w:sz w:val="28"/>
          <w:szCs w:val="28"/>
          <w14:ligatures w14:val="none"/>
        </w:rPr>
        <w:t>all children</w:t>
      </w:r>
      <w:r w:rsidR="00BF426B">
        <w:rPr>
          <w:rFonts w:ascii="Times New Roman" w:eastAsia="Times New Roman" w:hAnsi="Times New Roman" w:cs="Times New Roman"/>
          <w:kern w:val="0"/>
          <w:sz w:val="28"/>
          <w:szCs w:val="28"/>
          <w14:ligatures w14:val="none"/>
        </w:rPr>
        <w:t>,</w:t>
      </w:r>
      <w:r w:rsidR="006E38EA" w:rsidRPr="00EA5FA4">
        <w:rPr>
          <w:rFonts w:ascii="Times New Roman" w:eastAsia="Times New Roman" w:hAnsi="Times New Roman" w:cs="Times New Roman"/>
          <w:kern w:val="0"/>
          <w:sz w:val="28"/>
          <w:szCs w:val="28"/>
          <w14:ligatures w14:val="none"/>
        </w:rPr>
        <w:t xml:space="preserve"> including pregnant girls. </w:t>
      </w:r>
      <w:r w:rsidR="004F66B4" w:rsidRPr="007E6D44">
        <w:rPr>
          <w:rFonts w:ascii="Times New Roman" w:hAnsi="Times New Roman" w:cs="Times New Roman"/>
          <w:sz w:val="28"/>
          <w:szCs w:val="28"/>
        </w:rPr>
        <w:t xml:space="preserve">The shift began with the rise of international human rights instruments. The 1948 Universal Declaration of Human Rights established education as a fundamental right for all. Later, conventions such as the Convention on the Elimination of All Forms of Discrimination Against Women (CEDAW, 1979) and the Convention on the Rights of the Child (CRC, 1989) pushed states to eliminate gender disparities in education and protect the rights of pregnant adolescents. These </w:t>
      </w:r>
      <w:r w:rsidR="00617E6E">
        <w:rPr>
          <w:rFonts w:ascii="Times New Roman" w:hAnsi="Times New Roman" w:cs="Times New Roman"/>
          <w:sz w:val="28"/>
          <w:szCs w:val="28"/>
        </w:rPr>
        <w:t xml:space="preserve">international </w:t>
      </w:r>
      <w:r w:rsidR="004F66B4" w:rsidRPr="007E6D44">
        <w:rPr>
          <w:rFonts w:ascii="Times New Roman" w:hAnsi="Times New Roman" w:cs="Times New Roman"/>
          <w:sz w:val="28"/>
          <w:szCs w:val="28"/>
        </w:rPr>
        <w:t>legal frameworks laid the foundation for national reforms aimed at inclusive education.</w:t>
      </w:r>
      <w:r w:rsidR="007E6D44">
        <w:rPr>
          <w:rFonts w:ascii="Times New Roman" w:hAnsi="Times New Roman" w:cs="Times New Roman"/>
          <w:sz w:val="28"/>
          <w:szCs w:val="28"/>
        </w:rPr>
        <w:t xml:space="preserve"> </w:t>
      </w:r>
      <w:r w:rsidR="001B34CA">
        <w:rPr>
          <w:rFonts w:ascii="Times New Roman" w:eastAsia="Times New Roman" w:hAnsi="Times New Roman" w:cs="Times New Roman"/>
          <w:kern w:val="0"/>
          <w:sz w:val="28"/>
          <w:szCs w:val="28"/>
          <w14:ligatures w14:val="none"/>
        </w:rPr>
        <w:t xml:space="preserve">In 1990 the Jomtien World Conference on Education for All emphasized gender equity in education. In 1995 </w:t>
      </w:r>
      <w:r w:rsidR="007E6D44">
        <w:rPr>
          <w:rFonts w:ascii="Times New Roman" w:eastAsia="Times New Roman" w:hAnsi="Times New Roman" w:cs="Times New Roman"/>
          <w:kern w:val="0"/>
          <w:sz w:val="28"/>
          <w:szCs w:val="28"/>
          <w14:ligatures w14:val="none"/>
        </w:rPr>
        <w:t>A</w:t>
      </w:r>
      <w:r w:rsidR="001B34CA">
        <w:rPr>
          <w:rFonts w:ascii="Times New Roman" w:eastAsia="Times New Roman" w:hAnsi="Times New Roman" w:cs="Times New Roman"/>
          <w:kern w:val="0"/>
          <w:sz w:val="28"/>
          <w:szCs w:val="28"/>
          <w14:ligatures w14:val="none"/>
        </w:rPr>
        <w:t xml:space="preserve"> Beijing Platform for Action highlighted girl’s education as a global priority</w:t>
      </w:r>
    </w:p>
    <w:p w14:paraId="254E7A55" w14:textId="3E9F021B" w:rsidR="00492C26" w:rsidRDefault="001B34CA" w:rsidP="000C5C65">
      <w:pPr>
        <w:spacing w:after="0" w:line="360" w:lineRule="auto"/>
        <w:jc w:val="both"/>
        <w:rPr>
          <w:rFonts w:ascii="Times New Roman" w:eastAsia="Times New Roman" w:hAnsi="Times New Roman" w:cs="Times New Roman"/>
          <w:kern w:val="0"/>
          <w:sz w:val="28"/>
          <w:szCs w:val="28"/>
          <w14:ligatures w14:val="none"/>
        </w:rPr>
      </w:pPr>
      <w:r w:rsidRPr="007E6D44">
        <w:rPr>
          <w:rFonts w:ascii="Times New Roman" w:hAnsi="Times New Roman" w:cs="Times New Roman"/>
          <w:sz w:val="28"/>
          <w:szCs w:val="28"/>
        </w:rPr>
        <w:t xml:space="preserve">Many countries </w:t>
      </w:r>
      <w:r w:rsidR="00617E6E">
        <w:rPr>
          <w:rFonts w:ascii="Times New Roman" w:hAnsi="Times New Roman" w:cs="Times New Roman"/>
          <w:sz w:val="28"/>
          <w:szCs w:val="28"/>
        </w:rPr>
        <w:t xml:space="preserve">as they respond to these international legal framework, experienced </w:t>
      </w:r>
      <w:r w:rsidRPr="007E6D44">
        <w:rPr>
          <w:rFonts w:ascii="Times New Roman" w:hAnsi="Times New Roman" w:cs="Times New Roman"/>
          <w:sz w:val="28"/>
          <w:szCs w:val="28"/>
        </w:rPr>
        <w:t>improvements in enrolment rates, especially at the primary level, but girls still faced barriers in secondary education.</w:t>
      </w:r>
      <w:r w:rsidR="00D55424">
        <w:rPr>
          <w:rFonts w:ascii="Times New Roman" w:hAnsi="Times New Roman" w:cs="Times New Roman"/>
          <w:sz w:val="28"/>
          <w:szCs w:val="28"/>
        </w:rPr>
        <w:t xml:space="preserve"> </w:t>
      </w:r>
      <w:r w:rsidR="00BA4479" w:rsidRPr="00EA5FA4">
        <w:rPr>
          <w:rFonts w:ascii="Times New Roman" w:eastAsia="Times New Roman" w:hAnsi="Times New Roman" w:cs="Times New Roman"/>
          <w:kern w:val="0"/>
          <w:sz w:val="28"/>
          <w:szCs w:val="28"/>
          <w14:ligatures w14:val="none"/>
        </w:rPr>
        <w:t>During this period, countries including African</w:t>
      </w:r>
      <w:r w:rsidR="00F22FC0">
        <w:rPr>
          <w:rFonts w:ascii="Times New Roman" w:eastAsia="Times New Roman" w:hAnsi="Times New Roman" w:cs="Times New Roman"/>
          <w:kern w:val="0"/>
          <w:sz w:val="28"/>
          <w:szCs w:val="28"/>
          <w14:ligatures w14:val="none"/>
        </w:rPr>
        <w:t xml:space="preserve"> countries</w:t>
      </w:r>
      <w:r w:rsidR="00BA4479" w:rsidRPr="00EA5FA4">
        <w:rPr>
          <w:rFonts w:ascii="Times New Roman" w:eastAsia="Times New Roman" w:hAnsi="Times New Roman" w:cs="Times New Roman"/>
          <w:kern w:val="0"/>
          <w:sz w:val="28"/>
          <w:szCs w:val="28"/>
          <w14:ligatures w14:val="none"/>
        </w:rPr>
        <w:t xml:space="preserve"> such as Kenya and South Africa</w:t>
      </w:r>
      <w:r>
        <w:rPr>
          <w:rFonts w:ascii="Times New Roman" w:eastAsia="Times New Roman" w:hAnsi="Times New Roman" w:cs="Times New Roman"/>
          <w:kern w:val="0"/>
          <w:sz w:val="28"/>
          <w:szCs w:val="28"/>
          <w14:ligatures w14:val="none"/>
        </w:rPr>
        <w:t>,</w:t>
      </w:r>
      <w:r w:rsidR="00BA4479" w:rsidRPr="00EA5FA4">
        <w:rPr>
          <w:rFonts w:ascii="Times New Roman" w:eastAsia="Times New Roman" w:hAnsi="Times New Roman" w:cs="Times New Roman"/>
          <w:kern w:val="0"/>
          <w:sz w:val="28"/>
          <w:szCs w:val="28"/>
          <w14:ligatures w14:val="none"/>
        </w:rPr>
        <w:t xml:space="preserve"> started recognizing the importance of addressing teenage pregnancy in schools</w:t>
      </w:r>
      <w:r w:rsidR="00BF426B">
        <w:rPr>
          <w:rFonts w:ascii="Times New Roman" w:eastAsia="Times New Roman" w:hAnsi="Times New Roman" w:cs="Times New Roman"/>
          <w:kern w:val="0"/>
          <w:sz w:val="28"/>
          <w:szCs w:val="28"/>
          <w14:ligatures w14:val="none"/>
        </w:rPr>
        <w:t>,</w:t>
      </w:r>
      <w:r w:rsidR="00BA4479" w:rsidRPr="00EA5FA4">
        <w:rPr>
          <w:rFonts w:ascii="Times New Roman" w:eastAsia="Times New Roman" w:hAnsi="Times New Roman" w:cs="Times New Roman"/>
          <w:kern w:val="0"/>
          <w:sz w:val="28"/>
          <w:szCs w:val="28"/>
          <w14:ligatures w14:val="none"/>
        </w:rPr>
        <w:t xml:space="preserve"> and others introduce laws ensuring the right of pregnant girls to return to school after </w:t>
      </w:r>
      <w:r w:rsidR="009B012B" w:rsidRPr="00EA5FA4">
        <w:rPr>
          <w:rFonts w:ascii="Times New Roman" w:eastAsia="Times New Roman" w:hAnsi="Times New Roman" w:cs="Times New Roman"/>
          <w:kern w:val="0"/>
          <w:sz w:val="28"/>
          <w:szCs w:val="28"/>
          <w14:ligatures w14:val="none"/>
        </w:rPr>
        <w:t>childbirth</w:t>
      </w:r>
      <w:r w:rsidR="00BA4479" w:rsidRPr="00EA5FA4">
        <w:rPr>
          <w:rFonts w:ascii="Times New Roman" w:eastAsia="Times New Roman" w:hAnsi="Times New Roman" w:cs="Times New Roman"/>
          <w:kern w:val="0"/>
          <w:sz w:val="28"/>
          <w:szCs w:val="28"/>
          <w14:ligatures w14:val="none"/>
        </w:rPr>
        <w:t>, though societal barriers persisted</w:t>
      </w:r>
      <w:r w:rsidR="009B012B" w:rsidRPr="00EA5FA4">
        <w:rPr>
          <w:rFonts w:ascii="Times New Roman" w:eastAsia="Times New Roman" w:hAnsi="Times New Roman" w:cs="Times New Roman"/>
          <w:kern w:val="0"/>
          <w:sz w:val="28"/>
          <w:szCs w:val="28"/>
          <w14:ligatures w14:val="none"/>
        </w:rPr>
        <w:t>.</w:t>
      </w:r>
    </w:p>
    <w:p w14:paraId="49B9CB56" w14:textId="77777777" w:rsidR="00BF426B" w:rsidRPr="00EA5FA4" w:rsidRDefault="00BF426B" w:rsidP="000C5C65">
      <w:pPr>
        <w:spacing w:after="0" w:line="360" w:lineRule="auto"/>
        <w:jc w:val="both"/>
        <w:rPr>
          <w:rFonts w:ascii="Times New Roman" w:eastAsia="Times New Roman" w:hAnsi="Times New Roman" w:cs="Times New Roman"/>
          <w:kern w:val="0"/>
          <w:sz w:val="28"/>
          <w:szCs w:val="28"/>
          <w14:ligatures w14:val="none"/>
        </w:rPr>
      </w:pPr>
    </w:p>
    <w:p w14:paraId="2797D82B" w14:textId="2B45FBA7" w:rsidR="006F71B9" w:rsidRPr="006F71B9" w:rsidRDefault="006F71B9" w:rsidP="0037394F">
      <w:pPr>
        <w:spacing w:after="0" w:line="360" w:lineRule="auto"/>
        <w:jc w:val="both"/>
        <w:rPr>
          <w:rFonts w:ascii="Times New Roman" w:eastAsia="Times New Roman" w:hAnsi="Times New Roman" w:cs="Times New Roman"/>
          <w:kern w:val="0"/>
          <w:sz w:val="28"/>
          <w:szCs w:val="28"/>
          <w14:ligatures w14:val="none"/>
        </w:rPr>
      </w:pPr>
      <w:r w:rsidRPr="006F71B9">
        <w:rPr>
          <w:rFonts w:ascii="Times New Roman" w:hAnsi="Times New Roman" w:cs="Times New Roman"/>
          <w:sz w:val="28"/>
          <w:szCs w:val="28"/>
        </w:rPr>
        <w:t xml:space="preserve">By the late 1990s and early 2000s, global initiatives such as the Millennium Development Goals (MDGs) and Education for All (EFA) brought new attention to gender disparities in education. Countries </w:t>
      </w:r>
      <w:r w:rsidRPr="006F71B9">
        <w:rPr>
          <w:rFonts w:ascii="Times New Roman" w:eastAsia="Times New Roman" w:hAnsi="Times New Roman" w:cs="Times New Roman"/>
          <w:kern w:val="0"/>
          <w:sz w:val="28"/>
          <w:szCs w:val="28"/>
          <w14:ligatures w14:val="none"/>
        </w:rPr>
        <w:t>such as Malawi, Mexico and Colombia</w:t>
      </w:r>
      <w:r w:rsidRPr="006F71B9">
        <w:rPr>
          <w:rFonts w:ascii="Times New Roman" w:hAnsi="Times New Roman" w:cs="Times New Roman"/>
          <w:sz w:val="28"/>
          <w:szCs w:val="28"/>
        </w:rPr>
        <w:t xml:space="preserve"> began to adopt policies that not only promoted access for girls but also addressed retention and re-entry for those who dropped out due to pregnancy. The issue of teenage pregnancy became more openly discussed in education and public policy spaces.</w:t>
      </w:r>
    </w:p>
    <w:p w14:paraId="53646508" w14:textId="77777777" w:rsidR="001B34CA" w:rsidRDefault="001B34CA" w:rsidP="0037394F">
      <w:pPr>
        <w:spacing w:after="0" w:line="360" w:lineRule="auto"/>
        <w:jc w:val="both"/>
        <w:rPr>
          <w:rFonts w:ascii="Times New Roman" w:eastAsia="Times New Roman" w:hAnsi="Times New Roman" w:cs="Times New Roman"/>
          <w:kern w:val="0"/>
          <w:sz w:val="28"/>
          <w:szCs w:val="28"/>
          <w14:ligatures w14:val="none"/>
        </w:rPr>
      </w:pPr>
    </w:p>
    <w:p w14:paraId="7BA007B0" w14:textId="70B6FC48" w:rsidR="00BF426B" w:rsidRPr="006F71B9" w:rsidRDefault="00BF426B" w:rsidP="0037394F">
      <w:pPr>
        <w:spacing w:after="0" w:line="360" w:lineRule="auto"/>
        <w:jc w:val="both"/>
        <w:rPr>
          <w:rFonts w:ascii="Times New Roman" w:eastAsia="Times New Roman" w:hAnsi="Times New Roman" w:cs="Times New Roman"/>
          <w:kern w:val="0"/>
          <w:sz w:val="36"/>
          <w:szCs w:val="36"/>
          <w14:ligatures w14:val="none"/>
        </w:rPr>
      </w:pPr>
      <w:r w:rsidRPr="00BF426B">
        <w:rPr>
          <w:rFonts w:ascii="Times New Roman" w:hAnsi="Times New Roman" w:cs="Times New Roman"/>
          <w:sz w:val="28"/>
          <w:szCs w:val="28"/>
        </w:rPr>
        <w:t xml:space="preserve">With the adoption of the </w:t>
      </w:r>
      <w:r w:rsidRPr="006F71B9">
        <w:rPr>
          <w:rStyle w:val="Strong"/>
          <w:rFonts w:ascii="Times New Roman" w:hAnsi="Times New Roman" w:cs="Times New Roman"/>
          <w:b w:val="0"/>
          <w:bCs w:val="0"/>
          <w:sz w:val="28"/>
          <w:szCs w:val="28"/>
        </w:rPr>
        <w:t>Sustainable Development Goals (SDGs)</w:t>
      </w:r>
      <w:r w:rsidRPr="00BF426B">
        <w:rPr>
          <w:rFonts w:ascii="Times New Roman" w:hAnsi="Times New Roman" w:cs="Times New Roman"/>
          <w:sz w:val="28"/>
          <w:szCs w:val="28"/>
        </w:rPr>
        <w:t xml:space="preserve"> in 2015, </w:t>
      </w:r>
      <w:r w:rsidR="006F71B9" w:rsidRPr="0078269B">
        <w:rPr>
          <w:rFonts w:ascii="Times New Roman" w:hAnsi="Times New Roman" w:cs="Times New Roman"/>
          <w:sz w:val="28"/>
          <w:szCs w:val="28"/>
        </w:rPr>
        <w:t>particularly</w:t>
      </w:r>
      <w:r w:rsidRPr="0078269B">
        <w:rPr>
          <w:rFonts w:ascii="Times New Roman" w:hAnsi="Times New Roman" w:cs="Times New Roman"/>
          <w:sz w:val="36"/>
          <w:szCs w:val="36"/>
        </w:rPr>
        <w:t xml:space="preserve"> </w:t>
      </w:r>
      <w:r w:rsidR="006F71B9" w:rsidRPr="006F71B9">
        <w:rPr>
          <w:rStyle w:val="Strong"/>
          <w:rFonts w:ascii="Times New Roman" w:hAnsi="Times New Roman" w:cs="Times New Roman"/>
          <w:b w:val="0"/>
          <w:bCs w:val="0"/>
          <w:sz w:val="28"/>
          <w:szCs w:val="28"/>
        </w:rPr>
        <w:t>SDG</w:t>
      </w:r>
      <w:r w:rsidRPr="006F71B9">
        <w:rPr>
          <w:rStyle w:val="Strong"/>
          <w:rFonts w:ascii="Times New Roman" w:hAnsi="Times New Roman" w:cs="Times New Roman"/>
          <w:b w:val="0"/>
          <w:bCs w:val="0"/>
          <w:sz w:val="28"/>
          <w:szCs w:val="28"/>
        </w:rPr>
        <w:t xml:space="preserve"> 4</w:t>
      </w:r>
      <w:r w:rsidRPr="00BF426B">
        <w:rPr>
          <w:rFonts w:ascii="Times New Roman" w:hAnsi="Times New Roman" w:cs="Times New Roman"/>
          <w:sz w:val="28"/>
          <w:szCs w:val="28"/>
        </w:rPr>
        <w:t xml:space="preserve"> (quality education) and </w:t>
      </w:r>
      <w:r w:rsidR="006F71B9" w:rsidRPr="006F71B9">
        <w:rPr>
          <w:rStyle w:val="Strong"/>
          <w:rFonts w:ascii="Times New Roman" w:hAnsi="Times New Roman" w:cs="Times New Roman"/>
          <w:b w:val="0"/>
          <w:bCs w:val="0"/>
          <w:sz w:val="28"/>
          <w:szCs w:val="28"/>
        </w:rPr>
        <w:t>SDG</w:t>
      </w:r>
      <w:r w:rsidRPr="006F71B9">
        <w:rPr>
          <w:rStyle w:val="Strong"/>
          <w:rFonts w:ascii="Times New Roman" w:hAnsi="Times New Roman" w:cs="Times New Roman"/>
          <w:b w:val="0"/>
          <w:bCs w:val="0"/>
          <w:sz w:val="28"/>
          <w:szCs w:val="28"/>
        </w:rPr>
        <w:t xml:space="preserve"> 5</w:t>
      </w:r>
      <w:r w:rsidRPr="00BF426B">
        <w:rPr>
          <w:rFonts w:ascii="Times New Roman" w:hAnsi="Times New Roman" w:cs="Times New Roman"/>
          <w:sz w:val="28"/>
          <w:szCs w:val="28"/>
        </w:rPr>
        <w:t xml:space="preserve"> (gender equality), there has been renewed attention on addressing structural barriers—including early pregnancy—that hinder girls' education. International agencies, including </w:t>
      </w:r>
      <w:r w:rsidRPr="006F71B9">
        <w:rPr>
          <w:rStyle w:val="Strong"/>
          <w:rFonts w:ascii="Times New Roman" w:hAnsi="Times New Roman" w:cs="Times New Roman"/>
          <w:b w:val="0"/>
          <w:bCs w:val="0"/>
          <w:sz w:val="28"/>
          <w:szCs w:val="28"/>
        </w:rPr>
        <w:t>UNESCO</w:t>
      </w:r>
      <w:r w:rsidRPr="00BF426B">
        <w:rPr>
          <w:rFonts w:ascii="Times New Roman" w:hAnsi="Times New Roman" w:cs="Times New Roman"/>
          <w:sz w:val="28"/>
          <w:szCs w:val="28"/>
        </w:rPr>
        <w:t xml:space="preserve"> and </w:t>
      </w:r>
      <w:r w:rsidRPr="006F71B9">
        <w:rPr>
          <w:rStyle w:val="Strong"/>
          <w:rFonts w:ascii="Times New Roman" w:hAnsi="Times New Roman" w:cs="Times New Roman"/>
          <w:b w:val="0"/>
          <w:bCs w:val="0"/>
          <w:sz w:val="28"/>
          <w:szCs w:val="28"/>
        </w:rPr>
        <w:t>UNFPA</w:t>
      </w:r>
      <w:r w:rsidRPr="00BF426B">
        <w:rPr>
          <w:rFonts w:ascii="Times New Roman" w:hAnsi="Times New Roman" w:cs="Times New Roman"/>
          <w:sz w:val="28"/>
          <w:szCs w:val="28"/>
        </w:rPr>
        <w:t xml:space="preserve">, began actively promoting reintegration policies as part of broader gender-transformative education agendas. </w:t>
      </w:r>
      <w:r w:rsidR="006F71B9" w:rsidRPr="006F71B9">
        <w:rPr>
          <w:rFonts w:ascii="Times New Roman" w:hAnsi="Times New Roman" w:cs="Times New Roman"/>
          <w:sz w:val="28"/>
          <w:szCs w:val="28"/>
        </w:rPr>
        <w:t>Many countries in sub-Saharan Africa, Latin America, and the Caribbean developed re-entry policies, allowing pregnant girls and adolescent mothers to return to school after childbirth. Some states introduced guidelines for school support, flexible learning options, and childcare services</w:t>
      </w:r>
    </w:p>
    <w:p w14:paraId="047FC3F7" w14:textId="77777777" w:rsidR="006F71B9" w:rsidRDefault="006F71B9" w:rsidP="000C5C65">
      <w:pPr>
        <w:spacing w:after="0" w:line="360" w:lineRule="auto"/>
        <w:jc w:val="both"/>
        <w:rPr>
          <w:rFonts w:ascii="Times New Roman" w:eastAsia="Times New Roman" w:hAnsi="Times New Roman" w:cs="Times New Roman"/>
          <w:kern w:val="0"/>
          <w:sz w:val="28"/>
          <w:szCs w:val="28"/>
          <w14:ligatures w14:val="none"/>
        </w:rPr>
      </w:pPr>
    </w:p>
    <w:p w14:paraId="1295FF91" w14:textId="77777777" w:rsidR="004E2102" w:rsidRDefault="004F7846" w:rsidP="000C5C65">
      <w:pPr>
        <w:spacing w:after="0" w:line="360" w:lineRule="auto"/>
        <w:jc w:val="both"/>
        <w:rPr>
          <w:rFonts w:ascii="Times New Roman" w:hAnsi="Times New Roman" w:cs="Times New Roman"/>
          <w:color w:val="201D1E"/>
          <w:sz w:val="28"/>
          <w:szCs w:val="28"/>
        </w:rPr>
      </w:pPr>
      <w:r w:rsidRPr="00EA5FA4">
        <w:rPr>
          <w:rFonts w:ascii="Times New Roman" w:eastAsia="Times New Roman" w:hAnsi="Times New Roman" w:cs="Times New Roman"/>
          <w:kern w:val="0"/>
          <w:sz w:val="28"/>
          <w:szCs w:val="28"/>
          <w14:ligatures w14:val="none"/>
        </w:rPr>
        <w:t>While there is significant progress</w:t>
      </w:r>
      <w:r w:rsidR="00BF426B">
        <w:rPr>
          <w:rFonts w:ascii="Times New Roman" w:eastAsia="Times New Roman" w:hAnsi="Times New Roman" w:cs="Times New Roman"/>
          <w:kern w:val="0"/>
          <w:sz w:val="28"/>
          <w:szCs w:val="28"/>
          <w14:ligatures w14:val="none"/>
        </w:rPr>
        <w:t>,</w:t>
      </w:r>
      <w:r w:rsidRPr="00EA5FA4">
        <w:rPr>
          <w:rFonts w:ascii="Times New Roman" w:eastAsia="Times New Roman" w:hAnsi="Times New Roman" w:cs="Times New Roman"/>
          <w:kern w:val="0"/>
          <w:sz w:val="28"/>
          <w:szCs w:val="28"/>
          <w14:ligatures w14:val="none"/>
        </w:rPr>
        <w:t xml:space="preserve"> challenges still persist. </w:t>
      </w:r>
      <w:r w:rsidR="009F7062">
        <w:rPr>
          <w:rFonts w:ascii="Times New Roman" w:eastAsia="Times New Roman" w:hAnsi="Times New Roman" w:cs="Times New Roman"/>
          <w:kern w:val="0"/>
          <w:sz w:val="28"/>
          <w:szCs w:val="28"/>
          <w14:ligatures w14:val="none"/>
        </w:rPr>
        <w:t>A</w:t>
      </w:r>
      <w:r w:rsidR="005565F5" w:rsidRPr="005565F5">
        <w:rPr>
          <w:rFonts w:ascii="Times New Roman" w:hAnsi="Times New Roman" w:cs="Times New Roman"/>
          <w:color w:val="212121"/>
          <w:sz w:val="28"/>
          <w:szCs w:val="28"/>
          <w:shd w:val="clear" w:color="auto" w:fill="FFFFFF"/>
        </w:rPr>
        <w:t>ccording to UNESCO monitoring tool </w:t>
      </w:r>
      <w:hyperlink r:id="rId11" w:history="1">
        <w:r w:rsidR="005565F5" w:rsidRPr="005565F5">
          <w:rPr>
            <w:rStyle w:val="Hyperlink"/>
            <w:rFonts w:ascii="Times New Roman" w:hAnsi="Times New Roman" w:cs="Times New Roman"/>
            <w:sz w:val="28"/>
            <w:szCs w:val="28"/>
            <w:shd w:val="clear" w:color="auto" w:fill="FFFFFF"/>
          </w:rPr>
          <w:t>HerAtlas</w:t>
        </w:r>
      </w:hyperlink>
      <w:r w:rsidR="00BF426B">
        <w:t xml:space="preserve"> </w:t>
      </w:r>
      <w:r w:rsidR="00BF426B" w:rsidRPr="00BF426B">
        <w:rPr>
          <w:rFonts w:ascii="Times New Roman" w:hAnsi="Times New Roman" w:cs="Times New Roman"/>
          <w:sz w:val="28"/>
          <w:szCs w:val="28"/>
        </w:rPr>
        <w:t>2023</w:t>
      </w:r>
      <w:r w:rsidR="005565F5" w:rsidRPr="005565F5">
        <w:rPr>
          <w:rFonts w:ascii="Times New Roman" w:hAnsi="Times New Roman" w:cs="Times New Roman"/>
          <w:color w:val="212121"/>
          <w:sz w:val="28"/>
          <w:szCs w:val="28"/>
          <w:shd w:val="clear" w:color="auto" w:fill="FFFFFF"/>
        </w:rPr>
        <w:t xml:space="preserve">, worldwide, </w:t>
      </w:r>
      <w:r w:rsidR="00BF426B">
        <w:rPr>
          <w:rFonts w:ascii="Times New Roman" w:hAnsi="Times New Roman" w:cs="Times New Roman"/>
          <w:color w:val="212121"/>
          <w:sz w:val="28"/>
          <w:szCs w:val="28"/>
          <w:shd w:val="clear" w:color="auto" w:fill="FFFFFF"/>
        </w:rPr>
        <w:t>2</w:t>
      </w:r>
      <w:r w:rsidR="005565F5" w:rsidRPr="005565F5">
        <w:rPr>
          <w:rFonts w:ascii="Times New Roman" w:hAnsi="Times New Roman" w:cs="Times New Roman"/>
          <w:color w:val="212121"/>
          <w:sz w:val="28"/>
          <w:szCs w:val="28"/>
          <w:shd w:val="clear" w:color="auto" w:fill="FFFFFF"/>
        </w:rPr>
        <w:t xml:space="preserve">% of countries </w:t>
      </w:r>
      <w:r w:rsidR="00E82DE4">
        <w:rPr>
          <w:rFonts w:ascii="Times New Roman" w:hAnsi="Times New Roman" w:cs="Times New Roman"/>
          <w:color w:val="212121"/>
          <w:sz w:val="28"/>
          <w:szCs w:val="28"/>
          <w:shd w:val="clear" w:color="auto" w:fill="FFFFFF"/>
        </w:rPr>
        <w:t xml:space="preserve">still </w:t>
      </w:r>
      <w:r w:rsidR="005565F5" w:rsidRPr="005565F5">
        <w:rPr>
          <w:rFonts w:ascii="Times New Roman" w:hAnsi="Times New Roman" w:cs="Times New Roman"/>
          <w:color w:val="212121"/>
          <w:sz w:val="28"/>
          <w:szCs w:val="28"/>
          <w:shd w:val="clear" w:color="auto" w:fill="FFFFFF"/>
        </w:rPr>
        <w:t>restricted the right to education of married, pregnant and parenting girls and women</w:t>
      </w:r>
      <w:r w:rsidR="005565F5">
        <w:rPr>
          <w:rFonts w:ascii="Times New Roman" w:hAnsi="Times New Roman" w:cs="Times New Roman"/>
          <w:color w:val="212121"/>
          <w:sz w:val="28"/>
          <w:szCs w:val="28"/>
          <w:shd w:val="clear" w:color="auto" w:fill="FFFFFF"/>
        </w:rPr>
        <w:t>.</w:t>
      </w:r>
      <w:r w:rsidR="005565F5" w:rsidRPr="005565F5">
        <w:rPr>
          <w:rFonts w:ascii="Times New Roman" w:eastAsia="Times New Roman" w:hAnsi="Times New Roman" w:cs="Times New Roman"/>
          <w:kern w:val="0"/>
          <w:sz w:val="28"/>
          <w:szCs w:val="28"/>
          <w14:ligatures w14:val="none"/>
        </w:rPr>
        <w:t xml:space="preserve"> </w:t>
      </w:r>
      <w:r w:rsidR="009F7062" w:rsidRPr="009F7062">
        <w:rPr>
          <w:rFonts w:ascii="Times New Roman" w:hAnsi="Times New Roman" w:cs="Times New Roman"/>
          <w:color w:val="000000"/>
          <w:sz w:val="28"/>
          <w:szCs w:val="28"/>
        </w:rPr>
        <w:t>Adolescent pregnancy and child birth result</w:t>
      </w:r>
      <w:r w:rsidR="00BF426B">
        <w:rPr>
          <w:rFonts w:ascii="Times New Roman" w:hAnsi="Times New Roman" w:cs="Times New Roman"/>
          <w:color w:val="000000"/>
          <w:sz w:val="28"/>
          <w:szCs w:val="28"/>
        </w:rPr>
        <w:t>ed</w:t>
      </w:r>
      <w:r w:rsidR="009F7062" w:rsidRPr="009F7062">
        <w:rPr>
          <w:rFonts w:ascii="Times New Roman" w:hAnsi="Times New Roman" w:cs="Times New Roman"/>
          <w:color w:val="000000"/>
          <w:sz w:val="28"/>
          <w:szCs w:val="28"/>
        </w:rPr>
        <w:t xml:space="preserve"> in serious health, social and economic consequences to individuals, families and communities. Teenage pregnancy is one of the main factors which inhibits continued education for girls</w:t>
      </w:r>
      <w:r w:rsidR="001F07F9">
        <w:rPr>
          <w:rFonts w:ascii="Times New Roman" w:hAnsi="Times New Roman" w:cs="Times New Roman"/>
          <w:color w:val="000000"/>
          <w:sz w:val="28"/>
          <w:szCs w:val="28"/>
        </w:rPr>
        <w:t>,</w:t>
      </w:r>
      <w:r w:rsidR="009F7062">
        <w:rPr>
          <w:rFonts w:ascii="Times New Roman" w:hAnsi="Times New Roman" w:cs="Times New Roman"/>
          <w:color w:val="000000"/>
          <w:sz w:val="28"/>
          <w:szCs w:val="28"/>
        </w:rPr>
        <w:t xml:space="preserve"> </w:t>
      </w:r>
      <w:r w:rsidR="009F7062" w:rsidRPr="009F7062">
        <w:rPr>
          <w:rFonts w:ascii="Times New Roman" w:hAnsi="Times New Roman" w:cs="Times New Roman"/>
          <w:color w:val="000000"/>
          <w:sz w:val="28"/>
          <w:szCs w:val="28"/>
        </w:rPr>
        <w:t>(</w:t>
      </w:r>
      <w:r w:rsidR="009F7062" w:rsidRPr="009F7062">
        <w:rPr>
          <w:rFonts w:ascii="Times New Roman" w:hAnsi="Times New Roman" w:cs="Times New Roman"/>
          <w:color w:val="201D1E"/>
          <w:sz w:val="28"/>
          <w:szCs w:val="28"/>
        </w:rPr>
        <w:t>Initiative for Social and Economic Rights 2023)</w:t>
      </w:r>
      <w:r w:rsidR="001F07F9">
        <w:rPr>
          <w:rFonts w:ascii="Times New Roman" w:hAnsi="Times New Roman" w:cs="Times New Roman"/>
          <w:color w:val="201D1E"/>
          <w:sz w:val="28"/>
          <w:szCs w:val="28"/>
        </w:rPr>
        <w:t xml:space="preserve"> leading to vicious cycle of poverty.</w:t>
      </w:r>
      <w:r w:rsidR="004E2102">
        <w:rPr>
          <w:rFonts w:ascii="Times New Roman" w:hAnsi="Times New Roman" w:cs="Times New Roman"/>
          <w:color w:val="201D1E"/>
          <w:sz w:val="28"/>
          <w:szCs w:val="28"/>
        </w:rPr>
        <w:t xml:space="preserve"> </w:t>
      </w:r>
    </w:p>
    <w:p w14:paraId="29723106" w14:textId="77777777" w:rsidR="004E2102" w:rsidRDefault="004E2102" w:rsidP="000C5C65">
      <w:pPr>
        <w:spacing w:after="0" w:line="360" w:lineRule="auto"/>
        <w:jc w:val="both"/>
        <w:rPr>
          <w:rFonts w:ascii="Times New Roman" w:hAnsi="Times New Roman" w:cs="Times New Roman"/>
          <w:color w:val="201D1E"/>
          <w:sz w:val="28"/>
          <w:szCs w:val="28"/>
        </w:rPr>
      </w:pPr>
    </w:p>
    <w:p w14:paraId="29EF33BA" w14:textId="1F7A1487" w:rsidR="004F7846" w:rsidRDefault="004F7846" w:rsidP="000C5C65">
      <w:pPr>
        <w:spacing w:after="0" w:line="360" w:lineRule="auto"/>
        <w:jc w:val="both"/>
        <w:rPr>
          <w:rFonts w:ascii="Times New Roman" w:eastAsia="Times New Roman" w:hAnsi="Times New Roman" w:cs="Times New Roman"/>
          <w:kern w:val="0"/>
          <w:sz w:val="28"/>
          <w:szCs w:val="28"/>
          <w14:ligatures w14:val="none"/>
        </w:rPr>
      </w:pPr>
      <w:r w:rsidRPr="00EA5FA4">
        <w:rPr>
          <w:rFonts w:ascii="Times New Roman" w:eastAsia="Times New Roman" w:hAnsi="Times New Roman" w:cs="Times New Roman"/>
          <w:kern w:val="0"/>
          <w:sz w:val="28"/>
          <w:szCs w:val="28"/>
          <w14:ligatures w14:val="none"/>
        </w:rPr>
        <w:t xml:space="preserve">Pregnant girls and young mothers often face discrimination from peers, teachers and communities. </w:t>
      </w:r>
      <w:r w:rsidR="00D674DD">
        <w:rPr>
          <w:rFonts w:ascii="Times New Roman" w:eastAsia="Times New Roman" w:hAnsi="Times New Roman" w:cs="Times New Roman"/>
          <w:kern w:val="0"/>
          <w:sz w:val="28"/>
          <w:szCs w:val="28"/>
          <w14:ligatures w14:val="none"/>
        </w:rPr>
        <w:t>Studies have shown that i</w:t>
      </w:r>
      <w:r w:rsidRPr="00EA5FA4">
        <w:rPr>
          <w:rFonts w:ascii="Times New Roman" w:eastAsia="Times New Roman" w:hAnsi="Times New Roman" w:cs="Times New Roman"/>
          <w:kern w:val="0"/>
          <w:sz w:val="28"/>
          <w:szCs w:val="28"/>
          <w14:ligatures w14:val="none"/>
        </w:rPr>
        <w:t>n many countries, especially those with laws and policies supporting reintegration of pregnant girls, gaps between</w:t>
      </w:r>
      <w:r w:rsidR="000409D2" w:rsidRPr="00EA5FA4">
        <w:rPr>
          <w:rFonts w:ascii="Times New Roman" w:eastAsia="Times New Roman" w:hAnsi="Times New Roman" w:cs="Times New Roman"/>
          <w:kern w:val="0"/>
          <w:sz w:val="28"/>
          <w:szCs w:val="28"/>
          <w14:ligatures w14:val="none"/>
        </w:rPr>
        <w:t xml:space="preserve"> policy and </w:t>
      </w:r>
      <w:r w:rsidR="00D674DD">
        <w:rPr>
          <w:rFonts w:ascii="Times New Roman" w:eastAsia="Times New Roman" w:hAnsi="Times New Roman" w:cs="Times New Roman"/>
          <w:kern w:val="0"/>
          <w:sz w:val="28"/>
          <w:szCs w:val="28"/>
          <w14:ligatures w14:val="none"/>
        </w:rPr>
        <w:t>implementation</w:t>
      </w:r>
      <w:r w:rsidR="000409D2" w:rsidRPr="00EA5FA4">
        <w:rPr>
          <w:rFonts w:ascii="Times New Roman" w:eastAsia="Times New Roman" w:hAnsi="Times New Roman" w:cs="Times New Roman"/>
          <w:kern w:val="0"/>
          <w:sz w:val="28"/>
          <w:szCs w:val="28"/>
          <w14:ligatures w14:val="none"/>
        </w:rPr>
        <w:t xml:space="preserve"> remain due to lack of </w:t>
      </w:r>
      <w:r w:rsidR="00E82DE4">
        <w:rPr>
          <w:rFonts w:ascii="Times New Roman" w:eastAsia="Times New Roman" w:hAnsi="Times New Roman" w:cs="Times New Roman"/>
          <w:kern w:val="0"/>
          <w:sz w:val="28"/>
          <w:szCs w:val="28"/>
          <w14:ligatures w14:val="none"/>
        </w:rPr>
        <w:t xml:space="preserve">clear guidance on the execution of the policy, lack of </w:t>
      </w:r>
      <w:r w:rsidR="000409D2" w:rsidRPr="00EA5FA4">
        <w:rPr>
          <w:rFonts w:ascii="Times New Roman" w:eastAsia="Times New Roman" w:hAnsi="Times New Roman" w:cs="Times New Roman"/>
          <w:kern w:val="0"/>
          <w:sz w:val="28"/>
          <w:szCs w:val="28"/>
          <w14:ligatures w14:val="none"/>
        </w:rPr>
        <w:t>monitoring</w:t>
      </w:r>
      <w:r w:rsidR="00E82DE4">
        <w:rPr>
          <w:rFonts w:ascii="Times New Roman" w:eastAsia="Times New Roman" w:hAnsi="Times New Roman" w:cs="Times New Roman"/>
          <w:kern w:val="0"/>
          <w:sz w:val="28"/>
          <w:szCs w:val="28"/>
          <w14:ligatures w14:val="none"/>
        </w:rPr>
        <w:t xml:space="preserve"> implementation of the policy</w:t>
      </w:r>
      <w:r w:rsidR="000409D2" w:rsidRPr="00EA5FA4">
        <w:rPr>
          <w:rFonts w:ascii="Times New Roman" w:eastAsia="Times New Roman" w:hAnsi="Times New Roman" w:cs="Times New Roman"/>
          <w:kern w:val="0"/>
          <w:sz w:val="28"/>
          <w:szCs w:val="28"/>
          <w14:ligatures w14:val="none"/>
        </w:rPr>
        <w:t xml:space="preserve">, </w:t>
      </w:r>
      <w:r w:rsidR="00E82DE4">
        <w:rPr>
          <w:rFonts w:ascii="Times New Roman" w:eastAsia="Times New Roman" w:hAnsi="Times New Roman" w:cs="Times New Roman"/>
          <w:kern w:val="0"/>
          <w:sz w:val="28"/>
          <w:szCs w:val="28"/>
          <w14:ligatures w14:val="none"/>
        </w:rPr>
        <w:t>inadequate resources</w:t>
      </w:r>
      <w:r w:rsidR="000409D2" w:rsidRPr="00EA5FA4">
        <w:rPr>
          <w:rFonts w:ascii="Times New Roman" w:eastAsia="Times New Roman" w:hAnsi="Times New Roman" w:cs="Times New Roman"/>
          <w:kern w:val="0"/>
          <w:sz w:val="28"/>
          <w:szCs w:val="28"/>
          <w14:ligatures w14:val="none"/>
        </w:rPr>
        <w:t xml:space="preserve"> and </w:t>
      </w:r>
      <w:r w:rsidR="00E82DE4">
        <w:rPr>
          <w:rFonts w:ascii="Times New Roman" w:eastAsia="Times New Roman" w:hAnsi="Times New Roman" w:cs="Times New Roman"/>
          <w:kern w:val="0"/>
          <w:sz w:val="28"/>
          <w:szCs w:val="28"/>
          <w14:ligatures w14:val="none"/>
        </w:rPr>
        <w:t xml:space="preserve">lack of knowledge and </w:t>
      </w:r>
      <w:r w:rsidR="000409D2" w:rsidRPr="00EA5FA4">
        <w:rPr>
          <w:rFonts w:ascii="Times New Roman" w:eastAsia="Times New Roman" w:hAnsi="Times New Roman" w:cs="Times New Roman"/>
          <w:kern w:val="0"/>
          <w:sz w:val="28"/>
          <w:szCs w:val="28"/>
          <w14:ligatures w14:val="none"/>
        </w:rPr>
        <w:t>awareness</w:t>
      </w:r>
      <w:r w:rsidR="00E82DE4">
        <w:rPr>
          <w:rFonts w:ascii="Times New Roman" w:eastAsia="Times New Roman" w:hAnsi="Times New Roman" w:cs="Times New Roman"/>
          <w:kern w:val="0"/>
          <w:sz w:val="28"/>
          <w:szCs w:val="28"/>
          <w14:ligatures w14:val="none"/>
        </w:rPr>
        <w:t xml:space="preserve"> of existence of such policies</w:t>
      </w:r>
      <w:r w:rsidR="000409D2" w:rsidRPr="00EA5FA4">
        <w:rPr>
          <w:rFonts w:ascii="Times New Roman" w:eastAsia="Times New Roman" w:hAnsi="Times New Roman" w:cs="Times New Roman"/>
          <w:kern w:val="0"/>
          <w:sz w:val="28"/>
          <w:szCs w:val="28"/>
          <w14:ligatures w14:val="none"/>
        </w:rPr>
        <w:t>. The other challenge is that comprehensive support systems, including childcare, healthcare and psychological counseling are still limited in many regions.</w:t>
      </w:r>
    </w:p>
    <w:p w14:paraId="4C976577" w14:textId="54E95FE4" w:rsidR="000A5142" w:rsidRPr="00D674DD" w:rsidRDefault="00EA5FA4" w:rsidP="00006EE5">
      <w:pPr>
        <w:pStyle w:val="Heading2"/>
        <w:rPr>
          <w:rFonts w:ascii="Times New Roman" w:eastAsia="Times New Roman" w:hAnsi="Times New Roman" w:cs="Times New Roman"/>
          <w:b/>
          <w:bCs/>
          <w:sz w:val="28"/>
          <w:szCs w:val="28"/>
        </w:rPr>
      </w:pPr>
      <w:bookmarkStart w:id="25" w:name="_Toc201198804"/>
      <w:r w:rsidRPr="00D674DD">
        <w:rPr>
          <w:rFonts w:ascii="Times New Roman" w:eastAsia="Times New Roman" w:hAnsi="Times New Roman" w:cs="Times New Roman"/>
          <w:b/>
          <w:bCs/>
          <w:sz w:val="28"/>
          <w:szCs w:val="28"/>
        </w:rPr>
        <w:t xml:space="preserve">4.2 </w:t>
      </w:r>
      <w:r w:rsidR="00C41BD3" w:rsidRPr="00D674DD">
        <w:rPr>
          <w:rFonts w:ascii="Times New Roman" w:eastAsia="Times New Roman" w:hAnsi="Times New Roman" w:cs="Times New Roman"/>
          <w:b/>
          <w:bCs/>
          <w:sz w:val="28"/>
          <w:szCs w:val="28"/>
        </w:rPr>
        <w:t xml:space="preserve">Policy Development in </w:t>
      </w:r>
      <w:r w:rsidR="000A5142" w:rsidRPr="00D674DD">
        <w:rPr>
          <w:rFonts w:ascii="Times New Roman" w:eastAsia="Times New Roman" w:hAnsi="Times New Roman" w:cs="Times New Roman"/>
          <w:b/>
          <w:bCs/>
          <w:sz w:val="28"/>
          <w:szCs w:val="28"/>
        </w:rPr>
        <w:t>African Countries</w:t>
      </w:r>
      <w:bookmarkEnd w:id="25"/>
    </w:p>
    <w:p w14:paraId="01C0C7DB" w14:textId="77777777" w:rsidR="006B5E08" w:rsidRPr="006B5E08" w:rsidRDefault="006B5E08" w:rsidP="006B5E08">
      <w:pPr>
        <w:pStyle w:val="Heading3"/>
        <w:spacing w:line="360" w:lineRule="auto"/>
        <w:jc w:val="both"/>
        <w:rPr>
          <w:rFonts w:ascii="Times New Roman" w:hAnsi="Times New Roman" w:cs="Times New Roman"/>
          <w:sz w:val="28"/>
          <w:szCs w:val="28"/>
        </w:rPr>
      </w:pPr>
      <w:bookmarkStart w:id="26" w:name="_Toc201198805"/>
      <w:r w:rsidRPr="006B5E08">
        <w:rPr>
          <w:rStyle w:val="Strong"/>
          <w:rFonts w:ascii="Times New Roman" w:hAnsi="Times New Roman" w:cs="Times New Roman"/>
          <w:sz w:val="28"/>
          <w:szCs w:val="28"/>
        </w:rPr>
        <w:t>Comparative Analysis of Reintegration Policies for Pregnant and Parenting Girls</w:t>
      </w:r>
      <w:bookmarkEnd w:id="26"/>
    </w:p>
    <w:p w14:paraId="5BBFE0E4" w14:textId="77777777" w:rsidR="006B5E08" w:rsidRPr="006B5E08" w:rsidRDefault="006B5E08" w:rsidP="006B5E08">
      <w:pPr>
        <w:pStyle w:val="NormalWeb"/>
        <w:spacing w:line="360" w:lineRule="auto"/>
        <w:jc w:val="both"/>
        <w:rPr>
          <w:sz w:val="28"/>
          <w:szCs w:val="28"/>
        </w:rPr>
      </w:pPr>
      <w:r w:rsidRPr="006B5E08">
        <w:rPr>
          <w:sz w:val="28"/>
          <w:szCs w:val="28"/>
        </w:rPr>
        <w:t>The reintegration of pregnant and parenting girls into formal education has gained global momentum in recent decades, with various regions adopting policies that aim to support adolescent mothers and provide pathways for them to continue their education. The development of these policies varies significantly across regions, with some countries introducing comprehensive frameworks while others focus on providing targeted services.</w:t>
      </w:r>
    </w:p>
    <w:p w14:paraId="6B237DD8" w14:textId="77777777" w:rsidR="006B5E08" w:rsidRDefault="006B5E08" w:rsidP="006B5E08">
      <w:pPr>
        <w:pStyle w:val="Heading4"/>
        <w:spacing w:line="360" w:lineRule="auto"/>
        <w:jc w:val="both"/>
        <w:rPr>
          <w:rStyle w:val="Strong"/>
          <w:rFonts w:ascii="Times New Roman" w:hAnsi="Times New Roman" w:cs="Times New Roman"/>
          <w:i w:val="0"/>
          <w:iCs w:val="0"/>
          <w:sz w:val="28"/>
          <w:szCs w:val="28"/>
        </w:rPr>
      </w:pPr>
      <w:r w:rsidRPr="006B5E08">
        <w:rPr>
          <w:rStyle w:val="Strong"/>
          <w:rFonts w:ascii="Times New Roman" w:hAnsi="Times New Roman" w:cs="Times New Roman"/>
          <w:i w:val="0"/>
          <w:iCs w:val="0"/>
          <w:sz w:val="28"/>
          <w:szCs w:val="28"/>
        </w:rPr>
        <w:t>Africa</w:t>
      </w:r>
    </w:p>
    <w:p w14:paraId="03A1F5EE" w14:textId="77777777" w:rsidR="00C51C93" w:rsidRDefault="00C51C93" w:rsidP="00C51C93">
      <w:pPr>
        <w:spacing w:after="0" w:line="360" w:lineRule="auto"/>
        <w:jc w:val="both"/>
        <w:rPr>
          <w:rFonts w:ascii="Times New Roman" w:hAnsi="Times New Roman" w:cs="Times New Roman"/>
          <w:sz w:val="28"/>
          <w:szCs w:val="28"/>
        </w:rPr>
      </w:pPr>
      <w:r w:rsidRPr="00D41522">
        <w:rPr>
          <w:rFonts w:ascii="Times New Roman" w:hAnsi="Times New Roman" w:cs="Times New Roman"/>
          <w:sz w:val="28"/>
          <w:szCs w:val="28"/>
        </w:rPr>
        <w:t>The African Charter on the Rights and Welfare of the Child, along with frameworks such as the AU’s Continental Education Strategy (CESA 2016–2025), obliges member states to safeguard girls’ right to education during and after pregnancy.</w:t>
      </w:r>
    </w:p>
    <w:p w14:paraId="4B9FB158" w14:textId="2EACED99" w:rsidR="006B5E08" w:rsidRPr="006B5E08" w:rsidRDefault="00C51C93" w:rsidP="006B5E08">
      <w:pPr>
        <w:pStyle w:val="NormalWeb"/>
        <w:spacing w:line="360" w:lineRule="auto"/>
        <w:jc w:val="both"/>
        <w:rPr>
          <w:sz w:val="28"/>
          <w:szCs w:val="28"/>
        </w:rPr>
      </w:pPr>
      <w:r w:rsidRPr="001C14F2">
        <w:rPr>
          <w:sz w:val="28"/>
          <w:szCs w:val="28"/>
        </w:rPr>
        <w:t>Over the past three decades,</w:t>
      </w:r>
      <w:r w:rsidR="006B5E08" w:rsidRPr="006B5E08">
        <w:rPr>
          <w:sz w:val="28"/>
          <w:szCs w:val="28"/>
        </w:rPr>
        <w:t xml:space="preserve"> several countries have made significant strides in developing policies to reintegrate pregnant and adolescent mothers into the education system</w:t>
      </w:r>
      <w:r>
        <w:rPr>
          <w:sz w:val="28"/>
          <w:szCs w:val="28"/>
        </w:rPr>
        <w:t xml:space="preserve"> </w:t>
      </w:r>
      <w:r w:rsidRPr="00903645">
        <w:rPr>
          <w:sz w:val="28"/>
          <w:szCs w:val="28"/>
        </w:rPr>
        <w:t>(</w:t>
      </w:r>
      <w:r w:rsidRPr="00903645">
        <w:rPr>
          <w:color w:val="201D1E"/>
          <w:sz w:val="28"/>
          <w:szCs w:val="28"/>
        </w:rPr>
        <w:t>Initiative for Social and Economic Rights 2023)</w:t>
      </w:r>
      <w:r w:rsidRPr="001C14F2">
        <w:rPr>
          <w:sz w:val="28"/>
          <w:szCs w:val="28"/>
        </w:rPr>
        <w:t>.</w:t>
      </w:r>
      <w:r>
        <w:t xml:space="preserve"> </w:t>
      </w:r>
      <w:r w:rsidR="006B5E08" w:rsidRPr="006B5E08">
        <w:rPr>
          <w:sz w:val="28"/>
          <w:szCs w:val="28"/>
        </w:rPr>
        <w:t xml:space="preserve"> </w:t>
      </w:r>
      <w:r w:rsidR="006B5E08" w:rsidRPr="006B5E08">
        <w:rPr>
          <w:rStyle w:val="Strong"/>
          <w:sz w:val="28"/>
          <w:szCs w:val="28"/>
        </w:rPr>
        <w:t>Kenya</w:t>
      </w:r>
      <w:r w:rsidR="006B5E08" w:rsidRPr="006B5E08">
        <w:rPr>
          <w:sz w:val="28"/>
          <w:szCs w:val="28"/>
        </w:rPr>
        <w:t xml:space="preserve">, a pioneer in this area, adopted its </w:t>
      </w:r>
      <w:r w:rsidR="006B5E08" w:rsidRPr="006B5E08">
        <w:rPr>
          <w:rStyle w:val="Strong"/>
          <w:sz w:val="28"/>
          <w:szCs w:val="28"/>
        </w:rPr>
        <w:t>return-to-school policy</w:t>
      </w:r>
      <w:r w:rsidR="006B5E08" w:rsidRPr="006B5E08">
        <w:rPr>
          <w:sz w:val="28"/>
          <w:szCs w:val="28"/>
        </w:rPr>
        <w:t xml:space="preserve"> for teenage mothers in </w:t>
      </w:r>
      <w:r w:rsidR="006B5E08" w:rsidRPr="006B5E08">
        <w:rPr>
          <w:rStyle w:val="Strong"/>
          <w:sz w:val="28"/>
          <w:szCs w:val="28"/>
        </w:rPr>
        <w:t>1994</w:t>
      </w:r>
      <w:r w:rsidR="006B5E08" w:rsidRPr="006B5E08">
        <w:rPr>
          <w:sz w:val="28"/>
          <w:szCs w:val="28"/>
        </w:rPr>
        <w:t xml:space="preserve">, followed by the introduction of </w:t>
      </w:r>
      <w:r w:rsidR="006B5E08" w:rsidRPr="006B5E08">
        <w:rPr>
          <w:rStyle w:val="Strong"/>
          <w:sz w:val="28"/>
          <w:szCs w:val="28"/>
        </w:rPr>
        <w:t>national re-entry guidelines</w:t>
      </w:r>
      <w:r w:rsidR="006B5E08" w:rsidRPr="006B5E08">
        <w:rPr>
          <w:sz w:val="28"/>
          <w:szCs w:val="28"/>
        </w:rPr>
        <w:t xml:space="preserve"> in </w:t>
      </w:r>
      <w:r w:rsidR="006B5E08" w:rsidRPr="006B5E08">
        <w:rPr>
          <w:rStyle w:val="Strong"/>
          <w:sz w:val="28"/>
          <w:szCs w:val="28"/>
        </w:rPr>
        <w:t>2020</w:t>
      </w:r>
      <w:r w:rsidR="006B5E08" w:rsidRPr="006B5E08">
        <w:rPr>
          <w:sz w:val="28"/>
          <w:szCs w:val="28"/>
        </w:rPr>
        <w:t xml:space="preserve">, allowing pregnant students to remain in school until delivery and return at least six months postpartum (UNESCO, 2021). Other countries, such as </w:t>
      </w:r>
      <w:r w:rsidR="006B5E08" w:rsidRPr="006B5E08">
        <w:rPr>
          <w:rStyle w:val="Strong"/>
          <w:sz w:val="28"/>
          <w:szCs w:val="28"/>
        </w:rPr>
        <w:t>Zambia</w:t>
      </w:r>
      <w:r w:rsidR="006B5E08" w:rsidRPr="006B5E08">
        <w:rPr>
          <w:sz w:val="28"/>
          <w:szCs w:val="28"/>
        </w:rPr>
        <w:t xml:space="preserve"> (1997), </w:t>
      </w:r>
      <w:r w:rsidR="006B5E08" w:rsidRPr="006B5E08">
        <w:rPr>
          <w:rStyle w:val="Strong"/>
          <w:sz w:val="28"/>
          <w:szCs w:val="28"/>
        </w:rPr>
        <w:t>Seychelles</w:t>
      </w:r>
      <w:r w:rsidR="006B5E08" w:rsidRPr="006B5E08">
        <w:rPr>
          <w:sz w:val="28"/>
          <w:szCs w:val="28"/>
        </w:rPr>
        <w:t xml:space="preserve"> (2005), and </w:t>
      </w:r>
      <w:r w:rsidR="006B5E08" w:rsidRPr="006B5E08">
        <w:rPr>
          <w:rStyle w:val="Strong"/>
          <w:sz w:val="28"/>
          <w:szCs w:val="28"/>
        </w:rPr>
        <w:t>Namibia</w:t>
      </w:r>
      <w:r w:rsidR="006B5E08" w:rsidRPr="006B5E08">
        <w:rPr>
          <w:sz w:val="28"/>
          <w:szCs w:val="28"/>
        </w:rPr>
        <w:t xml:space="preserve"> (2012), have also developed national policies supporting the re-entry of pregnant girls. However, local uptake and implementation often remain uneven, as seen in </w:t>
      </w:r>
      <w:r w:rsidR="006B5E08" w:rsidRPr="006B5E08">
        <w:rPr>
          <w:rStyle w:val="Strong"/>
          <w:sz w:val="28"/>
          <w:szCs w:val="28"/>
        </w:rPr>
        <w:t>Zambia</w:t>
      </w:r>
      <w:r w:rsidR="006B5E08" w:rsidRPr="006B5E08">
        <w:rPr>
          <w:sz w:val="28"/>
          <w:szCs w:val="28"/>
        </w:rPr>
        <w:t xml:space="preserve"> and </w:t>
      </w:r>
      <w:r w:rsidR="006B5E08" w:rsidRPr="006B5E08">
        <w:rPr>
          <w:rStyle w:val="Strong"/>
          <w:sz w:val="28"/>
          <w:szCs w:val="28"/>
        </w:rPr>
        <w:t>Zimbabwe</w:t>
      </w:r>
      <w:r w:rsidR="006B5E08" w:rsidRPr="006B5E08">
        <w:rPr>
          <w:sz w:val="28"/>
          <w:szCs w:val="28"/>
        </w:rPr>
        <w:t xml:space="preserve">, where re-entry policies face barriers such as societal stigma and insufficient infrastructure (UNICEF Zimbabwe, 2020). More recently, countries like </w:t>
      </w:r>
      <w:r w:rsidR="006B5E08" w:rsidRPr="006B5E08">
        <w:rPr>
          <w:rStyle w:val="Strong"/>
          <w:sz w:val="28"/>
          <w:szCs w:val="28"/>
        </w:rPr>
        <w:t>South Africa</w:t>
      </w:r>
      <w:r w:rsidR="006B5E08" w:rsidRPr="006B5E08">
        <w:rPr>
          <w:sz w:val="28"/>
          <w:szCs w:val="28"/>
        </w:rPr>
        <w:t xml:space="preserve"> (2021) and </w:t>
      </w:r>
      <w:r w:rsidR="006B5E08" w:rsidRPr="006B5E08">
        <w:rPr>
          <w:rStyle w:val="Strong"/>
          <w:sz w:val="28"/>
          <w:szCs w:val="28"/>
        </w:rPr>
        <w:t>Uganda</w:t>
      </w:r>
      <w:r w:rsidR="006B5E08" w:rsidRPr="006B5E08">
        <w:rPr>
          <w:sz w:val="28"/>
          <w:szCs w:val="28"/>
        </w:rPr>
        <w:t xml:space="preserve"> (2020) have enhanced their policies by offering more robust support systems for adolescent mothers, though challenges such as mandatory maternity leave and conditional re-entry persist (Department of Basic Education South Africa, 2021; UNESCO, 2021).</w:t>
      </w:r>
    </w:p>
    <w:p w14:paraId="486349C5" w14:textId="77777777" w:rsidR="006B5E08" w:rsidRPr="006B5E08" w:rsidRDefault="006B5E08" w:rsidP="006B5E08">
      <w:pPr>
        <w:pStyle w:val="NormalWeb"/>
        <w:spacing w:line="360" w:lineRule="auto"/>
        <w:jc w:val="both"/>
        <w:rPr>
          <w:sz w:val="28"/>
          <w:szCs w:val="28"/>
        </w:rPr>
      </w:pPr>
      <w:r w:rsidRPr="006B5E08">
        <w:rPr>
          <w:sz w:val="28"/>
          <w:szCs w:val="28"/>
        </w:rPr>
        <w:t xml:space="preserve">In </w:t>
      </w:r>
      <w:r w:rsidRPr="006B5E08">
        <w:rPr>
          <w:rStyle w:val="Strong"/>
          <w:sz w:val="28"/>
          <w:szCs w:val="28"/>
        </w:rPr>
        <w:t>Lesotho</w:t>
      </w:r>
      <w:r w:rsidRPr="006B5E08">
        <w:rPr>
          <w:sz w:val="28"/>
          <w:szCs w:val="28"/>
        </w:rPr>
        <w:t xml:space="preserve">, </w:t>
      </w:r>
      <w:r w:rsidRPr="006B5E08">
        <w:rPr>
          <w:rStyle w:val="Strong"/>
          <w:sz w:val="28"/>
          <w:szCs w:val="28"/>
        </w:rPr>
        <w:t>2024</w:t>
      </w:r>
      <w:r w:rsidRPr="006B5E08">
        <w:rPr>
          <w:sz w:val="28"/>
          <w:szCs w:val="28"/>
        </w:rPr>
        <w:t xml:space="preserve"> marked the initiation of a new policy development on the </w:t>
      </w:r>
      <w:r w:rsidRPr="006B5E08">
        <w:rPr>
          <w:rStyle w:val="Emphasis"/>
          <w:sz w:val="28"/>
          <w:szCs w:val="28"/>
        </w:rPr>
        <w:t>Prevention and Management of Learner Pregnancy</w:t>
      </w:r>
      <w:r w:rsidRPr="006B5E08">
        <w:rPr>
          <w:sz w:val="28"/>
          <w:szCs w:val="28"/>
        </w:rPr>
        <w:t>, aiming to address gaps in the country’s approach to pregnant girls' education. This aligns with the regional trend of progressive policy shifts, though the policy is still in its early stages (Lesotho Ministry of Education and Training, 2024).</w:t>
      </w:r>
    </w:p>
    <w:p w14:paraId="2411EB60" w14:textId="77777777" w:rsidR="006B5E08" w:rsidRPr="006B5E08" w:rsidRDefault="006B5E08" w:rsidP="006B5E08">
      <w:pPr>
        <w:pStyle w:val="Heading4"/>
        <w:spacing w:line="360" w:lineRule="auto"/>
        <w:jc w:val="both"/>
        <w:rPr>
          <w:rFonts w:ascii="Times New Roman" w:hAnsi="Times New Roman" w:cs="Times New Roman"/>
          <w:i w:val="0"/>
          <w:iCs w:val="0"/>
          <w:sz w:val="28"/>
          <w:szCs w:val="28"/>
        </w:rPr>
      </w:pPr>
      <w:r w:rsidRPr="006B5E08">
        <w:rPr>
          <w:rStyle w:val="Strong"/>
          <w:rFonts w:ascii="Times New Roman" w:hAnsi="Times New Roman" w:cs="Times New Roman"/>
          <w:i w:val="0"/>
          <w:iCs w:val="0"/>
          <w:sz w:val="28"/>
          <w:szCs w:val="28"/>
        </w:rPr>
        <w:t>Caribbean</w:t>
      </w:r>
    </w:p>
    <w:p w14:paraId="5E7F8F6D" w14:textId="77777777" w:rsidR="006B5E08" w:rsidRPr="006B5E08" w:rsidRDefault="006B5E08" w:rsidP="006B5E08">
      <w:pPr>
        <w:pStyle w:val="NormalWeb"/>
        <w:spacing w:line="360" w:lineRule="auto"/>
        <w:jc w:val="both"/>
        <w:rPr>
          <w:sz w:val="28"/>
          <w:szCs w:val="28"/>
        </w:rPr>
      </w:pPr>
      <w:r w:rsidRPr="006B5E08">
        <w:rPr>
          <w:sz w:val="28"/>
          <w:szCs w:val="28"/>
        </w:rPr>
        <w:t xml:space="preserve">Caribbean countries have also adopted policies supporting the reintegration of pregnant and adolescent mothers into education. </w:t>
      </w:r>
      <w:r w:rsidRPr="006B5E08">
        <w:rPr>
          <w:rStyle w:val="Strong"/>
          <w:sz w:val="28"/>
          <w:szCs w:val="28"/>
        </w:rPr>
        <w:t>Guyana</w:t>
      </w:r>
      <w:r w:rsidRPr="006B5E08">
        <w:rPr>
          <w:sz w:val="28"/>
          <w:szCs w:val="28"/>
        </w:rPr>
        <w:t xml:space="preserve">, in </w:t>
      </w:r>
      <w:r w:rsidRPr="006B5E08">
        <w:rPr>
          <w:rStyle w:val="Strong"/>
          <w:sz w:val="28"/>
          <w:szCs w:val="28"/>
        </w:rPr>
        <w:t>2018</w:t>
      </w:r>
      <w:r w:rsidRPr="006B5E08">
        <w:rPr>
          <w:sz w:val="28"/>
          <w:szCs w:val="28"/>
        </w:rPr>
        <w:t xml:space="preserve">, established a </w:t>
      </w:r>
      <w:r w:rsidRPr="006B5E08">
        <w:rPr>
          <w:rStyle w:val="Emphasis"/>
          <w:sz w:val="28"/>
          <w:szCs w:val="28"/>
        </w:rPr>
        <w:t>National Policy for the Reintegration of Adolescent Mothers into the Formal School System</w:t>
      </w:r>
      <w:r w:rsidRPr="006B5E08">
        <w:rPr>
          <w:sz w:val="28"/>
          <w:szCs w:val="28"/>
        </w:rPr>
        <w:t xml:space="preserve">, emphasizing the right to education for all girls, including those who become pregnant. This policy provides a structured approach to their return to schooling and includes support services such as counseling and academic assistance (UNESCO, 2019). In </w:t>
      </w:r>
      <w:r w:rsidRPr="006B5E08">
        <w:rPr>
          <w:rStyle w:val="Strong"/>
          <w:sz w:val="28"/>
          <w:szCs w:val="28"/>
        </w:rPr>
        <w:t>Jamaica</w:t>
      </w:r>
      <w:r w:rsidRPr="006B5E08">
        <w:rPr>
          <w:sz w:val="28"/>
          <w:szCs w:val="28"/>
        </w:rPr>
        <w:t xml:space="preserve">, the </w:t>
      </w:r>
      <w:r w:rsidRPr="006B5E08">
        <w:rPr>
          <w:rStyle w:val="Strong"/>
          <w:sz w:val="28"/>
          <w:szCs w:val="28"/>
        </w:rPr>
        <w:t>Women Centre of Jamaica Foundation (WCJF)</w:t>
      </w:r>
      <w:r w:rsidRPr="006B5E08">
        <w:rPr>
          <w:sz w:val="28"/>
          <w:szCs w:val="28"/>
        </w:rPr>
        <w:t xml:space="preserve"> has been at the forefront of providing support to school-age mothers since its establishment. Through its outreach and skills training programs, WCJF helps adolescent mothers to stay engaged in education, offering mentorship and life skills training that are critical for their reintegration (Bailey, 2003; WCJF, 2021).</w:t>
      </w:r>
    </w:p>
    <w:p w14:paraId="5EAE225C" w14:textId="77777777" w:rsidR="006B5E08" w:rsidRPr="006B5E08" w:rsidRDefault="006B5E08" w:rsidP="006B5E08">
      <w:pPr>
        <w:pStyle w:val="Heading4"/>
        <w:spacing w:line="360" w:lineRule="auto"/>
        <w:jc w:val="both"/>
        <w:rPr>
          <w:rFonts w:ascii="Times New Roman" w:hAnsi="Times New Roman" w:cs="Times New Roman"/>
          <w:i w:val="0"/>
          <w:iCs w:val="0"/>
          <w:sz w:val="28"/>
          <w:szCs w:val="28"/>
        </w:rPr>
      </w:pPr>
      <w:r w:rsidRPr="006B5E08">
        <w:rPr>
          <w:rStyle w:val="Strong"/>
          <w:rFonts w:ascii="Times New Roman" w:hAnsi="Times New Roman" w:cs="Times New Roman"/>
          <w:i w:val="0"/>
          <w:iCs w:val="0"/>
          <w:sz w:val="28"/>
          <w:szCs w:val="28"/>
        </w:rPr>
        <w:t>Global Trends</w:t>
      </w:r>
    </w:p>
    <w:p w14:paraId="5969147D" w14:textId="77777777" w:rsidR="006B5E08" w:rsidRPr="006B5E08" w:rsidRDefault="006B5E08" w:rsidP="006B5E08">
      <w:pPr>
        <w:pStyle w:val="NormalWeb"/>
        <w:spacing w:line="360" w:lineRule="auto"/>
        <w:jc w:val="both"/>
        <w:rPr>
          <w:sz w:val="28"/>
          <w:szCs w:val="28"/>
        </w:rPr>
      </w:pPr>
      <w:r w:rsidRPr="006B5E08">
        <w:rPr>
          <w:sz w:val="28"/>
          <w:szCs w:val="28"/>
        </w:rPr>
        <w:t xml:space="preserve">Globally, there is growing recognition of the importance of education for adolescent mothers, with many countries increasingly adopting inclusive policies. For example, in </w:t>
      </w:r>
      <w:r w:rsidRPr="006B5E08">
        <w:rPr>
          <w:rStyle w:val="Strong"/>
          <w:sz w:val="28"/>
          <w:szCs w:val="28"/>
        </w:rPr>
        <w:t>Seychelles</w:t>
      </w:r>
      <w:r w:rsidRPr="006B5E08">
        <w:rPr>
          <w:sz w:val="28"/>
          <w:szCs w:val="28"/>
        </w:rPr>
        <w:t xml:space="preserve">, the re-entry policy (since 2005) allows pregnant learners to continue their education during pregnancy. In </w:t>
      </w:r>
      <w:r w:rsidRPr="006B5E08">
        <w:rPr>
          <w:rStyle w:val="Strong"/>
          <w:sz w:val="28"/>
          <w:szCs w:val="28"/>
        </w:rPr>
        <w:t>Mozambique</w:t>
      </w:r>
      <w:r w:rsidRPr="006B5E08">
        <w:rPr>
          <w:sz w:val="28"/>
          <w:szCs w:val="28"/>
        </w:rPr>
        <w:t xml:space="preserve">, the </w:t>
      </w:r>
      <w:r w:rsidRPr="006B5E08">
        <w:rPr>
          <w:rStyle w:val="Strong"/>
          <w:sz w:val="28"/>
          <w:szCs w:val="28"/>
        </w:rPr>
        <w:t>2018</w:t>
      </w:r>
      <w:r w:rsidRPr="006B5E08">
        <w:rPr>
          <w:sz w:val="28"/>
          <w:szCs w:val="28"/>
        </w:rPr>
        <w:t xml:space="preserve"> revocation of a decree mandating pregnant students to attend night classes was a positive step toward inclusivity, although a full reintegration policy is still lacking (Human Rights Watch, 2018). Similarly, </w:t>
      </w:r>
      <w:r w:rsidRPr="006B5E08">
        <w:rPr>
          <w:rStyle w:val="Strong"/>
          <w:sz w:val="28"/>
          <w:szCs w:val="28"/>
        </w:rPr>
        <w:t>Tanzania</w:t>
      </w:r>
      <w:r w:rsidRPr="006B5E08">
        <w:rPr>
          <w:sz w:val="28"/>
          <w:szCs w:val="28"/>
        </w:rPr>
        <w:t xml:space="preserve"> and </w:t>
      </w:r>
      <w:r w:rsidRPr="006B5E08">
        <w:rPr>
          <w:rStyle w:val="Strong"/>
          <w:sz w:val="28"/>
          <w:szCs w:val="28"/>
        </w:rPr>
        <w:t>Sierra Leone</w:t>
      </w:r>
      <w:r w:rsidRPr="006B5E08">
        <w:rPr>
          <w:sz w:val="28"/>
          <w:szCs w:val="28"/>
        </w:rPr>
        <w:t xml:space="preserve"> lifted bans on pregnant girls attending school in </w:t>
      </w:r>
      <w:r w:rsidRPr="006B5E08">
        <w:rPr>
          <w:rStyle w:val="Strong"/>
          <w:sz w:val="28"/>
          <w:szCs w:val="28"/>
        </w:rPr>
        <w:t>2021</w:t>
      </w:r>
      <w:r w:rsidRPr="006B5E08">
        <w:rPr>
          <w:sz w:val="28"/>
          <w:szCs w:val="28"/>
        </w:rPr>
        <w:t>, with both nations now working on formal reintegration frameworks (Human Rights Watch, 2021).</w:t>
      </w:r>
    </w:p>
    <w:p w14:paraId="2F43DCEC" w14:textId="77777777" w:rsidR="006B5E08" w:rsidRPr="006B5E08" w:rsidRDefault="006B5E08" w:rsidP="006B5E08">
      <w:pPr>
        <w:pStyle w:val="NormalWeb"/>
        <w:spacing w:line="360" w:lineRule="auto"/>
        <w:jc w:val="both"/>
        <w:rPr>
          <w:sz w:val="28"/>
          <w:szCs w:val="28"/>
        </w:rPr>
      </w:pPr>
      <w:r w:rsidRPr="006B5E08">
        <w:rPr>
          <w:sz w:val="28"/>
          <w:szCs w:val="28"/>
        </w:rPr>
        <w:t xml:space="preserve">While these policies have led to greater inclusivity, challenges persist in many regions, particularly regarding local implementation, societal attitudes, and infrastructure. Policies are most successful when they are accompanied by dedicated support systems, such as those seen in </w:t>
      </w:r>
      <w:r w:rsidRPr="006B5E08">
        <w:rPr>
          <w:rStyle w:val="Strong"/>
          <w:sz w:val="28"/>
          <w:szCs w:val="28"/>
        </w:rPr>
        <w:t>South Africa</w:t>
      </w:r>
      <w:r w:rsidRPr="006B5E08">
        <w:rPr>
          <w:sz w:val="28"/>
          <w:szCs w:val="28"/>
        </w:rPr>
        <w:t xml:space="preserve"> and </w:t>
      </w:r>
      <w:r w:rsidRPr="006B5E08">
        <w:rPr>
          <w:rStyle w:val="Strong"/>
          <w:sz w:val="28"/>
          <w:szCs w:val="28"/>
        </w:rPr>
        <w:t>Jamaica</w:t>
      </w:r>
      <w:r w:rsidRPr="006B5E08">
        <w:rPr>
          <w:sz w:val="28"/>
          <w:szCs w:val="28"/>
        </w:rPr>
        <w:t>, where adolescent mothers are not only allowed to return to school but are given the tools to succeed in their academic journey.</w:t>
      </w:r>
    </w:p>
    <w:p w14:paraId="0A696535" w14:textId="47C8EEFE" w:rsidR="00476A78" w:rsidRPr="00470ACE" w:rsidRDefault="00903BB8" w:rsidP="00C97E5C">
      <w:pPr>
        <w:pStyle w:val="Heading2"/>
        <w:spacing w:line="360" w:lineRule="auto"/>
        <w:rPr>
          <w:rFonts w:ascii="Times New Roman" w:hAnsi="Times New Roman" w:cs="Times New Roman"/>
          <w:b/>
          <w:bCs/>
          <w:sz w:val="28"/>
          <w:szCs w:val="28"/>
        </w:rPr>
      </w:pPr>
      <w:bookmarkStart w:id="27" w:name="_Toc201198806"/>
      <w:r w:rsidRPr="00470ACE">
        <w:rPr>
          <w:rFonts w:ascii="Times New Roman" w:hAnsi="Times New Roman" w:cs="Times New Roman"/>
          <w:b/>
          <w:bCs/>
          <w:sz w:val="28"/>
          <w:szCs w:val="28"/>
        </w:rPr>
        <w:t xml:space="preserve">4.4 </w:t>
      </w:r>
      <w:r w:rsidR="007414CF" w:rsidRPr="00470ACE">
        <w:rPr>
          <w:rFonts w:ascii="Times New Roman" w:hAnsi="Times New Roman" w:cs="Times New Roman"/>
          <w:b/>
          <w:bCs/>
          <w:sz w:val="28"/>
          <w:szCs w:val="28"/>
        </w:rPr>
        <w:t>Eastern and Southern Africa</w:t>
      </w:r>
      <w:r w:rsidR="00C51C93">
        <w:rPr>
          <w:rFonts w:ascii="Times New Roman" w:hAnsi="Times New Roman" w:cs="Times New Roman"/>
          <w:b/>
          <w:bCs/>
          <w:sz w:val="28"/>
          <w:szCs w:val="28"/>
        </w:rPr>
        <w:t xml:space="preserve"> Literature Review</w:t>
      </w:r>
      <w:bookmarkEnd w:id="27"/>
    </w:p>
    <w:p w14:paraId="2799BED2" w14:textId="77777777" w:rsidR="00746AAE" w:rsidRPr="00746AAE" w:rsidRDefault="00746AAE" w:rsidP="00746AA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746AAE">
        <w:rPr>
          <w:rFonts w:ascii="Times New Roman" w:eastAsia="Times New Roman" w:hAnsi="Times New Roman" w:cs="Times New Roman"/>
          <w:kern w:val="0"/>
          <w:sz w:val="28"/>
          <w:szCs w:val="28"/>
          <w14:ligatures w14:val="none"/>
        </w:rPr>
        <w:t>In response to international commitments and the growing challenges faced by girls in the education sector, many countries have adopted legal and policy frameworks aimed at protecting children and upholding the right to education for pregnant and parenting girls. While laws promoting education for all and prohibiting discrimination exist in many countries, studies show that implementation of reintegration efforts is often uneven, vague, and ineffective. Inconsistent enforcement, negative attitudes from teachers and communities, and a lack of resources frequently prevent pregnant learners from returning to school (Human Rights Watch, 2018; AU, 2021). In countries without specific re-entry policies, the reintegration process is often informal, ad hoc, and poorly supported (CARE START4Girls Project Learning Brief 2023; Letsie 2023).</w:t>
      </w:r>
    </w:p>
    <w:p w14:paraId="59D98D2A" w14:textId="553C151C" w:rsidR="00A0210E" w:rsidRPr="00A0210E" w:rsidRDefault="00A0210E" w:rsidP="00A0210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A0210E">
        <w:rPr>
          <w:rFonts w:ascii="Times New Roman" w:eastAsia="Times New Roman" w:hAnsi="Times New Roman" w:cs="Times New Roman"/>
          <w:kern w:val="0"/>
          <w:sz w:val="28"/>
          <w:szCs w:val="28"/>
          <w14:ligatures w14:val="none"/>
        </w:rPr>
        <w:t xml:space="preserve">Recognizing gaps in existing policies and interventions, some countries </w:t>
      </w:r>
      <w:r w:rsidR="00C51C93">
        <w:rPr>
          <w:rFonts w:ascii="Times New Roman" w:eastAsia="Times New Roman" w:hAnsi="Times New Roman" w:cs="Times New Roman"/>
          <w:kern w:val="0"/>
          <w:sz w:val="28"/>
          <w:szCs w:val="28"/>
          <w14:ligatures w14:val="none"/>
        </w:rPr>
        <w:t>started</w:t>
      </w:r>
      <w:r w:rsidRPr="00A0210E">
        <w:rPr>
          <w:rFonts w:ascii="Times New Roman" w:eastAsia="Times New Roman" w:hAnsi="Times New Roman" w:cs="Times New Roman"/>
          <w:kern w:val="0"/>
          <w:sz w:val="28"/>
          <w:szCs w:val="28"/>
          <w14:ligatures w14:val="none"/>
        </w:rPr>
        <w:t xml:space="preserve"> develop</w:t>
      </w:r>
      <w:r w:rsidR="00C51C93">
        <w:rPr>
          <w:rFonts w:ascii="Times New Roman" w:eastAsia="Times New Roman" w:hAnsi="Times New Roman" w:cs="Times New Roman"/>
          <w:kern w:val="0"/>
          <w:sz w:val="28"/>
          <w:szCs w:val="28"/>
          <w14:ligatures w14:val="none"/>
        </w:rPr>
        <w:t>ing</w:t>
      </w:r>
      <w:r w:rsidRPr="00A0210E">
        <w:rPr>
          <w:rFonts w:ascii="Times New Roman" w:eastAsia="Times New Roman" w:hAnsi="Times New Roman" w:cs="Times New Roman"/>
          <w:kern w:val="0"/>
          <w:sz w:val="28"/>
          <w:szCs w:val="28"/>
          <w14:ligatures w14:val="none"/>
        </w:rPr>
        <w:t xml:space="preserve"> formal re-entry policies to ensure pregnant and parenting girls can return to school without discrimination. In countries such as Sierra Leone and Tanzania, policy development followed intense public debate around the issue, framed largely around the principle that education is a basic human right. These debates led to the banning of expulsion practices and the introduction of re-entry policies. Research shows that such policies have the potential to improve retention of pregnant and parenting girls, and may even contribute to a reduction in adolescent pregnancies (Evan K.D. et al., 2020; Imbosa L.L. et al., 2022).</w:t>
      </w:r>
    </w:p>
    <w:p w14:paraId="54D25990" w14:textId="77777777" w:rsidR="00A0210E" w:rsidRPr="00A0210E" w:rsidRDefault="00A0210E" w:rsidP="00A0210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A0210E">
        <w:rPr>
          <w:rFonts w:ascii="Times New Roman" w:eastAsia="Times New Roman" w:hAnsi="Times New Roman" w:cs="Times New Roman"/>
          <w:kern w:val="0"/>
          <w:sz w:val="28"/>
          <w:szCs w:val="28"/>
          <w14:ligatures w14:val="none"/>
        </w:rPr>
        <w:t>However, in countries where re-entry policies have been adopted, questions persist around their effectiveness. These concerns stem from the limited impact observed in increasing return rates of young mothers to school (Commission for Gender Equality, 2023). A number of challenges hinder policy implementation. These include limited government commitment and lack of funding to support schools, as well as social norms, economic hardship, institutional limitations, and negative attitudes at both community and school levels (Azuma C. et al., 2020).</w:t>
      </w:r>
    </w:p>
    <w:p w14:paraId="14369736" w14:textId="77777777" w:rsidR="00A0210E" w:rsidRPr="00A0210E" w:rsidRDefault="00A0210E" w:rsidP="00A0210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A0210E">
        <w:rPr>
          <w:rFonts w:ascii="Times New Roman" w:eastAsia="Times New Roman" w:hAnsi="Times New Roman" w:cs="Times New Roman"/>
          <w:kern w:val="0"/>
          <w:sz w:val="28"/>
          <w:szCs w:val="28"/>
          <w14:ligatures w14:val="none"/>
        </w:rPr>
        <w:t>In some cases, conditions embedded within re-entry policies have created additional barriers. In Mozambique, for example, pregnant and parenting girls are allowed only to attend night classes, which isolates them and contributes to stigma. Zambia requires a six-month waiting period post-birth before a mother can return to school, while in Uganda, girls must leave school in the third month of pregnancy and can only return a year later—well after childbirth (ISER, 2023; Sinkala Namakau Kakanda, 2021). These policies, while technically permitting re-entry, make reintegration more difficult in practice.</w:t>
      </w:r>
    </w:p>
    <w:p w14:paraId="689A702A" w14:textId="77777777" w:rsidR="00A0210E" w:rsidRPr="00A0210E" w:rsidRDefault="00A0210E" w:rsidP="00A0210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A0210E">
        <w:rPr>
          <w:rFonts w:ascii="Times New Roman" w:eastAsia="Times New Roman" w:hAnsi="Times New Roman" w:cs="Times New Roman"/>
          <w:kern w:val="0"/>
          <w:sz w:val="28"/>
          <w:szCs w:val="28"/>
          <w14:ligatures w14:val="none"/>
        </w:rPr>
        <w:t>Even where unconditional re-entry policies exist, other gaps remain. Many policies fail to address the practical barriers that prevent girls from returning to school, such as childcare, stigma, and financial constraints. Additionally, stakeholder responsibilities are often not clearly defined, and the views of school-level implementers and affected girls are rarely included in policy design. In many contexts, schools lack guidance on how to apply the policy, leaving implementation to the discretion of administrators (Sinkala N. Kakanda, 2021; Baafi S.A., 2020; Azuma C. et al., 2020).</w:t>
      </w:r>
    </w:p>
    <w:p w14:paraId="01F13987" w14:textId="77777777" w:rsidR="00A0210E" w:rsidRPr="00A0210E" w:rsidRDefault="00A0210E" w:rsidP="00A0210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A0210E">
        <w:rPr>
          <w:rFonts w:ascii="Times New Roman" w:eastAsia="Times New Roman" w:hAnsi="Times New Roman" w:cs="Times New Roman"/>
          <w:kern w:val="0"/>
          <w:sz w:val="28"/>
          <w:szCs w:val="28"/>
          <w14:ligatures w14:val="none"/>
        </w:rPr>
        <w:t>Countries like Kenya and Uganda have developed implementation guidelines, but challenges still exist. Research highlights several issues: 1) school administrators often find the guidelines unclear, 2) no budgets are allocated for implementation, 3) implementation frameworks are missing or incomplete, 4) many schools, learners, and communities are unaware of the guidelines, and 5) there are no monitoring systems in place to track progress or impact. Additionally, there is a lack of data on teenage pregnancy and school reintegration, making it difficult to guide interventions or measure results (Mbithi S.N., 2024; Moonga M. Gibson, 2014; Opok S., 2023).</w:t>
      </w:r>
    </w:p>
    <w:p w14:paraId="44064F0B" w14:textId="77777777" w:rsidR="00E82F83" w:rsidRPr="00E82F83" w:rsidRDefault="00E82F83" w:rsidP="00E82F83">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E82F83">
        <w:rPr>
          <w:rFonts w:ascii="Times New Roman" w:eastAsia="Times New Roman" w:hAnsi="Times New Roman" w:cs="Times New Roman"/>
          <w:kern w:val="0"/>
          <w:sz w:val="28"/>
          <w:szCs w:val="28"/>
          <w14:ligatures w14:val="none"/>
        </w:rPr>
        <w:t>Stakeholder awareness is a critical missing link. Many teachers, parents, and community members are unaware that re-entry policies even exist, and as a result, no action is taken. Some evidence suggests that targeted interventions—such as the “Read to Succeed” (RTS) program—can increase awareness and improve implementation outcomes (Mwiinga E. et al., 2016).</w:t>
      </w:r>
    </w:p>
    <w:p w14:paraId="78E4D4CD" w14:textId="77777777" w:rsidR="00E82F83" w:rsidRPr="00E82F83" w:rsidRDefault="00E82F83" w:rsidP="00E82F83">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E82F83">
        <w:rPr>
          <w:rFonts w:ascii="Times New Roman" w:eastAsia="Times New Roman" w:hAnsi="Times New Roman" w:cs="Times New Roman"/>
          <w:kern w:val="0"/>
          <w:sz w:val="28"/>
          <w:szCs w:val="28"/>
          <w14:ligatures w14:val="none"/>
        </w:rPr>
        <w:t>Recommendations from various studies emphasize the need for:</w:t>
      </w:r>
    </w:p>
    <w:p w14:paraId="7DC4AD16" w14:textId="77777777" w:rsidR="00E82F83" w:rsidRPr="00E82F83" w:rsidRDefault="00E82F83" w:rsidP="00E82F83">
      <w:pPr>
        <w:numPr>
          <w:ilvl w:val="0"/>
          <w:numId w:val="131"/>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E82F83">
        <w:rPr>
          <w:rFonts w:ascii="Times New Roman" w:eastAsia="Times New Roman" w:hAnsi="Times New Roman" w:cs="Times New Roman"/>
          <w:kern w:val="0"/>
          <w:sz w:val="28"/>
          <w:szCs w:val="28"/>
          <w14:ligatures w14:val="none"/>
        </w:rPr>
        <w:t>Comprehensive policy reviews to ensure protection of pregnant and parenting girls</w:t>
      </w:r>
    </w:p>
    <w:p w14:paraId="7D31257E" w14:textId="77777777" w:rsidR="00E82F83" w:rsidRPr="00E82F83" w:rsidRDefault="00E82F83" w:rsidP="00E82F83">
      <w:pPr>
        <w:numPr>
          <w:ilvl w:val="0"/>
          <w:numId w:val="131"/>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E82F83">
        <w:rPr>
          <w:rFonts w:ascii="Times New Roman" w:eastAsia="Times New Roman" w:hAnsi="Times New Roman" w:cs="Times New Roman"/>
          <w:kern w:val="0"/>
          <w:sz w:val="28"/>
          <w:szCs w:val="28"/>
          <w14:ligatures w14:val="none"/>
        </w:rPr>
        <w:t>Clear and detailed implementation frameworks</w:t>
      </w:r>
    </w:p>
    <w:p w14:paraId="61784064" w14:textId="77777777" w:rsidR="00E82F83" w:rsidRPr="00E82F83" w:rsidRDefault="00E82F83" w:rsidP="00E82F83">
      <w:pPr>
        <w:numPr>
          <w:ilvl w:val="0"/>
          <w:numId w:val="131"/>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E82F83">
        <w:rPr>
          <w:rFonts w:ascii="Times New Roman" w:eastAsia="Times New Roman" w:hAnsi="Times New Roman" w:cs="Times New Roman"/>
          <w:kern w:val="0"/>
          <w:sz w:val="28"/>
          <w:szCs w:val="28"/>
          <w14:ligatures w14:val="none"/>
        </w:rPr>
        <w:t>National-level funding and resource commitments</w:t>
      </w:r>
    </w:p>
    <w:p w14:paraId="5D4B32A3" w14:textId="77777777" w:rsidR="00E82F83" w:rsidRPr="00E82F83" w:rsidRDefault="00E82F83" w:rsidP="00E82F83">
      <w:pPr>
        <w:numPr>
          <w:ilvl w:val="0"/>
          <w:numId w:val="131"/>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E82F83">
        <w:rPr>
          <w:rFonts w:ascii="Times New Roman" w:eastAsia="Times New Roman" w:hAnsi="Times New Roman" w:cs="Times New Roman"/>
          <w:kern w:val="0"/>
          <w:sz w:val="28"/>
          <w:szCs w:val="28"/>
          <w14:ligatures w14:val="none"/>
        </w:rPr>
        <w:t>Development of robust monitoring and evaluation systems</w:t>
      </w:r>
    </w:p>
    <w:p w14:paraId="28E29027" w14:textId="77777777" w:rsidR="00E82F83" w:rsidRDefault="00E82F83" w:rsidP="00E82F83">
      <w:pPr>
        <w:numPr>
          <w:ilvl w:val="0"/>
          <w:numId w:val="131"/>
        </w:num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E82F83">
        <w:rPr>
          <w:rFonts w:ascii="Times New Roman" w:eastAsia="Times New Roman" w:hAnsi="Times New Roman" w:cs="Times New Roman"/>
          <w:kern w:val="0"/>
          <w:sz w:val="28"/>
          <w:szCs w:val="28"/>
          <w14:ligatures w14:val="none"/>
        </w:rPr>
        <w:t>Stronger efforts to raise awareness and engage stakeholders at all levels</w:t>
      </w:r>
    </w:p>
    <w:p w14:paraId="559EE7E5" w14:textId="2CADF9AB" w:rsidR="007933CE" w:rsidRPr="007933CE" w:rsidRDefault="007933CE" w:rsidP="007933CE">
      <w:pPr>
        <w:spacing w:before="100" w:beforeAutospacing="1" w:after="100" w:afterAutospacing="1" w:line="360" w:lineRule="auto"/>
        <w:jc w:val="both"/>
        <w:outlineLvl w:val="2"/>
        <w:rPr>
          <w:rFonts w:ascii="Times New Roman" w:eastAsia="Times New Roman" w:hAnsi="Times New Roman" w:cs="Times New Roman"/>
          <w:b/>
          <w:bCs/>
          <w:kern w:val="0"/>
          <w:sz w:val="28"/>
          <w:szCs w:val="28"/>
          <w14:ligatures w14:val="none"/>
        </w:rPr>
      </w:pPr>
      <w:bookmarkStart w:id="28" w:name="_Toc201198807"/>
      <w:r w:rsidRPr="007933CE">
        <w:rPr>
          <w:rFonts w:ascii="Times New Roman" w:eastAsia="Times New Roman" w:hAnsi="Times New Roman" w:cs="Times New Roman"/>
          <w:b/>
          <w:bCs/>
          <w:kern w:val="0"/>
          <w:sz w:val="28"/>
          <w:szCs w:val="28"/>
          <w14:ligatures w14:val="none"/>
        </w:rPr>
        <w:t xml:space="preserve">Factors </w:t>
      </w:r>
      <w:r w:rsidR="0097400A" w:rsidRPr="007933CE">
        <w:rPr>
          <w:rFonts w:ascii="Times New Roman" w:eastAsia="Times New Roman" w:hAnsi="Times New Roman" w:cs="Times New Roman"/>
          <w:b/>
          <w:bCs/>
          <w:kern w:val="0"/>
          <w:sz w:val="28"/>
          <w:szCs w:val="28"/>
          <w14:ligatures w14:val="none"/>
        </w:rPr>
        <w:t xml:space="preserve">Influencing </w:t>
      </w:r>
      <w:r w:rsidRPr="007933CE">
        <w:rPr>
          <w:rFonts w:ascii="Times New Roman" w:eastAsia="Times New Roman" w:hAnsi="Times New Roman" w:cs="Times New Roman"/>
          <w:b/>
          <w:bCs/>
          <w:kern w:val="0"/>
          <w:sz w:val="28"/>
          <w:szCs w:val="28"/>
          <w14:ligatures w14:val="none"/>
        </w:rPr>
        <w:t>Reintegration</w:t>
      </w:r>
      <w:bookmarkEnd w:id="28"/>
    </w:p>
    <w:p w14:paraId="4C3310DC" w14:textId="77777777" w:rsidR="007933CE" w:rsidRPr="007933CE" w:rsidRDefault="007933CE" w:rsidP="007933CE">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7933CE">
        <w:rPr>
          <w:rFonts w:ascii="Times New Roman" w:eastAsia="Times New Roman" w:hAnsi="Times New Roman" w:cs="Times New Roman"/>
          <w:kern w:val="0"/>
          <w:sz w:val="28"/>
          <w:szCs w:val="28"/>
          <w14:ligatures w14:val="none"/>
        </w:rPr>
        <w:t>The reintegration of pregnant and parenting girls into school is shaped by a mix of personal, social, economic, cultural, and institutional factors. Research across African countries highlights numerous barriers that these girls face when trying to return to education.</w:t>
      </w:r>
    </w:p>
    <w:p w14:paraId="022F25D4" w14:textId="77777777" w:rsidR="00A35BBD" w:rsidRPr="00A35BBD" w:rsidRDefault="00A35BBD" w:rsidP="00A35BBD">
      <w:pPr>
        <w:spacing w:before="100" w:beforeAutospacing="1" w:after="100" w:afterAutospacing="1" w:line="360" w:lineRule="auto"/>
        <w:jc w:val="both"/>
        <w:rPr>
          <w:rFonts w:ascii="Times New Roman" w:eastAsia="Times New Roman" w:hAnsi="Times New Roman" w:cs="Times New Roman"/>
          <w:b/>
          <w:bCs/>
          <w:kern w:val="0"/>
          <w:sz w:val="28"/>
          <w:szCs w:val="28"/>
          <w14:ligatures w14:val="none"/>
        </w:rPr>
      </w:pPr>
      <w:r w:rsidRPr="00A35BBD">
        <w:rPr>
          <w:rFonts w:ascii="Times New Roman" w:eastAsia="Times New Roman" w:hAnsi="Times New Roman" w:cs="Times New Roman"/>
          <w:b/>
          <w:bCs/>
          <w:kern w:val="0"/>
          <w:sz w:val="28"/>
          <w:szCs w:val="28"/>
          <w14:ligatures w14:val="none"/>
        </w:rPr>
        <w:t>Personal and Practical Barriers</w:t>
      </w:r>
    </w:p>
    <w:p w14:paraId="65CAE8AA" w14:textId="77777777" w:rsidR="00A35BBD" w:rsidRPr="00A35BBD" w:rsidRDefault="00A35BBD" w:rsidP="00A35BBD">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A35BBD">
        <w:rPr>
          <w:rFonts w:ascii="Times New Roman" w:eastAsia="Times New Roman" w:hAnsi="Times New Roman" w:cs="Times New Roman"/>
          <w:kern w:val="0"/>
          <w:sz w:val="28"/>
          <w:szCs w:val="28"/>
          <w14:ligatures w14:val="none"/>
        </w:rPr>
        <w:t>Young mothers often struggle to balance schoolwork with the demands of childcare. Most do not have access to affordable, reliable childcare, and without this support, returning to school is difficult (Govender et al., 2020; Baafi, 2020; Azuma C. et al., 2020; Letsie P., 2021; Jochim et al., 2023; Opok S., 2023; HRW, 2024; Mtoi, 2024).</w:t>
      </w:r>
      <w:r w:rsidRPr="00A35BBD">
        <w:rPr>
          <w:rFonts w:ascii="Times New Roman" w:eastAsia="Times New Roman" w:hAnsi="Times New Roman" w:cs="Times New Roman"/>
          <w:kern w:val="0"/>
          <w:sz w:val="28"/>
          <w:szCs w:val="28"/>
          <w14:ligatures w14:val="none"/>
        </w:rPr>
        <w:br/>
        <w:t>In rural areas, the long distance between home and school and lack of transport create further challenges (HRW, 2024).</w:t>
      </w:r>
    </w:p>
    <w:p w14:paraId="7545F72D" w14:textId="77777777" w:rsidR="00A35BBD" w:rsidRPr="00A35BBD" w:rsidRDefault="00A35BBD" w:rsidP="00A35BBD">
      <w:pPr>
        <w:spacing w:before="100" w:beforeAutospacing="1" w:after="100" w:afterAutospacing="1" w:line="360" w:lineRule="auto"/>
        <w:jc w:val="both"/>
        <w:rPr>
          <w:rFonts w:ascii="Times New Roman" w:eastAsia="Times New Roman" w:hAnsi="Times New Roman" w:cs="Times New Roman"/>
          <w:b/>
          <w:bCs/>
          <w:kern w:val="0"/>
          <w:sz w:val="28"/>
          <w:szCs w:val="28"/>
          <w14:ligatures w14:val="none"/>
        </w:rPr>
      </w:pPr>
      <w:r w:rsidRPr="00A35BBD">
        <w:rPr>
          <w:rFonts w:ascii="Times New Roman" w:eastAsia="Times New Roman" w:hAnsi="Times New Roman" w:cs="Times New Roman"/>
          <w:b/>
          <w:bCs/>
          <w:kern w:val="0"/>
          <w:sz w:val="28"/>
          <w:szCs w:val="28"/>
          <w14:ligatures w14:val="none"/>
        </w:rPr>
        <w:t>Economic Barriers</w:t>
      </w:r>
    </w:p>
    <w:p w14:paraId="18286C37" w14:textId="77777777" w:rsidR="00A35BBD" w:rsidRPr="00A35BBD" w:rsidRDefault="00A35BBD" w:rsidP="00A35BBD">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A35BBD">
        <w:rPr>
          <w:rFonts w:ascii="Times New Roman" w:eastAsia="Times New Roman" w:hAnsi="Times New Roman" w:cs="Times New Roman"/>
          <w:kern w:val="0"/>
          <w:sz w:val="28"/>
          <w:szCs w:val="28"/>
          <w14:ligatures w14:val="none"/>
        </w:rPr>
        <w:t>Many pregnant and parenting girls come from low-income households and cannot afford school-related costs such as fees, uniforms, books, or transport. The additional financial strain of having a child often forces girls to drop out permanently, especially when families expect them to work instead of continuing their education. There is also limited access to scholarships or financial aid for young mothers (Mwanza M.N., 2018; Mufalo M.S. et al., 2019; Baafi S.A., 2020; Opok S., 2023; CARE START4Girls, 2023).</w:t>
      </w:r>
    </w:p>
    <w:p w14:paraId="4BA2AD07" w14:textId="4CA142D3" w:rsidR="006537E0" w:rsidRPr="006537E0" w:rsidRDefault="006537E0" w:rsidP="006537E0">
      <w:pPr>
        <w:spacing w:before="100" w:beforeAutospacing="1" w:after="100" w:afterAutospacing="1" w:line="360" w:lineRule="auto"/>
        <w:jc w:val="both"/>
        <w:rPr>
          <w:rFonts w:ascii="Times New Roman" w:eastAsia="Times New Roman" w:hAnsi="Times New Roman" w:cs="Times New Roman"/>
          <w:b/>
          <w:bCs/>
          <w:kern w:val="0"/>
          <w:sz w:val="28"/>
          <w:szCs w:val="28"/>
          <w14:ligatures w14:val="none"/>
        </w:rPr>
      </w:pPr>
      <w:r w:rsidRPr="006537E0">
        <w:rPr>
          <w:rFonts w:ascii="Times New Roman" w:eastAsia="Times New Roman" w:hAnsi="Times New Roman" w:cs="Times New Roman"/>
          <w:b/>
          <w:bCs/>
          <w:kern w:val="0"/>
          <w:sz w:val="28"/>
          <w:szCs w:val="28"/>
          <w14:ligatures w14:val="none"/>
        </w:rPr>
        <w:t>Socio-Cultural Barriers</w:t>
      </w:r>
    </w:p>
    <w:p w14:paraId="5A5C7C61" w14:textId="77777777" w:rsidR="001607D6" w:rsidRDefault="001607D6" w:rsidP="006537E0">
      <w:pPr>
        <w:spacing w:before="100" w:beforeAutospacing="1" w:after="100" w:afterAutospacing="1" w:line="360" w:lineRule="auto"/>
        <w:jc w:val="both"/>
        <w:rPr>
          <w:rFonts w:ascii="Times New Roman" w:hAnsi="Times New Roman" w:cs="Times New Roman"/>
          <w:color w:val="000000" w:themeColor="text1"/>
          <w:sz w:val="28"/>
          <w:szCs w:val="28"/>
        </w:rPr>
      </w:pPr>
      <w:r w:rsidRPr="004E2102">
        <w:rPr>
          <w:rFonts w:ascii="Times New Roman" w:hAnsi="Times New Roman" w:cs="Times New Roman"/>
          <w:color w:val="000000" w:themeColor="text1"/>
          <w:sz w:val="28"/>
          <w:szCs w:val="28"/>
        </w:rPr>
        <w:t>Socio-cultural factors play a significant role in preventing pregnant and parenting girls from returning to school, and these factors are deeply rooted in societal norms, cultural beliefs and community attitudes.</w:t>
      </w:r>
      <w:r>
        <w:rPr>
          <w:rFonts w:ascii="Times New Roman" w:hAnsi="Times New Roman" w:cs="Times New Roman"/>
          <w:color w:val="000000" w:themeColor="text1"/>
          <w:sz w:val="28"/>
          <w:szCs w:val="28"/>
        </w:rPr>
        <w:t xml:space="preserve"> </w:t>
      </w:r>
    </w:p>
    <w:p w14:paraId="3AD4B75E" w14:textId="1DBC42D4" w:rsidR="006537E0" w:rsidRPr="006537E0" w:rsidRDefault="006537E0" w:rsidP="006537E0">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6537E0">
        <w:rPr>
          <w:rFonts w:ascii="Times New Roman" w:eastAsia="Times New Roman" w:hAnsi="Times New Roman" w:cs="Times New Roman"/>
          <w:kern w:val="0"/>
          <w:sz w:val="28"/>
          <w:szCs w:val="28"/>
          <w14:ligatures w14:val="none"/>
        </w:rPr>
        <w:t>Stigma and discrimination are widespread. Pregnant and parenting girls often face judgment from peers, teachers, and community members. Cultural beliefs may frame teenage pregnancy as immoral, leading to shame and blame. In some cases, school authorities fear that allowing young mothers to return will encourage others to become pregnant. Some religious groups also stigmatize unmarried mothers, which can lead to further exclusion (Banda M. et al., 2017; Kurevakwesu W. et al., 2023; Nyakato V.N., 2022; Baafi S.A., 2020; CARE START4Girls, 2023).</w:t>
      </w:r>
      <w:r w:rsidRPr="006537E0">
        <w:rPr>
          <w:rFonts w:ascii="Times New Roman" w:eastAsia="Times New Roman" w:hAnsi="Times New Roman" w:cs="Times New Roman"/>
          <w:kern w:val="0"/>
          <w:sz w:val="28"/>
          <w:szCs w:val="28"/>
          <w14:ligatures w14:val="none"/>
        </w:rPr>
        <w:br/>
        <w:t>Family support is also critical. Without emotional or financial support, many girls remain out of school. Families may also feel too ashamed to allow the girl to return, fearing reputational damage (Azuma C. et al., 2020).</w:t>
      </w:r>
    </w:p>
    <w:p w14:paraId="44955D2D" w14:textId="77777777" w:rsidR="00532487" w:rsidRPr="00532487" w:rsidRDefault="00532487" w:rsidP="00532487">
      <w:pPr>
        <w:spacing w:before="100" w:beforeAutospacing="1" w:after="100" w:afterAutospacing="1" w:line="360" w:lineRule="auto"/>
        <w:jc w:val="both"/>
        <w:rPr>
          <w:rFonts w:ascii="Times New Roman" w:eastAsia="Times New Roman" w:hAnsi="Times New Roman" w:cs="Times New Roman"/>
          <w:b/>
          <w:bCs/>
          <w:kern w:val="0"/>
          <w:sz w:val="28"/>
          <w:szCs w:val="28"/>
          <w14:ligatures w14:val="none"/>
        </w:rPr>
      </w:pPr>
      <w:r w:rsidRPr="00532487">
        <w:rPr>
          <w:rFonts w:ascii="Times New Roman" w:eastAsia="Times New Roman" w:hAnsi="Times New Roman" w:cs="Times New Roman"/>
          <w:b/>
          <w:bCs/>
          <w:kern w:val="0"/>
          <w:sz w:val="28"/>
          <w:szCs w:val="28"/>
          <w14:ligatures w14:val="none"/>
        </w:rPr>
        <w:t>Institutional Barriers</w:t>
      </w:r>
    </w:p>
    <w:p w14:paraId="31247053" w14:textId="77777777" w:rsidR="00532487" w:rsidRPr="00532487" w:rsidRDefault="00532487" w:rsidP="00532487">
      <w:pPr>
        <w:spacing w:before="100" w:beforeAutospacing="1" w:after="100" w:afterAutospacing="1" w:line="360" w:lineRule="auto"/>
        <w:jc w:val="both"/>
        <w:rPr>
          <w:rFonts w:ascii="Times New Roman" w:eastAsia="Times New Roman" w:hAnsi="Times New Roman" w:cs="Times New Roman"/>
          <w:kern w:val="0"/>
          <w:sz w:val="28"/>
          <w:szCs w:val="28"/>
          <w14:ligatures w14:val="none"/>
        </w:rPr>
      </w:pPr>
      <w:r w:rsidRPr="00532487">
        <w:rPr>
          <w:rFonts w:ascii="Times New Roman" w:eastAsia="Times New Roman" w:hAnsi="Times New Roman" w:cs="Times New Roman"/>
          <w:kern w:val="0"/>
          <w:sz w:val="28"/>
          <w:szCs w:val="28"/>
          <w14:ligatures w14:val="none"/>
        </w:rPr>
        <w:t>School policies can also pose obstacles. Some schools still expel pregnant students or refuse re-admission. Strict attendance requirements and lack of flexibility often work against parenting students. Most schools do not offer maternity leave or the flexibility needed to accommodate young mothers’ schedules. The lack of childcare facilities on-site adds further pressure (Baafi S.A., 2020; Azuma C. et al., 2022).</w:t>
      </w:r>
      <w:r w:rsidRPr="00532487">
        <w:rPr>
          <w:rFonts w:ascii="Times New Roman" w:eastAsia="Times New Roman" w:hAnsi="Times New Roman" w:cs="Times New Roman"/>
          <w:kern w:val="0"/>
          <w:sz w:val="28"/>
          <w:szCs w:val="28"/>
          <w14:ligatures w14:val="none"/>
        </w:rPr>
        <w:br/>
        <w:t>Additionally, there is a lack of psychosocial support, reintegration programs, and alternative learning options such as flexible hours or remote education. Without these, young mothers face an uphill battle to re-enter and succeed in school.</w:t>
      </w:r>
    </w:p>
    <w:p w14:paraId="7D0D46CA" w14:textId="229487C4" w:rsidR="00476A78" w:rsidRPr="00883DE8" w:rsidRDefault="00883DE8" w:rsidP="00603B44">
      <w:pPr>
        <w:pStyle w:val="Heading2"/>
        <w:spacing w:line="480" w:lineRule="auto"/>
        <w:rPr>
          <w:rFonts w:ascii="Times New Roman" w:hAnsi="Times New Roman" w:cs="Times New Roman"/>
          <w:b/>
          <w:bCs/>
          <w:sz w:val="32"/>
          <w:szCs w:val="32"/>
        </w:rPr>
      </w:pPr>
      <w:bookmarkStart w:id="29" w:name="_Toc201198808"/>
      <w:r w:rsidRPr="00883DE8">
        <w:rPr>
          <w:rFonts w:ascii="Times New Roman" w:hAnsi="Times New Roman" w:cs="Times New Roman"/>
          <w:b/>
          <w:bCs/>
          <w:sz w:val="32"/>
          <w:szCs w:val="32"/>
        </w:rPr>
        <w:t xml:space="preserve">4.5 </w:t>
      </w:r>
      <w:r w:rsidR="00476A78" w:rsidRPr="00883DE8">
        <w:rPr>
          <w:rFonts w:ascii="Times New Roman" w:hAnsi="Times New Roman" w:cs="Times New Roman"/>
          <w:b/>
          <w:bCs/>
          <w:sz w:val="32"/>
          <w:szCs w:val="32"/>
        </w:rPr>
        <w:t>Local Context</w:t>
      </w:r>
      <w:bookmarkEnd w:id="29"/>
    </w:p>
    <w:p w14:paraId="291EE381" w14:textId="7A5CA3A4" w:rsidR="005B5756" w:rsidRDefault="005B5756" w:rsidP="000C6513">
      <w:pPr>
        <w:spacing w:line="360" w:lineRule="auto"/>
        <w:jc w:val="both"/>
        <w:rPr>
          <w:rFonts w:ascii="Times New Roman" w:hAnsi="Times New Roman" w:cs="Times New Roman"/>
          <w:sz w:val="28"/>
          <w:szCs w:val="28"/>
        </w:rPr>
      </w:pPr>
      <w:r>
        <w:rPr>
          <w:rFonts w:ascii="Times New Roman" w:hAnsi="Times New Roman" w:cs="Times New Roman"/>
          <w:sz w:val="28"/>
          <w:szCs w:val="28"/>
        </w:rPr>
        <w:t>Lesotho, like other countries in Eastern and Southern African region, has taken steps to address the needs of pregnant and parenting adolescents. These include development of evidence-based legal and policy frameworks that aim to tackle early and unintended pregnancies among learners and address issues of school drop out and keep adolescent girls in school</w:t>
      </w:r>
      <w:r w:rsidR="00324D4D">
        <w:rPr>
          <w:rFonts w:ascii="Times New Roman" w:hAnsi="Times New Roman" w:cs="Times New Roman"/>
          <w:sz w:val="28"/>
          <w:szCs w:val="28"/>
        </w:rPr>
        <w:t xml:space="preserve"> (Letsie, 2023)</w:t>
      </w:r>
      <w:r>
        <w:rPr>
          <w:rFonts w:ascii="Times New Roman" w:hAnsi="Times New Roman" w:cs="Times New Roman"/>
          <w:sz w:val="28"/>
          <w:szCs w:val="28"/>
        </w:rPr>
        <w:t>.</w:t>
      </w:r>
    </w:p>
    <w:p w14:paraId="2C1F0BD7" w14:textId="2B37D9F9" w:rsidR="000F1AED" w:rsidRDefault="007C559D" w:rsidP="000C651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has shown that despite of these policy efforts, implementation challenges </w:t>
      </w:r>
      <w:r w:rsidR="007037B9">
        <w:rPr>
          <w:rFonts w:ascii="Times New Roman" w:hAnsi="Times New Roman" w:cs="Times New Roman"/>
          <w:sz w:val="28"/>
          <w:szCs w:val="28"/>
        </w:rPr>
        <w:t>persist</w:t>
      </w:r>
      <w:r>
        <w:rPr>
          <w:rFonts w:ascii="Times New Roman" w:hAnsi="Times New Roman" w:cs="Times New Roman"/>
          <w:sz w:val="28"/>
          <w:szCs w:val="28"/>
        </w:rPr>
        <w:t xml:space="preserve">. </w:t>
      </w:r>
      <w:r w:rsidR="007037B9">
        <w:rPr>
          <w:rFonts w:ascii="Times New Roman" w:hAnsi="Times New Roman" w:cs="Times New Roman"/>
          <w:sz w:val="28"/>
          <w:szCs w:val="28"/>
        </w:rPr>
        <w:t xml:space="preserve">Cultural and societal norms often hinder the effective application of laws designed to protect the rights of pregnant and parenting adolescents. For example, the customary Laws of Lerotholi can contradict statutory laws, leading to inconsistencies in upholding </w:t>
      </w:r>
      <w:r w:rsidR="000F1AED">
        <w:rPr>
          <w:rFonts w:ascii="Times New Roman" w:hAnsi="Times New Roman" w:cs="Times New Roman"/>
          <w:sz w:val="28"/>
          <w:szCs w:val="28"/>
        </w:rPr>
        <w:t>girls</w:t>
      </w:r>
      <w:r w:rsidR="007037B9">
        <w:rPr>
          <w:rFonts w:ascii="Times New Roman" w:hAnsi="Times New Roman" w:cs="Times New Roman"/>
          <w:sz w:val="28"/>
          <w:szCs w:val="28"/>
        </w:rPr>
        <w:t>’ rights to education.</w:t>
      </w:r>
    </w:p>
    <w:p w14:paraId="58FAA3B6" w14:textId="77777777" w:rsidR="0077100F" w:rsidRDefault="0077100F" w:rsidP="00090E2F">
      <w:pPr>
        <w:spacing w:line="360" w:lineRule="auto"/>
        <w:jc w:val="both"/>
        <w:rPr>
          <w:rFonts w:ascii="Times New Roman" w:hAnsi="Times New Roman" w:cs="Times New Roman"/>
          <w:sz w:val="36"/>
          <w:szCs w:val="36"/>
        </w:rPr>
      </w:pPr>
      <w:r w:rsidRPr="0077100F">
        <w:rPr>
          <w:rFonts w:ascii="Times New Roman" w:hAnsi="Times New Roman" w:cs="Times New Roman"/>
          <w:sz w:val="28"/>
          <w:szCs w:val="28"/>
        </w:rPr>
        <w:t>In 2024, George Odwe and Maimouna Bah noted that despite the existence of legal and policy frameworks meant to protect pregnant girls’ right to education, exclusion remains common. Pregnant and parenting learners are often pushed out of school due to poor awareness of policies, weak implementation at school level, and the stigma they face both in school and the wider community.</w:t>
      </w:r>
      <w:r w:rsidRPr="0077100F">
        <w:rPr>
          <w:rFonts w:ascii="Times New Roman" w:hAnsi="Times New Roman" w:cs="Times New Roman"/>
          <w:sz w:val="36"/>
          <w:szCs w:val="36"/>
        </w:rPr>
        <w:t xml:space="preserve"> </w:t>
      </w:r>
    </w:p>
    <w:p w14:paraId="4C99469E" w14:textId="71515A1B" w:rsidR="00C3597F" w:rsidRPr="00C3597F" w:rsidRDefault="00C3597F" w:rsidP="00090E2F">
      <w:pPr>
        <w:spacing w:line="360" w:lineRule="auto"/>
        <w:jc w:val="both"/>
        <w:rPr>
          <w:rStyle w:val="relative"/>
          <w:rFonts w:ascii="Times New Roman" w:hAnsi="Times New Roman" w:cs="Times New Roman"/>
          <w:sz w:val="28"/>
          <w:szCs w:val="28"/>
        </w:rPr>
      </w:pPr>
      <w:r w:rsidRPr="00C3597F">
        <w:rPr>
          <w:rFonts w:ascii="Times New Roman" w:hAnsi="Times New Roman" w:cs="Times New Roman"/>
          <w:sz w:val="28"/>
          <w:szCs w:val="28"/>
        </w:rPr>
        <w:t>A 2024 study by Khumalo V. and Hadebe L. on teenage pregnancy and school re-entry policies highlighted conflicting perceptions among education stakeholders. While many acknowledged the importance and potential benefits of the re-entry policy, these views were often overshadowed by concerns that such policies encourage promiscuity and delinquent behaviour. The study also found that communities generally lacked knowledge about the policy, and pregnant girls and young mothers received little to no support from families, peers, or the wider community.</w:t>
      </w:r>
      <w:r w:rsidRPr="00C3597F">
        <w:rPr>
          <w:rStyle w:val="relative"/>
          <w:rFonts w:ascii="Times New Roman" w:hAnsi="Times New Roman" w:cs="Times New Roman"/>
          <w:sz w:val="28"/>
          <w:szCs w:val="28"/>
        </w:rPr>
        <w:t xml:space="preserve"> </w:t>
      </w:r>
    </w:p>
    <w:p w14:paraId="020408D0" w14:textId="37016C01" w:rsidR="00E5612C" w:rsidRPr="0097400A" w:rsidRDefault="00E5612C" w:rsidP="00090E2F">
      <w:pPr>
        <w:spacing w:line="360" w:lineRule="auto"/>
        <w:jc w:val="both"/>
        <w:rPr>
          <w:rFonts w:ascii="Times New Roman" w:hAnsi="Times New Roman" w:cs="Times New Roman"/>
          <w:sz w:val="36"/>
          <w:szCs w:val="36"/>
        </w:rPr>
      </w:pPr>
      <w:r w:rsidRPr="0097400A">
        <w:rPr>
          <w:rStyle w:val="relative"/>
          <w:rFonts w:ascii="Times New Roman" w:hAnsi="Times New Roman" w:cs="Times New Roman"/>
          <w:sz w:val="28"/>
          <w:szCs w:val="28"/>
        </w:rPr>
        <w:t>Societal attitudes play a significant role in the reintegration of pregnant and parenting girls into the education system.</w:t>
      </w:r>
      <w:r w:rsidRPr="0097400A">
        <w:rPr>
          <w:rFonts w:ascii="Times New Roman" w:hAnsi="Times New Roman" w:cs="Times New Roman"/>
          <w:sz w:val="28"/>
          <w:szCs w:val="28"/>
        </w:rPr>
        <w:t xml:space="preserve"> </w:t>
      </w:r>
      <w:r w:rsidRPr="0097400A">
        <w:rPr>
          <w:rStyle w:val="relative"/>
          <w:rFonts w:ascii="Times New Roman" w:hAnsi="Times New Roman" w:cs="Times New Roman"/>
          <w:sz w:val="28"/>
          <w:szCs w:val="28"/>
        </w:rPr>
        <w:t>Stigma and discrimination from teachers, peers, and the broader community often discourage young mothers from returning to school.</w:t>
      </w:r>
      <w:r w:rsidRPr="0097400A">
        <w:rPr>
          <w:rFonts w:ascii="Times New Roman" w:hAnsi="Times New Roman" w:cs="Times New Roman"/>
          <w:sz w:val="28"/>
          <w:szCs w:val="28"/>
        </w:rPr>
        <w:t xml:space="preserve"> </w:t>
      </w:r>
      <w:r w:rsidRPr="0097400A">
        <w:rPr>
          <w:rStyle w:val="relative"/>
          <w:rFonts w:ascii="Times New Roman" w:hAnsi="Times New Roman" w:cs="Times New Roman"/>
          <w:sz w:val="28"/>
          <w:szCs w:val="28"/>
        </w:rPr>
        <w:t xml:space="preserve">Studies </w:t>
      </w:r>
      <w:r w:rsidR="00C3597F" w:rsidRPr="0097400A">
        <w:rPr>
          <w:rStyle w:val="relative"/>
          <w:rFonts w:ascii="Times New Roman" w:hAnsi="Times New Roman" w:cs="Times New Roman"/>
          <w:sz w:val="28"/>
          <w:szCs w:val="28"/>
        </w:rPr>
        <w:t xml:space="preserve">(Mosaase.M. 2004, </w:t>
      </w:r>
      <w:r w:rsidRPr="0097400A">
        <w:rPr>
          <w:rStyle w:val="relative"/>
          <w:rFonts w:ascii="Times New Roman" w:hAnsi="Times New Roman" w:cs="Times New Roman"/>
          <w:sz w:val="28"/>
          <w:szCs w:val="28"/>
        </w:rPr>
        <w:t>revealed that both boys and girls held prejudiced views against pregnant schoolgirls, reinforcing gender stereotypes and marginalization</w:t>
      </w:r>
      <w:r w:rsidRPr="0097400A">
        <w:rPr>
          <w:rFonts w:ascii="Times New Roman" w:hAnsi="Times New Roman" w:cs="Times New Roman"/>
          <w:sz w:val="28"/>
          <w:szCs w:val="28"/>
        </w:rPr>
        <w:t>.</w:t>
      </w:r>
      <w:r w:rsidRPr="0097400A">
        <w:rPr>
          <w:rFonts w:ascii="Times New Roman" w:hAnsi="Times New Roman" w:cs="Times New Roman"/>
          <w:sz w:val="36"/>
          <w:szCs w:val="36"/>
        </w:rPr>
        <w:t xml:space="preserve"> </w:t>
      </w:r>
    </w:p>
    <w:p w14:paraId="30845935" w14:textId="605F1800" w:rsidR="0077100F" w:rsidRPr="0097400A" w:rsidRDefault="0077100F" w:rsidP="00090E2F">
      <w:pPr>
        <w:spacing w:line="360" w:lineRule="auto"/>
        <w:jc w:val="both"/>
        <w:rPr>
          <w:rFonts w:ascii="Times New Roman" w:hAnsi="Times New Roman" w:cs="Times New Roman"/>
          <w:sz w:val="36"/>
          <w:szCs w:val="36"/>
        </w:rPr>
      </w:pPr>
      <w:r w:rsidRPr="0097400A">
        <w:rPr>
          <w:rFonts w:ascii="Times New Roman" w:hAnsi="Times New Roman" w:cs="Times New Roman"/>
          <w:sz w:val="28"/>
          <w:szCs w:val="28"/>
        </w:rPr>
        <w:t>Letsie P. (2023) explored the challenges of implementing school re-entry policies for pregnant and parenting adolescents in Lesotho. The findings aligned with regional trends, showing that although policies supporting reintegration exist, implementation remains weak. The key challenges are largely cultural and socioeconomic, including deep-rooted stigma, poverty, and inadequate institutional support</w:t>
      </w:r>
    </w:p>
    <w:p w14:paraId="0560CD81" w14:textId="77777777" w:rsidR="0077100F" w:rsidRPr="0077100F" w:rsidRDefault="0077100F" w:rsidP="00090E2F">
      <w:pPr>
        <w:spacing w:line="360" w:lineRule="auto"/>
        <w:jc w:val="both"/>
        <w:rPr>
          <w:rFonts w:ascii="Times New Roman" w:hAnsi="Times New Roman" w:cs="Times New Roman"/>
          <w:sz w:val="36"/>
          <w:szCs w:val="36"/>
        </w:rPr>
      </w:pPr>
      <w:r w:rsidRPr="0077100F">
        <w:rPr>
          <w:rFonts w:ascii="Times New Roman" w:hAnsi="Times New Roman" w:cs="Times New Roman"/>
          <w:sz w:val="28"/>
          <w:szCs w:val="28"/>
        </w:rPr>
        <w:t>An earlier study by Molapo C.M., Adams J.D., Zulu S.P., and Mabusa M.S. (2014) investigated the experiences of school-going mothers in the Leribe district of Lesotho. It revealed that these learners often face humiliation, neglect, hostility, and even threats of expulsion from teachers. The study also noted a lack of encouragement and emotional support from school staff, making the school environment particularly discouraging for young mothers.</w:t>
      </w:r>
      <w:r w:rsidRPr="0077100F">
        <w:rPr>
          <w:rFonts w:ascii="Times New Roman" w:hAnsi="Times New Roman" w:cs="Times New Roman"/>
          <w:sz w:val="36"/>
          <w:szCs w:val="36"/>
        </w:rPr>
        <w:t xml:space="preserve"> </w:t>
      </w:r>
    </w:p>
    <w:p w14:paraId="21306C6A" w14:textId="2981B1E4" w:rsidR="00CF14C8" w:rsidRPr="004E2102" w:rsidRDefault="004E2102" w:rsidP="00090E2F">
      <w:pPr>
        <w:spacing w:line="360" w:lineRule="auto"/>
        <w:jc w:val="both"/>
        <w:rPr>
          <w:rFonts w:ascii="Times New Roman" w:hAnsi="Times New Roman" w:cs="Times New Roman"/>
          <w:sz w:val="36"/>
          <w:szCs w:val="36"/>
        </w:rPr>
      </w:pPr>
      <w:r w:rsidRPr="004E2102">
        <w:rPr>
          <w:rFonts w:ascii="Times New Roman" w:hAnsi="Times New Roman" w:cs="Times New Roman"/>
          <w:sz w:val="28"/>
          <w:szCs w:val="28"/>
        </w:rPr>
        <w:t>In a 2023 study, Majoro-Teke P.R. examined the perceptions of principals in selected high schools in Qacha’s Nek district. The study found that some teachers isolate and reject pregnant learners, partly due to a lack of training on how to support them. There was also concern among school staff about the school's reputation being damaged by students’ pregnancies. These attitudes contribute to poor learner performance and limited school participation. The study further identified key drivers of teenage pregnancy, such as poverty, peer pressure, limited parental guidance, lack of sexual health knowledge, media exposure, and low contraceptive use. The consequences include school dropout, poor academic performance, irregular attendance, and ongoing discrimination and stigma.</w:t>
      </w:r>
    </w:p>
    <w:p w14:paraId="447F453A" w14:textId="589EF393" w:rsidR="004E3121" w:rsidRPr="00C97E5C" w:rsidRDefault="004E3121" w:rsidP="004E3121">
      <w:pPr>
        <w:spacing w:line="360" w:lineRule="auto"/>
        <w:jc w:val="both"/>
        <w:rPr>
          <w:rFonts w:ascii="Times New Roman" w:hAnsi="Times New Roman" w:cs="Times New Roman"/>
          <w:b/>
          <w:bCs/>
          <w:color w:val="000000" w:themeColor="text1"/>
          <w:sz w:val="32"/>
          <w:szCs w:val="32"/>
        </w:rPr>
      </w:pPr>
      <w:r w:rsidRPr="00C97E5C">
        <w:rPr>
          <w:rFonts w:ascii="Times New Roman" w:hAnsi="Times New Roman" w:cs="Times New Roman"/>
          <w:b/>
          <w:bCs/>
          <w:color w:val="000000" w:themeColor="text1"/>
          <w:sz w:val="32"/>
          <w:szCs w:val="32"/>
        </w:rPr>
        <w:t>Conclusion</w:t>
      </w:r>
    </w:p>
    <w:p w14:paraId="3008DE9E" w14:textId="3D2FEA71" w:rsidR="00532487" w:rsidRDefault="004E2102" w:rsidP="00B7604C">
      <w:pPr>
        <w:spacing w:line="360" w:lineRule="auto"/>
        <w:jc w:val="both"/>
        <w:rPr>
          <w:rFonts w:ascii="Times New Roman" w:hAnsi="Times New Roman" w:cs="Times New Roman"/>
          <w:sz w:val="28"/>
          <w:szCs w:val="28"/>
        </w:rPr>
      </w:pPr>
      <w:r w:rsidRPr="004E2102">
        <w:rPr>
          <w:rFonts w:ascii="Times New Roman" w:hAnsi="Times New Roman" w:cs="Times New Roman"/>
          <w:sz w:val="28"/>
          <w:szCs w:val="28"/>
        </w:rPr>
        <w:t>There is a limited body of rigorous research focused on the reintegration of pregnant and parenting girls within the Lesotho context. Much of the available literature draws on experiences from other countries, which differ in cultural, social, and economic dimensions, and many of the studies lack robust methodological foundations. Despite this, the available evidence points to consistent patterns. Across different countries, socio-cultural barriers remain one of the most significant challenges to reintegrating pregnant and parenting girls into the education system. Although teenage pregnancy has been widely studied—particularly in South Africa—there is still a gap in quantitative data specifically on the factors that prevent girls from returning to school after childbirth, as highlighted by Jochim et al.</w:t>
      </w:r>
    </w:p>
    <w:p w14:paraId="0857FF6B" w14:textId="77777777" w:rsidR="009E60CA" w:rsidRDefault="009E60CA" w:rsidP="00B7604C">
      <w:pPr>
        <w:spacing w:line="360" w:lineRule="auto"/>
        <w:jc w:val="both"/>
        <w:rPr>
          <w:rFonts w:ascii="Times New Roman" w:hAnsi="Times New Roman" w:cs="Times New Roman"/>
          <w:sz w:val="28"/>
          <w:szCs w:val="28"/>
        </w:rPr>
      </w:pPr>
    </w:p>
    <w:p w14:paraId="7C683B09" w14:textId="77777777" w:rsidR="009E60CA" w:rsidRDefault="009E60CA" w:rsidP="00B7604C">
      <w:pPr>
        <w:spacing w:line="360" w:lineRule="auto"/>
        <w:jc w:val="both"/>
        <w:rPr>
          <w:rFonts w:ascii="Times New Roman" w:hAnsi="Times New Roman" w:cs="Times New Roman"/>
          <w:sz w:val="28"/>
          <w:szCs w:val="28"/>
        </w:rPr>
      </w:pPr>
    </w:p>
    <w:p w14:paraId="2F738B9D" w14:textId="77777777" w:rsidR="009E60CA" w:rsidRDefault="009E60CA" w:rsidP="00B7604C">
      <w:pPr>
        <w:spacing w:line="360" w:lineRule="auto"/>
        <w:jc w:val="both"/>
        <w:rPr>
          <w:rFonts w:ascii="Times New Roman" w:hAnsi="Times New Roman" w:cs="Times New Roman"/>
          <w:sz w:val="28"/>
          <w:szCs w:val="28"/>
        </w:rPr>
      </w:pPr>
    </w:p>
    <w:p w14:paraId="3053912D" w14:textId="77777777" w:rsidR="009E60CA" w:rsidRDefault="009E60CA" w:rsidP="00B7604C">
      <w:pPr>
        <w:spacing w:line="360" w:lineRule="auto"/>
        <w:jc w:val="both"/>
        <w:rPr>
          <w:rFonts w:ascii="Times New Roman" w:hAnsi="Times New Roman" w:cs="Times New Roman"/>
          <w:sz w:val="28"/>
          <w:szCs w:val="28"/>
        </w:rPr>
      </w:pPr>
    </w:p>
    <w:p w14:paraId="7F6CFC73" w14:textId="77777777" w:rsidR="009E60CA" w:rsidRDefault="009E60CA" w:rsidP="00B7604C">
      <w:pPr>
        <w:spacing w:line="360" w:lineRule="auto"/>
        <w:jc w:val="both"/>
        <w:rPr>
          <w:rFonts w:ascii="Times New Roman" w:hAnsi="Times New Roman" w:cs="Times New Roman"/>
          <w:sz w:val="28"/>
          <w:szCs w:val="28"/>
        </w:rPr>
      </w:pPr>
    </w:p>
    <w:p w14:paraId="4C256ED5" w14:textId="77777777" w:rsidR="009E60CA" w:rsidRDefault="009E60CA" w:rsidP="00B7604C">
      <w:pPr>
        <w:spacing w:line="360" w:lineRule="auto"/>
        <w:jc w:val="both"/>
        <w:rPr>
          <w:rFonts w:ascii="Times New Roman" w:hAnsi="Times New Roman" w:cs="Times New Roman"/>
          <w:sz w:val="28"/>
          <w:szCs w:val="28"/>
        </w:rPr>
      </w:pPr>
    </w:p>
    <w:p w14:paraId="6DA961AF" w14:textId="77777777" w:rsidR="009E60CA" w:rsidRDefault="009E60CA" w:rsidP="00B7604C">
      <w:pPr>
        <w:spacing w:line="360" w:lineRule="auto"/>
        <w:jc w:val="both"/>
        <w:rPr>
          <w:rFonts w:ascii="Times New Roman" w:hAnsi="Times New Roman" w:cs="Times New Roman"/>
          <w:sz w:val="28"/>
          <w:szCs w:val="28"/>
        </w:rPr>
      </w:pPr>
    </w:p>
    <w:p w14:paraId="7B792D0E" w14:textId="77777777" w:rsidR="009E60CA" w:rsidRDefault="009E60CA" w:rsidP="00B7604C">
      <w:pPr>
        <w:spacing w:line="360" w:lineRule="auto"/>
        <w:jc w:val="both"/>
        <w:rPr>
          <w:rFonts w:ascii="Times New Roman" w:hAnsi="Times New Roman" w:cs="Times New Roman"/>
          <w:sz w:val="28"/>
          <w:szCs w:val="28"/>
        </w:rPr>
      </w:pPr>
    </w:p>
    <w:p w14:paraId="3B25DA74" w14:textId="77777777" w:rsidR="009E60CA" w:rsidRDefault="009E60CA" w:rsidP="00B7604C">
      <w:pPr>
        <w:spacing w:line="360" w:lineRule="auto"/>
        <w:jc w:val="both"/>
        <w:rPr>
          <w:rFonts w:ascii="Times New Roman" w:hAnsi="Times New Roman" w:cs="Times New Roman"/>
          <w:sz w:val="28"/>
          <w:szCs w:val="28"/>
        </w:rPr>
      </w:pPr>
    </w:p>
    <w:p w14:paraId="7A8D55FE" w14:textId="77777777" w:rsidR="009E60CA" w:rsidRDefault="009E60CA" w:rsidP="00B7604C">
      <w:pPr>
        <w:spacing w:line="360" w:lineRule="auto"/>
        <w:jc w:val="both"/>
        <w:rPr>
          <w:rFonts w:ascii="Times New Roman" w:hAnsi="Times New Roman" w:cs="Times New Roman"/>
          <w:sz w:val="28"/>
          <w:szCs w:val="28"/>
        </w:rPr>
      </w:pPr>
    </w:p>
    <w:p w14:paraId="75956DDB" w14:textId="77777777" w:rsidR="0097400A" w:rsidRDefault="0097400A" w:rsidP="00B7604C">
      <w:pPr>
        <w:spacing w:line="360" w:lineRule="auto"/>
        <w:jc w:val="both"/>
        <w:rPr>
          <w:rFonts w:ascii="Times New Roman" w:hAnsi="Times New Roman" w:cs="Times New Roman"/>
          <w:sz w:val="28"/>
          <w:szCs w:val="28"/>
        </w:rPr>
      </w:pPr>
    </w:p>
    <w:p w14:paraId="2D1DA0B5" w14:textId="77777777" w:rsidR="009E60CA" w:rsidRPr="004E2102" w:rsidRDefault="009E60CA" w:rsidP="00B7604C">
      <w:pPr>
        <w:spacing w:line="360" w:lineRule="auto"/>
        <w:jc w:val="both"/>
        <w:rPr>
          <w:rFonts w:ascii="Times New Roman" w:hAnsi="Times New Roman" w:cs="Times New Roman"/>
          <w:b/>
          <w:bCs/>
          <w:i/>
          <w:iCs/>
          <w:color w:val="FF0000"/>
          <w:sz w:val="36"/>
          <w:szCs w:val="36"/>
        </w:rPr>
      </w:pPr>
    </w:p>
    <w:p w14:paraId="4D26A896" w14:textId="77777777" w:rsidR="00B233F1" w:rsidRPr="00B233F1" w:rsidRDefault="00B233F1" w:rsidP="00B233F1">
      <w:pPr>
        <w:pStyle w:val="Heading2"/>
        <w:rPr>
          <w:rFonts w:ascii="Times New Roman" w:hAnsi="Times New Roman" w:cs="Times New Roman"/>
          <w:b/>
          <w:bCs/>
          <w:sz w:val="32"/>
          <w:szCs w:val="32"/>
        </w:rPr>
      </w:pPr>
      <w:bookmarkStart w:id="30" w:name="_Toc201198809"/>
      <w:r w:rsidRPr="00B233F1">
        <w:rPr>
          <w:rFonts w:ascii="Times New Roman" w:hAnsi="Times New Roman" w:cs="Times New Roman"/>
          <w:b/>
          <w:bCs/>
          <w:sz w:val="32"/>
          <w:szCs w:val="32"/>
        </w:rPr>
        <w:t>5. Legal and Policy Framework</w:t>
      </w:r>
      <w:bookmarkEnd w:id="30"/>
    </w:p>
    <w:p w14:paraId="357F5648" w14:textId="77777777" w:rsidR="0097400A" w:rsidRDefault="0097400A" w:rsidP="0097400A">
      <w:pPr>
        <w:pStyle w:val="Heading3"/>
        <w:spacing w:line="360" w:lineRule="auto"/>
        <w:jc w:val="both"/>
        <w:rPr>
          <w:rFonts w:ascii="Times New Roman" w:hAnsi="Times New Roman" w:cs="Times New Roman"/>
          <w:color w:val="auto"/>
          <w:sz w:val="28"/>
          <w:szCs w:val="28"/>
        </w:rPr>
      </w:pPr>
    </w:p>
    <w:p w14:paraId="0658348E" w14:textId="4D2F954C" w:rsidR="0097400A" w:rsidRPr="0097400A" w:rsidRDefault="0097400A" w:rsidP="0097400A">
      <w:pPr>
        <w:pStyle w:val="Heading3"/>
        <w:spacing w:line="360" w:lineRule="auto"/>
        <w:jc w:val="both"/>
        <w:rPr>
          <w:rFonts w:ascii="Times New Roman" w:hAnsi="Times New Roman" w:cs="Times New Roman"/>
          <w:color w:val="auto"/>
          <w:sz w:val="28"/>
          <w:szCs w:val="28"/>
        </w:rPr>
      </w:pPr>
      <w:bookmarkStart w:id="31" w:name="_Toc201198810"/>
      <w:r w:rsidRPr="0097400A">
        <w:rPr>
          <w:rFonts w:ascii="Times New Roman" w:hAnsi="Times New Roman" w:cs="Times New Roman"/>
          <w:color w:val="auto"/>
          <w:sz w:val="28"/>
          <w:szCs w:val="28"/>
        </w:rPr>
        <w:t xml:space="preserve">Lesotho has demonstrated a growing commitment to advancing gender equality and inclusive education through the adoption of legal and policy instruments at the </w:t>
      </w:r>
      <w:r w:rsidRPr="0097400A">
        <w:rPr>
          <w:rStyle w:val="Strong"/>
          <w:rFonts w:ascii="Times New Roman" w:hAnsi="Times New Roman" w:cs="Times New Roman"/>
          <w:color w:val="auto"/>
          <w:sz w:val="28"/>
          <w:szCs w:val="28"/>
        </w:rPr>
        <w:t>international</w:t>
      </w:r>
      <w:r w:rsidRPr="0097400A">
        <w:rPr>
          <w:rFonts w:ascii="Times New Roman" w:hAnsi="Times New Roman" w:cs="Times New Roman"/>
          <w:color w:val="auto"/>
          <w:sz w:val="28"/>
          <w:szCs w:val="28"/>
        </w:rPr>
        <w:t xml:space="preserve">, </w:t>
      </w:r>
      <w:r w:rsidRPr="0097400A">
        <w:rPr>
          <w:rStyle w:val="Strong"/>
          <w:rFonts w:ascii="Times New Roman" w:hAnsi="Times New Roman" w:cs="Times New Roman"/>
          <w:color w:val="auto"/>
          <w:sz w:val="28"/>
          <w:szCs w:val="28"/>
        </w:rPr>
        <w:t>regional</w:t>
      </w:r>
      <w:r w:rsidRPr="0097400A">
        <w:rPr>
          <w:rFonts w:ascii="Times New Roman" w:hAnsi="Times New Roman" w:cs="Times New Roman"/>
          <w:color w:val="auto"/>
          <w:sz w:val="28"/>
          <w:szCs w:val="28"/>
        </w:rPr>
        <w:t xml:space="preserve">, and </w:t>
      </w:r>
      <w:r w:rsidRPr="0097400A">
        <w:rPr>
          <w:rStyle w:val="Strong"/>
          <w:rFonts w:ascii="Times New Roman" w:hAnsi="Times New Roman" w:cs="Times New Roman"/>
          <w:color w:val="auto"/>
          <w:sz w:val="28"/>
          <w:szCs w:val="28"/>
        </w:rPr>
        <w:t>national</w:t>
      </w:r>
      <w:r w:rsidRPr="0097400A">
        <w:rPr>
          <w:rFonts w:ascii="Times New Roman" w:hAnsi="Times New Roman" w:cs="Times New Roman"/>
          <w:color w:val="auto"/>
          <w:sz w:val="28"/>
          <w:szCs w:val="28"/>
        </w:rPr>
        <w:t xml:space="preserve"> levels. These frameworks aim to safeguard the rights of pregnant girls and young mothers—particularly their right to continue and complete their education.</w:t>
      </w:r>
      <w:bookmarkEnd w:id="31"/>
    </w:p>
    <w:p w14:paraId="65659078" w14:textId="77777777" w:rsidR="0097400A" w:rsidRDefault="0097400A" w:rsidP="00B233F1">
      <w:pPr>
        <w:pStyle w:val="Heading3"/>
        <w:jc w:val="both"/>
      </w:pPr>
    </w:p>
    <w:p w14:paraId="2C896661" w14:textId="00E4D254" w:rsidR="00B233F1" w:rsidRPr="00B233F1" w:rsidRDefault="00B233F1" w:rsidP="00B233F1">
      <w:pPr>
        <w:pStyle w:val="Heading3"/>
        <w:jc w:val="both"/>
        <w:rPr>
          <w:rFonts w:ascii="Times New Roman" w:hAnsi="Times New Roman" w:cs="Times New Roman"/>
          <w:b/>
          <w:bCs/>
        </w:rPr>
      </w:pPr>
      <w:bookmarkStart w:id="32" w:name="_Toc201198811"/>
      <w:r w:rsidRPr="00B233F1">
        <w:rPr>
          <w:rFonts w:ascii="Times New Roman" w:hAnsi="Times New Roman" w:cs="Times New Roman"/>
          <w:b/>
          <w:bCs/>
          <w:sz w:val="28"/>
          <w:szCs w:val="28"/>
        </w:rPr>
        <w:t>5.1 International Conventions</w:t>
      </w:r>
      <w:bookmarkEnd w:id="32"/>
    </w:p>
    <w:p w14:paraId="77FE0018" w14:textId="223DACB7" w:rsidR="00052899" w:rsidRDefault="00052899" w:rsidP="00B233F1">
      <w:pPr>
        <w:pStyle w:val="NormalWeb"/>
        <w:spacing w:line="360" w:lineRule="auto"/>
        <w:jc w:val="both"/>
        <w:rPr>
          <w:sz w:val="28"/>
          <w:szCs w:val="28"/>
        </w:rPr>
      </w:pPr>
      <w:r w:rsidRPr="00052899">
        <w:rPr>
          <w:sz w:val="28"/>
          <w:szCs w:val="28"/>
        </w:rPr>
        <w:t xml:space="preserve">At the </w:t>
      </w:r>
      <w:r w:rsidRPr="00052899">
        <w:rPr>
          <w:rStyle w:val="Strong"/>
          <w:sz w:val="28"/>
          <w:szCs w:val="28"/>
        </w:rPr>
        <w:t>international level</w:t>
      </w:r>
      <w:r w:rsidRPr="00052899">
        <w:rPr>
          <w:sz w:val="28"/>
          <w:szCs w:val="28"/>
        </w:rPr>
        <w:t xml:space="preserve">, Lesotho is a signatory to key treaties such as the </w:t>
      </w:r>
      <w:r w:rsidRPr="00052899">
        <w:rPr>
          <w:rStyle w:val="Strong"/>
          <w:sz w:val="28"/>
          <w:szCs w:val="28"/>
        </w:rPr>
        <w:t>Convention on the Elimination of All Forms of Discrimination Against Women (CEDAW)</w:t>
      </w:r>
      <w:r w:rsidRPr="00052899">
        <w:rPr>
          <w:sz w:val="28"/>
          <w:szCs w:val="28"/>
        </w:rPr>
        <w:t xml:space="preserve"> and the </w:t>
      </w:r>
      <w:r w:rsidRPr="00052899">
        <w:rPr>
          <w:rStyle w:val="Strong"/>
          <w:sz w:val="28"/>
          <w:szCs w:val="28"/>
        </w:rPr>
        <w:t>Convention on the Rights of the Child (CRC)</w:t>
      </w:r>
      <w:r w:rsidRPr="00052899">
        <w:rPr>
          <w:sz w:val="28"/>
          <w:szCs w:val="28"/>
        </w:rPr>
        <w:t xml:space="preserve">, both of which emphasize girls’ right to education and protection from discrimination based on pregnancy or motherhood (UN, 1979; UN, 1989). At the </w:t>
      </w:r>
      <w:r w:rsidRPr="00052899">
        <w:rPr>
          <w:rStyle w:val="Strong"/>
          <w:sz w:val="28"/>
          <w:szCs w:val="28"/>
        </w:rPr>
        <w:t>regional level</w:t>
      </w:r>
      <w:r w:rsidRPr="00052899">
        <w:rPr>
          <w:sz w:val="28"/>
          <w:szCs w:val="28"/>
        </w:rPr>
        <w:t xml:space="preserve">, Lesotho has ratified the </w:t>
      </w:r>
      <w:r w:rsidRPr="00052899">
        <w:rPr>
          <w:rStyle w:val="Strong"/>
          <w:sz w:val="28"/>
          <w:szCs w:val="28"/>
        </w:rPr>
        <w:t>African Charter on the Rights and Welfare of the Child</w:t>
      </w:r>
      <w:r w:rsidRPr="00052899">
        <w:rPr>
          <w:sz w:val="28"/>
          <w:szCs w:val="28"/>
        </w:rPr>
        <w:t>, which mandates state parties to ensure that girls who become pregnant have the opportunity to return to school and complete their education (African Union, 1990).</w:t>
      </w:r>
    </w:p>
    <w:p w14:paraId="0A2F0E07" w14:textId="3E2C1DA0" w:rsidR="00052899" w:rsidRDefault="00052899" w:rsidP="00B233F1">
      <w:pPr>
        <w:pStyle w:val="NormalWeb"/>
        <w:spacing w:line="360" w:lineRule="auto"/>
        <w:jc w:val="both"/>
        <w:rPr>
          <w:sz w:val="28"/>
          <w:szCs w:val="28"/>
        </w:rPr>
      </w:pPr>
      <w:r w:rsidRPr="00052899">
        <w:rPr>
          <w:sz w:val="28"/>
          <w:szCs w:val="28"/>
        </w:rPr>
        <w:t xml:space="preserve">Lesotho, like many other countries, has aligned its national development priorities with the </w:t>
      </w:r>
      <w:r w:rsidRPr="00052899">
        <w:rPr>
          <w:rStyle w:val="Strong"/>
          <w:sz w:val="28"/>
          <w:szCs w:val="28"/>
        </w:rPr>
        <w:t>Sustainable Development Goals (SDGs)</w:t>
      </w:r>
      <w:r w:rsidRPr="00052899">
        <w:rPr>
          <w:sz w:val="28"/>
          <w:szCs w:val="28"/>
        </w:rPr>
        <w:t xml:space="preserve">, particularly </w:t>
      </w:r>
      <w:r w:rsidRPr="00052899">
        <w:rPr>
          <w:rStyle w:val="Strong"/>
          <w:sz w:val="28"/>
          <w:szCs w:val="28"/>
        </w:rPr>
        <w:t>SDG 4</w:t>
      </w:r>
      <w:r w:rsidRPr="00052899">
        <w:rPr>
          <w:sz w:val="28"/>
          <w:szCs w:val="28"/>
        </w:rPr>
        <w:t xml:space="preserve"> (Quality Education) and </w:t>
      </w:r>
      <w:r w:rsidRPr="00052899">
        <w:rPr>
          <w:rStyle w:val="Strong"/>
          <w:sz w:val="28"/>
          <w:szCs w:val="28"/>
        </w:rPr>
        <w:t>SDG 5</w:t>
      </w:r>
      <w:r w:rsidRPr="00052899">
        <w:rPr>
          <w:sz w:val="28"/>
          <w:szCs w:val="28"/>
        </w:rPr>
        <w:t xml:space="preserve"> (Gender Equality). These global goals, adopted by the United Nations in 2015, emphasize the importance of </w:t>
      </w:r>
      <w:r w:rsidRPr="00052899">
        <w:rPr>
          <w:rStyle w:val="Strong"/>
          <w:sz w:val="28"/>
          <w:szCs w:val="28"/>
        </w:rPr>
        <w:t>inclusive, equitable, and quality education</w:t>
      </w:r>
      <w:r w:rsidRPr="00052899">
        <w:rPr>
          <w:sz w:val="28"/>
          <w:szCs w:val="28"/>
        </w:rPr>
        <w:t xml:space="preserve"> for all and the </w:t>
      </w:r>
      <w:r w:rsidRPr="00052899">
        <w:rPr>
          <w:rStyle w:val="Strong"/>
          <w:sz w:val="28"/>
          <w:szCs w:val="28"/>
        </w:rPr>
        <w:t>elimination of gender disparities</w:t>
      </w:r>
      <w:r w:rsidRPr="00052899">
        <w:rPr>
          <w:sz w:val="28"/>
          <w:szCs w:val="28"/>
        </w:rPr>
        <w:t xml:space="preserve"> at all levels of education</w:t>
      </w:r>
      <w:r>
        <w:t>.</w:t>
      </w:r>
    </w:p>
    <w:p w14:paraId="3159CADA" w14:textId="77777777" w:rsidR="00D86006" w:rsidRPr="00D86006" w:rsidRDefault="00D86006" w:rsidP="00D86006">
      <w:pPr>
        <w:pStyle w:val="Heading3"/>
        <w:spacing w:line="360" w:lineRule="auto"/>
        <w:jc w:val="both"/>
        <w:rPr>
          <w:rFonts w:ascii="Times New Roman" w:hAnsi="Times New Roman" w:cs="Times New Roman"/>
          <w:b/>
          <w:bCs/>
          <w:sz w:val="28"/>
          <w:szCs w:val="28"/>
        </w:rPr>
      </w:pPr>
      <w:bookmarkStart w:id="33" w:name="_Toc201198812"/>
      <w:r w:rsidRPr="00D86006">
        <w:rPr>
          <w:rFonts w:ascii="Times New Roman" w:hAnsi="Times New Roman" w:cs="Times New Roman"/>
          <w:b/>
          <w:bCs/>
          <w:sz w:val="28"/>
          <w:szCs w:val="28"/>
        </w:rPr>
        <w:t>5.2 National Legal and Policy Framework</w:t>
      </w:r>
      <w:bookmarkEnd w:id="33"/>
    </w:p>
    <w:p w14:paraId="5CC7DCB1" w14:textId="77777777" w:rsidR="00D86006" w:rsidRPr="00D86006" w:rsidRDefault="00D86006" w:rsidP="00D86006">
      <w:pPr>
        <w:pStyle w:val="NormalWeb"/>
        <w:spacing w:line="360" w:lineRule="auto"/>
        <w:jc w:val="both"/>
        <w:rPr>
          <w:sz w:val="28"/>
          <w:szCs w:val="28"/>
        </w:rPr>
      </w:pPr>
      <w:r w:rsidRPr="00D86006">
        <w:rPr>
          <w:sz w:val="28"/>
          <w:szCs w:val="28"/>
        </w:rPr>
        <w:t>At the national level, Lesotho has enacted laws and policies that outline the right to education. However, implementation gaps have limited their effectiveness in addressing the specific needs of pregnant and parenting learners.</w:t>
      </w:r>
    </w:p>
    <w:p w14:paraId="7A6A67C9" w14:textId="77777777" w:rsidR="00D86006" w:rsidRPr="00927FAF" w:rsidRDefault="00D86006" w:rsidP="00D86006">
      <w:pPr>
        <w:pStyle w:val="Heading4"/>
        <w:spacing w:line="360" w:lineRule="auto"/>
        <w:jc w:val="both"/>
        <w:rPr>
          <w:rFonts w:ascii="Times New Roman" w:hAnsi="Times New Roman" w:cs="Times New Roman"/>
          <w:b/>
          <w:bCs/>
          <w:i w:val="0"/>
          <w:iCs w:val="0"/>
          <w:sz w:val="28"/>
          <w:szCs w:val="28"/>
        </w:rPr>
      </w:pPr>
      <w:r w:rsidRPr="00927FAF">
        <w:rPr>
          <w:rFonts w:ascii="Times New Roman" w:hAnsi="Times New Roman" w:cs="Times New Roman"/>
          <w:b/>
          <w:bCs/>
          <w:i w:val="0"/>
          <w:iCs w:val="0"/>
          <w:sz w:val="28"/>
          <w:szCs w:val="28"/>
        </w:rPr>
        <w:t>5.2.1 The Constitution of Lesotho</w:t>
      </w:r>
    </w:p>
    <w:p w14:paraId="5F1C8307" w14:textId="77777777" w:rsidR="00D86006" w:rsidRPr="00D86006" w:rsidRDefault="00D86006" w:rsidP="00D86006">
      <w:pPr>
        <w:pStyle w:val="NormalWeb"/>
        <w:spacing w:line="360" w:lineRule="auto"/>
        <w:jc w:val="both"/>
        <w:rPr>
          <w:sz w:val="28"/>
          <w:szCs w:val="28"/>
        </w:rPr>
      </w:pPr>
      <w:r w:rsidRPr="00D86006">
        <w:rPr>
          <w:sz w:val="28"/>
          <w:szCs w:val="28"/>
        </w:rPr>
        <w:t>Section 28 of the Constitution guarantees the right to education for all citizens, forming the legal foundation for inclusive education. However, it does not specifically address the situation of pregnant girls or young mothers.</w:t>
      </w:r>
    </w:p>
    <w:p w14:paraId="63DB8ADE" w14:textId="77777777" w:rsidR="00D86006" w:rsidRPr="00927FAF" w:rsidRDefault="00D86006" w:rsidP="00D86006">
      <w:pPr>
        <w:pStyle w:val="Heading4"/>
        <w:spacing w:line="360" w:lineRule="auto"/>
        <w:jc w:val="both"/>
        <w:rPr>
          <w:rFonts w:ascii="Times New Roman" w:hAnsi="Times New Roman" w:cs="Times New Roman"/>
          <w:b/>
          <w:bCs/>
          <w:i w:val="0"/>
          <w:iCs w:val="0"/>
          <w:sz w:val="28"/>
          <w:szCs w:val="28"/>
        </w:rPr>
      </w:pPr>
      <w:r w:rsidRPr="00927FAF">
        <w:rPr>
          <w:rFonts w:ascii="Times New Roman" w:hAnsi="Times New Roman" w:cs="Times New Roman"/>
          <w:b/>
          <w:bCs/>
          <w:i w:val="0"/>
          <w:iCs w:val="0"/>
          <w:sz w:val="28"/>
          <w:szCs w:val="28"/>
        </w:rPr>
        <w:t>5.2.2 Education Act of 1995</w:t>
      </w:r>
    </w:p>
    <w:p w14:paraId="786B52FE" w14:textId="77777777" w:rsidR="00D86006" w:rsidRPr="00D86006" w:rsidRDefault="00D86006" w:rsidP="00D86006">
      <w:pPr>
        <w:pStyle w:val="NormalWeb"/>
        <w:spacing w:line="360" w:lineRule="auto"/>
        <w:jc w:val="both"/>
        <w:rPr>
          <w:sz w:val="28"/>
          <w:szCs w:val="28"/>
        </w:rPr>
      </w:pPr>
      <w:r w:rsidRPr="00D86006">
        <w:rPr>
          <w:sz w:val="28"/>
          <w:szCs w:val="28"/>
        </w:rPr>
        <w:t>This Act consolidates educational legislation and emphasizes access to education for all. It promotes the protection of learners from discrimination, but it falls short in addressing the realities faced by pregnant and parenting girls. In practice, schools often respond inconsistently, with some enforcing suspension or expulsion due to societal stigma.</w:t>
      </w:r>
    </w:p>
    <w:p w14:paraId="485BCD23" w14:textId="77777777" w:rsidR="00D86006" w:rsidRPr="00D86006" w:rsidRDefault="00D86006" w:rsidP="00D86006">
      <w:pPr>
        <w:pStyle w:val="NormalWeb"/>
        <w:spacing w:line="360" w:lineRule="auto"/>
        <w:jc w:val="both"/>
        <w:rPr>
          <w:sz w:val="28"/>
          <w:szCs w:val="28"/>
        </w:rPr>
      </w:pPr>
      <w:r w:rsidRPr="00D86006">
        <w:rPr>
          <w:rStyle w:val="Strong"/>
          <w:sz w:val="28"/>
          <w:szCs w:val="28"/>
        </w:rPr>
        <w:t>Key Gaps:</w:t>
      </w:r>
    </w:p>
    <w:p w14:paraId="04D9A317" w14:textId="77777777" w:rsidR="00D86006" w:rsidRPr="00D86006" w:rsidRDefault="00D86006" w:rsidP="00D86006">
      <w:pPr>
        <w:pStyle w:val="NormalWeb"/>
        <w:numPr>
          <w:ilvl w:val="0"/>
          <w:numId w:val="133"/>
        </w:numPr>
        <w:spacing w:line="360" w:lineRule="auto"/>
        <w:jc w:val="both"/>
        <w:rPr>
          <w:sz w:val="28"/>
          <w:szCs w:val="28"/>
        </w:rPr>
      </w:pPr>
      <w:r w:rsidRPr="00D86006">
        <w:rPr>
          <w:sz w:val="28"/>
          <w:szCs w:val="28"/>
        </w:rPr>
        <w:t>No provisions directly addressing reintegration of pregnant girls.</w:t>
      </w:r>
    </w:p>
    <w:p w14:paraId="2C5267FF" w14:textId="77777777" w:rsidR="00D86006" w:rsidRPr="00D86006" w:rsidRDefault="00D86006" w:rsidP="00D86006">
      <w:pPr>
        <w:pStyle w:val="NormalWeb"/>
        <w:numPr>
          <w:ilvl w:val="0"/>
          <w:numId w:val="133"/>
        </w:numPr>
        <w:spacing w:line="360" w:lineRule="auto"/>
        <w:jc w:val="both"/>
        <w:rPr>
          <w:sz w:val="28"/>
          <w:szCs w:val="28"/>
        </w:rPr>
      </w:pPr>
      <w:r w:rsidRPr="00D86006">
        <w:rPr>
          <w:sz w:val="28"/>
          <w:szCs w:val="28"/>
        </w:rPr>
        <w:t>Inconsistent school-level practices due to lack of guidance.</w:t>
      </w:r>
    </w:p>
    <w:p w14:paraId="706C75C7" w14:textId="77777777" w:rsidR="00D86006" w:rsidRPr="00D86006" w:rsidRDefault="00D86006" w:rsidP="00D86006">
      <w:pPr>
        <w:pStyle w:val="NormalWeb"/>
        <w:numPr>
          <w:ilvl w:val="0"/>
          <w:numId w:val="133"/>
        </w:numPr>
        <w:spacing w:line="360" w:lineRule="auto"/>
        <w:jc w:val="both"/>
        <w:rPr>
          <w:sz w:val="28"/>
          <w:szCs w:val="28"/>
        </w:rPr>
      </w:pPr>
      <w:r w:rsidRPr="00D86006">
        <w:rPr>
          <w:sz w:val="28"/>
          <w:szCs w:val="28"/>
        </w:rPr>
        <w:t>Societal attitudes and stigma hinder effective reintegration.</w:t>
      </w:r>
    </w:p>
    <w:p w14:paraId="266BBA45" w14:textId="77777777" w:rsidR="00D579E2" w:rsidRPr="00D579E2" w:rsidRDefault="00D86006" w:rsidP="00D579E2">
      <w:pPr>
        <w:pStyle w:val="Heading3"/>
        <w:spacing w:line="360" w:lineRule="auto"/>
        <w:jc w:val="both"/>
        <w:rPr>
          <w:rFonts w:ascii="Times New Roman" w:hAnsi="Times New Roman" w:cs="Times New Roman"/>
          <w:color w:val="auto"/>
          <w:sz w:val="28"/>
          <w:szCs w:val="28"/>
        </w:rPr>
      </w:pPr>
      <w:bookmarkStart w:id="34" w:name="_Toc201198813"/>
      <w:r w:rsidRPr="00D579E2">
        <w:rPr>
          <w:rFonts w:ascii="Times New Roman" w:hAnsi="Times New Roman" w:cs="Times New Roman"/>
          <w:color w:val="auto"/>
          <w:sz w:val="28"/>
          <w:szCs w:val="28"/>
        </w:rPr>
        <w:t xml:space="preserve">5.2.3 </w:t>
      </w:r>
      <w:r w:rsidR="00D579E2" w:rsidRPr="00D579E2">
        <w:rPr>
          <w:rStyle w:val="Strong"/>
          <w:rFonts w:ascii="Times New Roman" w:hAnsi="Times New Roman" w:cs="Times New Roman"/>
          <w:color w:val="auto"/>
          <w:sz w:val="28"/>
          <w:szCs w:val="28"/>
        </w:rPr>
        <w:t>The Education Act of 2010: A Critical Review</w:t>
      </w:r>
      <w:bookmarkEnd w:id="34"/>
    </w:p>
    <w:p w14:paraId="0DD5BDBD" w14:textId="77777777" w:rsidR="00D579E2" w:rsidRPr="00D579E2" w:rsidRDefault="00D579E2" w:rsidP="00D579E2">
      <w:pPr>
        <w:pStyle w:val="NormalWeb"/>
        <w:spacing w:line="360" w:lineRule="auto"/>
        <w:jc w:val="both"/>
        <w:rPr>
          <w:sz w:val="28"/>
          <w:szCs w:val="28"/>
        </w:rPr>
      </w:pPr>
      <w:r w:rsidRPr="00D579E2">
        <w:rPr>
          <w:sz w:val="28"/>
          <w:szCs w:val="28"/>
        </w:rPr>
        <w:t xml:space="preserve">The </w:t>
      </w:r>
      <w:r w:rsidRPr="00D579E2">
        <w:rPr>
          <w:rStyle w:val="Strong"/>
          <w:sz w:val="28"/>
          <w:szCs w:val="28"/>
        </w:rPr>
        <w:t>Education Act of 2010</w:t>
      </w:r>
      <w:r w:rsidRPr="00D579E2">
        <w:rPr>
          <w:sz w:val="28"/>
          <w:szCs w:val="28"/>
        </w:rPr>
        <w:t xml:space="preserve"> serves as a foundational legal framework guiding Lesotho’s education system. It promotes </w:t>
      </w:r>
      <w:r w:rsidRPr="00D579E2">
        <w:rPr>
          <w:rStyle w:val="Strong"/>
          <w:sz w:val="28"/>
          <w:szCs w:val="28"/>
        </w:rPr>
        <w:t>inclusive, equitable, and quality education</w:t>
      </w:r>
      <w:r w:rsidRPr="00D579E2">
        <w:rPr>
          <w:sz w:val="28"/>
          <w:szCs w:val="28"/>
        </w:rPr>
        <w:t xml:space="preserve"> and mandates </w:t>
      </w:r>
      <w:r w:rsidRPr="00D579E2">
        <w:rPr>
          <w:rStyle w:val="Strong"/>
          <w:sz w:val="28"/>
          <w:szCs w:val="28"/>
        </w:rPr>
        <w:t>free and compulsory primary education for all children</w:t>
      </w:r>
      <w:r w:rsidRPr="00D579E2">
        <w:rPr>
          <w:sz w:val="28"/>
          <w:szCs w:val="28"/>
        </w:rPr>
        <w:t xml:space="preserve">. Central to the Act are principles of </w:t>
      </w:r>
      <w:r w:rsidRPr="00D579E2">
        <w:rPr>
          <w:rStyle w:val="Strong"/>
          <w:sz w:val="28"/>
          <w:szCs w:val="28"/>
        </w:rPr>
        <w:t>non-discrimination</w:t>
      </w:r>
      <w:r w:rsidRPr="00D579E2">
        <w:rPr>
          <w:sz w:val="28"/>
          <w:szCs w:val="28"/>
        </w:rPr>
        <w:t xml:space="preserve">, </w:t>
      </w:r>
      <w:r w:rsidRPr="00D579E2">
        <w:rPr>
          <w:rStyle w:val="Strong"/>
          <w:sz w:val="28"/>
          <w:szCs w:val="28"/>
        </w:rPr>
        <w:t>child protection</w:t>
      </w:r>
      <w:r w:rsidRPr="00D579E2">
        <w:rPr>
          <w:sz w:val="28"/>
          <w:szCs w:val="28"/>
        </w:rPr>
        <w:t xml:space="preserve">, </w:t>
      </w:r>
      <w:r w:rsidRPr="00D579E2">
        <w:rPr>
          <w:rStyle w:val="Strong"/>
          <w:sz w:val="28"/>
          <w:szCs w:val="28"/>
        </w:rPr>
        <w:t>community participation</w:t>
      </w:r>
      <w:r w:rsidRPr="00D579E2">
        <w:rPr>
          <w:sz w:val="28"/>
          <w:szCs w:val="28"/>
        </w:rPr>
        <w:t xml:space="preserve">, and </w:t>
      </w:r>
      <w:r w:rsidRPr="00D579E2">
        <w:rPr>
          <w:rStyle w:val="Strong"/>
          <w:sz w:val="28"/>
          <w:szCs w:val="28"/>
        </w:rPr>
        <w:t>inclusive learning environments</w:t>
      </w:r>
      <w:r w:rsidRPr="00D579E2">
        <w:rPr>
          <w:sz w:val="28"/>
          <w:szCs w:val="28"/>
        </w:rPr>
        <w:t xml:space="preserve"> (Government of Lesotho, 2010). These provisions align broadly with international commitments such as the </w:t>
      </w:r>
      <w:r w:rsidRPr="00D579E2">
        <w:rPr>
          <w:rStyle w:val="Strong"/>
          <w:sz w:val="28"/>
          <w:szCs w:val="28"/>
        </w:rPr>
        <w:t>Convention on the Rights of the Child</w:t>
      </w:r>
      <w:r w:rsidRPr="00D579E2">
        <w:rPr>
          <w:sz w:val="28"/>
          <w:szCs w:val="28"/>
        </w:rPr>
        <w:t xml:space="preserve"> and the </w:t>
      </w:r>
      <w:r w:rsidRPr="00D579E2">
        <w:rPr>
          <w:rStyle w:val="Strong"/>
          <w:sz w:val="28"/>
          <w:szCs w:val="28"/>
        </w:rPr>
        <w:t>Sustainable Development Goals</w:t>
      </w:r>
      <w:r w:rsidRPr="00D579E2">
        <w:rPr>
          <w:sz w:val="28"/>
          <w:szCs w:val="28"/>
        </w:rPr>
        <w:t xml:space="preserve"> (UN, 1989; UN, 2015).</w:t>
      </w:r>
    </w:p>
    <w:p w14:paraId="5BDCB8E0" w14:textId="77777777" w:rsidR="00D579E2" w:rsidRPr="00D579E2" w:rsidRDefault="00D579E2" w:rsidP="00D579E2">
      <w:pPr>
        <w:pStyle w:val="Heading4"/>
        <w:spacing w:line="360" w:lineRule="auto"/>
        <w:jc w:val="both"/>
        <w:rPr>
          <w:rFonts w:ascii="Times New Roman" w:hAnsi="Times New Roman" w:cs="Times New Roman"/>
          <w:i w:val="0"/>
          <w:iCs w:val="0"/>
          <w:color w:val="auto"/>
          <w:sz w:val="28"/>
          <w:szCs w:val="28"/>
        </w:rPr>
      </w:pPr>
      <w:r w:rsidRPr="00D579E2">
        <w:rPr>
          <w:rStyle w:val="Strong"/>
          <w:rFonts w:ascii="Times New Roman" w:hAnsi="Times New Roman" w:cs="Times New Roman"/>
          <w:i w:val="0"/>
          <w:iCs w:val="0"/>
          <w:color w:val="auto"/>
          <w:sz w:val="28"/>
          <w:szCs w:val="28"/>
        </w:rPr>
        <w:t>Strengths of the Act:</w:t>
      </w:r>
    </w:p>
    <w:p w14:paraId="3DAD5293" w14:textId="77777777" w:rsidR="00D579E2" w:rsidRPr="00D579E2" w:rsidRDefault="00D579E2" w:rsidP="00D579E2">
      <w:pPr>
        <w:pStyle w:val="NormalWeb"/>
        <w:numPr>
          <w:ilvl w:val="0"/>
          <w:numId w:val="170"/>
        </w:numPr>
        <w:spacing w:line="360" w:lineRule="auto"/>
        <w:jc w:val="both"/>
        <w:rPr>
          <w:sz w:val="28"/>
          <w:szCs w:val="28"/>
        </w:rPr>
      </w:pPr>
      <w:r w:rsidRPr="00D579E2">
        <w:rPr>
          <w:rStyle w:val="Strong"/>
          <w:sz w:val="28"/>
          <w:szCs w:val="28"/>
        </w:rPr>
        <w:t>Affirms every child’s right to education</w:t>
      </w:r>
      <w:r w:rsidRPr="00D579E2">
        <w:rPr>
          <w:sz w:val="28"/>
          <w:szCs w:val="28"/>
        </w:rPr>
        <w:t>, regardless of background.</w:t>
      </w:r>
    </w:p>
    <w:p w14:paraId="3D45AC24" w14:textId="77777777" w:rsidR="00D579E2" w:rsidRPr="00D579E2" w:rsidRDefault="00D579E2" w:rsidP="00D579E2">
      <w:pPr>
        <w:pStyle w:val="NormalWeb"/>
        <w:numPr>
          <w:ilvl w:val="0"/>
          <w:numId w:val="170"/>
        </w:numPr>
        <w:spacing w:line="360" w:lineRule="auto"/>
        <w:jc w:val="both"/>
        <w:rPr>
          <w:sz w:val="28"/>
          <w:szCs w:val="28"/>
        </w:rPr>
      </w:pPr>
      <w:r w:rsidRPr="00D579E2">
        <w:rPr>
          <w:sz w:val="28"/>
          <w:szCs w:val="28"/>
        </w:rPr>
        <w:t xml:space="preserve">Promotes </w:t>
      </w:r>
      <w:r w:rsidRPr="00D579E2">
        <w:rPr>
          <w:rStyle w:val="Strong"/>
          <w:sz w:val="28"/>
          <w:szCs w:val="28"/>
        </w:rPr>
        <w:t>community engagement</w:t>
      </w:r>
      <w:r w:rsidRPr="00D579E2">
        <w:rPr>
          <w:sz w:val="28"/>
          <w:szCs w:val="28"/>
        </w:rPr>
        <w:t xml:space="preserve"> and the </w:t>
      </w:r>
      <w:r w:rsidRPr="00D579E2">
        <w:rPr>
          <w:rStyle w:val="Strong"/>
          <w:sz w:val="28"/>
          <w:szCs w:val="28"/>
        </w:rPr>
        <w:t>protection of children</w:t>
      </w:r>
      <w:r w:rsidRPr="00D579E2">
        <w:rPr>
          <w:sz w:val="28"/>
          <w:szCs w:val="28"/>
        </w:rPr>
        <w:t xml:space="preserve"> from abuse, neglect, and discrimination.</w:t>
      </w:r>
    </w:p>
    <w:p w14:paraId="34E9B9A5" w14:textId="77777777" w:rsidR="00D579E2" w:rsidRPr="00D579E2" w:rsidRDefault="00D579E2" w:rsidP="00D579E2">
      <w:pPr>
        <w:pStyle w:val="NormalWeb"/>
        <w:numPr>
          <w:ilvl w:val="0"/>
          <w:numId w:val="170"/>
        </w:numPr>
        <w:spacing w:line="360" w:lineRule="auto"/>
        <w:jc w:val="both"/>
        <w:rPr>
          <w:sz w:val="28"/>
          <w:szCs w:val="28"/>
        </w:rPr>
      </w:pPr>
      <w:r w:rsidRPr="00D579E2">
        <w:rPr>
          <w:sz w:val="28"/>
          <w:szCs w:val="28"/>
        </w:rPr>
        <w:t xml:space="preserve">Encourages the development of </w:t>
      </w:r>
      <w:r w:rsidRPr="00D579E2">
        <w:rPr>
          <w:rStyle w:val="Strong"/>
          <w:sz w:val="28"/>
          <w:szCs w:val="28"/>
        </w:rPr>
        <w:t>inclusive learning environments</w:t>
      </w:r>
      <w:r w:rsidRPr="00D579E2">
        <w:rPr>
          <w:sz w:val="28"/>
          <w:szCs w:val="28"/>
        </w:rPr>
        <w:t>, supportive of learners with diverse needs.</w:t>
      </w:r>
    </w:p>
    <w:p w14:paraId="0583BD3F" w14:textId="77777777" w:rsidR="00D579E2" w:rsidRPr="00D579E2" w:rsidRDefault="00D579E2" w:rsidP="00D579E2">
      <w:pPr>
        <w:pStyle w:val="Heading4"/>
        <w:spacing w:line="360" w:lineRule="auto"/>
        <w:jc w:val="both"/>
        <w:rPr>
          <w:rFonts w:ascii="Times New Roman" w:hAnsi="Times New Roman" w:cs="Times New Roman"/>
          <w:i w:val="0"/>
          <w:iCs w:val="0"/>
          <w:color w:val="auto"/>
          <w:sz w:val="28"/>
          <w:szCs w:val="28"/>
        </w:rPr>
      </w:pPr>
      <w:r w:rsidRPr="00D579E2">
        <w:rPr>
          <w:rStyle w:val="Strong"/>
          <w:rFonts w:ascii="Times New Roman" w:hAnsi="Times New Roman" w:cs="Times New Roman"/>
          <w:i w:val="0"/>
          <w:iCs w:val="0"/>
          <w:color w:val="auto"/>
          <w:sz w:val="28"/>
          <w:szCs w:val="28"/>
        </w:rPr>
        <w:t>Gaps in Addressing Adolescent Pregnancy and Reintegration:</w:t>
      </w:r>
    </w:p>
    <w:p w14:paraId="29FFC63F" w14:textId="77777777" w:rsidR="00D579E2" w:rsidRPr="00D579E2" w:rsidRDefault="00D579E2" w:rsidP="00D579E2">
      <w:pPr>
        <w:pStyle w:val="NormalWeb"/>
        <w:spacing w:line="360" w:lineRule="auto"/>
        <w:jc w:val="both"/>
        <w:rPr>
          <w:sz w:val="28"/>
          <w:szCs w:val="28"/>
        </w:rPr>
      </w:pPr>
      <w:r w:rsidRPr="00D579E2">
        <w:rPr>
          <w:sz w:val="28"/>
          <w:szCs w:val="28"/>
        </w:rPr>
        <w:t xml:space="preserve">Despite its progressive framework, the Act </w:t>
      </w:r>
      <w:r w:rsidRPr="00D579E2">
        <w:rPr>
          <w:rStyle w:val="Strong"/>
          <w:sz w:val="28"/>
          <w:szCs w:val="28"/>
        </w:rPr>
        <w:t>fails to explicitly address the needs of pregnant and parenting learners</w:t>
      </w:r>
      <w:r w:rsidRPr="00D579E2">
        <w:rPr>
          <w:sz w:val="28"/>
          <w:szCs w:val="28"/>
        </w:rPr>
        <w:t>. There is no mention of:</w:t>
      </w:r>
    </w:p>
    <w:p w14:paraId="546526BE" w14:textId="77777777" w:rsidR="00D579E2" w:rsidRPr="00D579E2" w:rsidRDefault="00D579E2" w:rsidP="00D579E2">
      <w:pPr>
        <w:pStyle w:val="NormalWeb"/>
        <w:numPr>
          <w:ilvl w:val="0"/>
          <w:numId w:val="171"/>
        </w:numPr>
        <w:spacing w:line="360" w:lineRule="auto"/>
        <w:jc w:val="both"/>
        <w:rPr>
          <w:sz w:val="28"/>
          <w:szCs w:val="28"/>
        </w:rPr>
      </w:pPr>
      <w:r w:rsidRPr="00D579E2">
        <w:rPr>
          <w:rStyle w:val="Strong"/>
          <w:sz w:val="28"/>
          <w:szCs w:val="28"/>
        </w:rPr>
        <w:t>Re-entry provisions</w:t>
      </w:r>
      <w:r w:rsidRPr="00D579E2">
        <w:rPr>
          <w:sz w:val="28"/>
          <w:szCs w:val="28"/>
        </w:rPr>
        <w:t xml:space="preserve"> or guarantees for young mothers returning to school.</w:t>
      </w:r>
    </w:p>
    <w:p w14:paraId="478C2848" w14:textId="77777777" w:rsidR="00D579E2" w:rsidRPr="00D579E2" w:rsidRDefault="00D579E2" w:rsidP="00D579E2">
      <w:pPr>
        <w:pStyle w:val="NormalWeb"/>
        <w:numPr>
          <w:ilvl w:val="0"/>
          <w:numId w:val="171"/>
        </w:numPr>
        <w:spacing w:line="360" w:lineRule="auto"/>
        <w:jc w:val="both"/>
        <w:rPr>
          <w:sz w:val="28"/>
          <w:szCs w:val="28"/>
        </w:rPr>
      </w:pPr>
      <w:r w:rsidRPr="00D579E2">
        <w:rPr>
          <w:rStyle w:val="Strong"/>
          <w:sz w:val="28"/>
          <w:szCs w:val="28"/>
        </w:rPr>
        <w:t>Support mechanisms</w:t>
      </w:r>
      <w:r w:rsidRPr="00D579E2">
        <w:rPr>
          <w:sz w:val="28"/>
          <w:szCs w:val="28"/>
        </w:rPr>
        <w:t>, such as school-based counseling, childcare, or flexible learning options.</w:t>
      </w:r>
    </w:p>
    <w:p w14:paraId="66F22327" w14:textId="77777777" w:rsidR="00D579E2" w:rsidRPr="00D579E2" w:rsidRDefault="00D579E2" w:rsidP="00D579E2">
      <w:pPr>
        <w:pStyle w:val="NormalWeb"/>
        <w:numPr>
          <w:ilvl w:val="0"/>
          <w:numId w:val="171"/>
        </w:numPr>
        <w:spacing w:line="360" w:lineRule="auto"/>
        <w:jc w:val="both"/>
        <w:rPr>
          <w:sz w:val="28"/>
          <w:szCs w:val="28"/>
        </w:rPr>
      </w:pPr>
      <w:r w:rsidRPr="00D579E2">
        <w:rPr>
          <w:rStyle w:val="Strong"/>
          <w:sz w:val="28"/>
          <w:szCs w:val="28"/>
        </w:rPr>
        <w:t>Strategies to combat stigma and discrimination</w:t>
      </w:r>
      <w:r w:rsidRPr="00D579E2">
        <w:rPr>
          <w:sz w:val="28"/>
          <w:szCs w:val="28"/>
        </w:rPr>
        <w:t>, which remain significant barriers.</w:t>
      </w:r>
    </w:p>
    <w:p w14:paraId="723B7691" w14:textId="77777777" w:rsidR="00D579E2" w:rsidRPr="00D579E2" w:rsidRDefault="00D579E2" w:rsidP="00D579E2">
      <w:pPr>
        <w:pStyle w:val="NormalWeb"/>
        <w:numPr>
          <w:ilvl w:val="0"/>
          <w:numId w:val="171"/>
        </w:numPr>
        <w:spacing w:line="360" w:lineRule="auto"/>
        <w:jc w:val="both"/>
        <w:rPr>
          <w:sz w:val="28"/>
          <w:szCs w:val="28"/>
        </w:rPr>
      </w:pPr>
      <w:r w:rsidRPr="00D579E2">
        <w:rPr>
          <w:rStyle w:val="Strong"/>
          <w:sz w:val="28"/>
          <w:szCs w:val="28"/>
        </w:rPr>
        <w:t>Monitoring systems</w:t>
      </w:r>
      <w:r w:rsidRPr="00D579E2">
        <w:rPr>
          <w:sz w:val="28"/>
          <w:szCs w:val="28"/>
        </w:rPr>
        <w:t xml:space="preserve"> to track reintegration outcomes or ensure enforcement.</w:t>
      </w:r>
    </w:p>
    <w:p w14:paraId="6E408BFD" w14:textId="77777777" w:rsidR="00D579E2" w:rsidRPr="00D579E2" w:rsidRDefault="00D579E2" w:rsidP="00D579E2">
      <w:pPr>
        <w:pStyle w:val="NormalWeb"/>
        <w:numPr>
          <w:ilvl w:val="0"/>
          <w:numId w:val="171"/>
        </w:numPr>
        <w:spacing w:line="360" w:lineRule="auto"/>
        <w:jc w:val="both"/>
        <w:rPr>
          <w:sz w:val="28"/>
          <w:szCs w:val="28"/>
        </w:rPr>
      </w:pPr>
      <w:r w:rsidRPr="00D579E2">
        <w:rPr>
          <w:rStyle w:val="Strong"/>
          <w:sz w:val="28"/>
          <w:szCs w:val="28"/>
        </w:rPr>
        <w:t>Collaboration between education and other sectors</w:t>
      </w:r>
      <w:r w:rsidRPr="00D579E2">
        <w:rPr>
          <w:sz w:val="28"/>
          <w:szCs w:val="28"/>
        </w:rPr>
        <w:t xml:space="preserve"> like health and social welfare to provide comprehensive support.</w:t>
      </w:r>
    </w:p>
    <w:p w14:paraId="3D4757BB" w14:textId="77777777" w:rsidR="00D579E2" w:rsidRPr="00D579E2" w:rsidRDefault="00D579E2" w:rsidP="00D579E2">
      <w:pPr>
        <w:pStyle w:val="NormalWeb"/>
        <w:spacing w:line="360" w:lineRule="auto"/>
        <w:jc w:val="both"/>
        <w:rPr>
          <w:sz w:val="28"/>
          <w:szCs w:val="28"/>
        </w:rPr>
      </w:pPr>
      <w:r w:rsidRPr="00D579E2">
        <w:rPr>
          <w:sz w:val="28"/>
          <w:szCs w:val="28"/>
        </w:rPr>
        <w:t xml:space="preserve">These gaps have led to growing criticism regarding the Act’s </w:t>
      </w:r>
      <w:r w:rsidRPr="00D579E2">
        <w:rPr>
          <w:rStyle w:val="Strong"/>
          <w:sz w:val="28"/>
          <w:szCs w:val="28"/>
        </w:rPr>
        <w:t>effectiveness in supporting the reintegration of adolescent mothers</w:t>
      </w:r>
      <w:r w:rsidRPr="00D579E2">
        <w:rPr>
          <w:sz w:val="28"/>
          <w:szCs w:val="28"/>
        </w:rPr>
        <w:t>, particularly in rural and underserved areas where early pregnancies are more prevalent and resources are limited.</w:t>
      </w:r>
    </w:p>
    <w:p w14:paraId="74FD6D48" w14:textId="77777777" w:rsidR="00D579E2" w:rsidRPr="00D579E2" w:rsidRDefault="00D579E2" w:rsidP="00D579E2">
      <w:pPr>
        <w:pStyle w:val="Heading4"/>
        <w:spacing w:line="360" w:lineRule="auto"/>
        <w:jc w:val="both"/>
        <w:rPr>
          <w:rFonts w:ascii="Times New Roman" w:hAnsi="Times New Roman" w:cs="Times New Roman"/>
          <w:i w:val="0"/>
          <w:iCs w:val="0"/>
          <w:color w:val="auto"/>
          <w:sz w:val="28"/>
          <w:szCs w:val="28"/>
        </w:rPr>
      </w:pPr>
      <w:r w:rsidRPr="00D579E2">
        <w:rPr>
          <w:rStyle w:val="Strong"/>
          <w:rFonts w:ascii="Times New Roman" w:hAnsi="Times New Roman" w:cs="Times New Roman"/>
          <w:i w:val="0"/>
          <w:iCs w:val="0"/>
          <w:color w:val="auto"/>
          <w:sz w:val="28"/>
          <w:szCs w:val="28"/>
        </w:rPr>
        <w:t>Policy Recommendations:</w:t>
      </w:r>
    </w:p>
    <w:p w14:paraId="395666E2" w14:textId="77777777" w:rsidR="00D579E2" w:rsidRPr="00D579E2" w:rsidRDefault="00D579E2" w:rsidP="00D579E2">
      <w:pPr>
        <w:pStyle w:val="NormalWeb"/>
        <w:spacing w:line="360" w:lineRule="auto"/>
        <w:jc w:val="both"/>
        <w:rPr>
          <w:sz w:val="28"/>
          <w:szCs w:val="28"/>
        </w:rPr>
      </w:pPr>
      <w:r w:rsidRPr="00D579E2">
        <w:rPr>
          <w:sz w:val="28"/>
          <w:szCs w:val="28"/>
        </w:rPr>
        <w:t>To strengthen the legal and institutional support for pregnant and parenting girls, it is recommended that Lesotho:</w:t>
      </w:r>
    </w:p>
    <w:p w14:paraId="42B5AC2A" w14:textId="77777777" w:rsidR="00D579E2" w:rsidRPr="00D579E2" w:rsidRDefault="00D579E2" w:rsidP="00D579E2">
      <w:pPr>
        <w:pStyle w:val="NormalWeb"/>
        <w:numPr>
          <w:ilvl w:val="0"/>
          <w:numId w:val="172"/>
        </w:numPr>
        <w:spacing w:line="360" w:lineRule="auto"/>
        <w:jc w:val="both"/>
        <w:rPr>
          <w:sz w:val="28"/>
          <w:szCs w:val="28"/>
        </w:rPr>
      </w:pPr>
      <w:r w:rsidRPr="00D579E2">
        <w:rPr>
          <w:rStyle w:val="Strong"/>
          <w:sz w:val="28"/>
          <w:szCs w:val="28"/>
        </w:rPr>
        <w:t>Amend the Education Act</w:t>
      </w:r>
      <w:r w:rsidRPr="00D579E2">
        <w:rPr>
          <w:sz w:val="28"/>
          <w:szCs w:val="28"/>
        </w:rPr>
        <w:t xml:space="preserve"> to explicitly protect the educational rights of pregnant and parenting learners, ensuring that motherhood is not a barrier to education.</w:t>
      </w:r>
    </w:p>
    <w:p w14:paraId="4E9AACB6" w14:textId="77777777" w:rsidR="00D579E2" w:rsidRPr="00D579E2" w:rsidRDefault="00D579E2" w:rsidP="00D579E2">
      <w:pPr>
        <w:pStyle w:val="NormalWeb"/>
        <w:numPr>
          <w:ilvl w:val="0"/>
          <w:numId w:val="172"/>
        </w:numPr>
        <w:spacing w:line="360" w:lineRule="auto"/>
        <w:jc w:val="both"/>
        <w:rPr>
          <w:sz w:val="28"/>
          <w:szCs w:val="28"/>
        </w:rPr>
      </w:pPr>
      <w:r w:rsidRPr="00D579E2">
        <w:rPr>
          <w:rStyle w:val="Strong"/>
          <w:sz w:val="28"/>
          <w:szCs w:val="28"/>
        </w:rPr>
        <w:t>Introduce a formal re-entry policy</w:t>
      </w:r>
      <w:r w:rsidRPr="00D579E2">
        <w:rPr>
          <w:sz w:val="28"/>
          <w:szCs w:val="28"/>
        </w:rPr>
        <w:t xml:space="preserve"> that includes:</w:t>
      </w:r>
    </w:p>
    <w:p w14:paraId="1EE099B6" w14:textId="77777777" w:rsidR="00D579E2" w:rsidRPr="00D579E2" w:rsidRDefault="00D579E2" w:rsidP="00D579E2">
      <w:pPr>
        <w:pStyle w:val="NormalWeb"/>
        <w:numPr>
          <w:ilvl w:val="1"/>
          <w:numId w:val="172"/>
        </w:numPr>
        <w:spacing w:line="360" w:lineRule="auto"/>
        <w:jc w:val="both"/>
        <w:rPr>
          <w:sz w:val="28"/>
          <w:szCs w:val="28"/>
        </w:rPr>
      </w:pPr>
      <w:r w:rsidRPr="00D579E2">
        <w:rPr>
          <w:sz w:val="28"/>
          <w:szCs w:val="28"/>
        </w:rPr>
        <w:t xml:space="preserve">Guaranteed </w:t>
      </w:r>
      <w:r w:rsidRPr="00D579E2">
        <w:rPr>
          <w:rStyle w:val="Strong"/>
          <w:sz w:val="28"/>
          <w:szCs w:val="28"/>
        </w:rPr>
        <w:t>readmission after childbirth</w:t>
      </w:r>
      <w:r w:rsidRPr="00D579E2">
        <w:rPr>
          <w:sz w:val="28"/>
          <w:szCs w:val="28"/>
        </w:rPr>
        <w:t>.</w:t>
      </w:r>
    </w:p>
    <w:p w14:paraId="29759B8F" w14:textId="77777777" w:rsidR="00D579E2" w:rsidRPr="00D579E2" w:rsidRDefault="00D579E2" w:rsidP="00D579E2">
      <w:pPr>
        <w:pStyle w:val="NormalWeb"/>
        <w:numPr>
          <w:ilvl w:val="1"/>
          <w:numId w:val="172"/>
        </w:numPr>
        <w:spacing w:line="360" w:lineRule="auto"/>
        <w:jc w:val="both"/>
        <w:rPr>
          <w:sz w:val="28"/>
          <w:szCs w:val="28"/>
        </w:rPr>
      </w:pPr>
      <w:r w:rsidRPr="00D579E2">
        <w:rPr>
          <w:rStyle w:val="Strong"/>
          <w:sz w:val="28"/>
          <w:szCs w:val="28"/>
        </w:rPr>
        <w:t>Flexible learning options</w:t>
      </w:r>
      <w:r w:rsidRPr="00D579E2">
        <w:rPr>
          <w:sz w:val="28"/>
          <w:szCs w:val="28"/>
        </w:rPr>
        <w:t xml:space="preserve"> (e.g., part-time, distance learning).</w:t>
      </w:r>
    </w:p>
    <w:p w14:paraId="1FDD7885" w14:textId="77777777" w:rsidR="00D579E2" w:rsidRPr="00D579E2" w:rsidRDefault="00D579E2" w:rsidP="00D579E2">
      <w:pPr>
        <w:pStyle w:val="NormalWeb"/>
        <w:numPr>
          <w:ilvl w:val="1"/>
          <w:numId w:val="172"/>
        </w:numPr>
        <w:spacing w:line="360" w:lineRule="auto"/>
        <w:jc w:val="both"/>
        <w:rPr>
          <w:sz w:val="28"/>
          <w:szCs w:val="28"/>
        </w:rPr>
      </w:pPr>
      <w:r w:rsidRPr="00D579E2">
        <w:rPr>
          <w:rStyle w:val="Strong"/>
          <w:sz w:val="28"/>
          <w:szCs w:val="28"/>
        </w:rPr>
        <w:t>Clear timelines</w:t>
      </w:r>
      <w:r w:rsidRPr="00D579E2">
        <w:rPr>
          <w:sz w:val="28"/>
          <w:szCs w:val="28"/>
        </w:rPr>
        <w:t xml:space="preserve"> for reintegration and school re-entry procedures.</w:t>
      </w:r>
    </w:p>
    <w:p w14:paraId="0E65494E" w14:textId="77777777" w:rsidR="00D579E2" w:rsidRPr="00D579E2" w:rsidRDefault="00D579E2" w:rsidP="00D579E2">
      <w:pPr>
        <w:pStyle w:val="NormalWeb"/>
        <w:numPr>
          <w:ilvl w:val="0"/>
          <w:numId w:val="172"/>
        </w:numPr>
        <w:spacing w:line="360" w:lineRule="auto"/>
        <w:jc w:val="both"/>
        <w:rPr>
          <w:sz w:val="28"/>
          <w:szCs w:val="28"/>
        </w:rPr>
      </w:pPr>
      <w:r w:rsidRPr="00D579E2">
        <w:rPr>
          <w:rStyle w:val="Strong"/>
          <w:sz w:val="28"/>
          <w:szCs w:val="28"/>
        </w:rPr>
        <w:t>Establish in-school support services</w:t>
      </w:r>
      <w:r w:rsidRPr="00D579E2">
        <w:rPr>
          <w:sz w:val="28"/>
          <w:szCs w:val="28"/>
        </w:rPr>
        <w:t>, including:</w:t>
      </w:r>
    </w:p>
    <w:p w14:paraId="5EB9F7A5" w14:textId="77777777" w:rsidR="00D579E2" w:rsidRPr="00D579E2" w:rsidRDefault="00D579E2" w:rsidP="00D579E2">
      <w:pPr>
        <w:pStyle w:val="NormalWeb"/>
        <w:numPr>
          <w:ilvl w:val="1"/>
          <w:numId w:val="172"/>
        </w:numPr>
        <w:spacing w:line="360" w:lineRule="auto"/>
        <w:jc w:val="both"/>
        <w:rPr>
          <w:sz w:val="28"/>
          <w:szCs w:val="28"/>
        </w:rPr>
      </w:pPr>
      <w:r w:rsidRPr="00D579E2">
        <w:rPr>
          <w:rStyle w:val="Strong"/>
          <w:sz w:val="28"/>
          <w:szCs w:val="28"/>
        </w:rPr>
        <w:t>Psychosocial counseling</w:t>
      </w:r>
      <w:r w:rsidRPr="00D579E2">
        <w:rPr>
          <w:sz w:val="28"/>
          <w:szCs w:val="28"/>
        </w:rPr>
        <w:t xml:space="preserve"> and academic support.</w:t>
      </w:r>
    </w:p>
    <w:p w14:paraId="1F5E6BA1" w14:textId="77777777" w:rsidR="00D579E2" w:rsidRPr="00D579E2" w:rsidRDefault="00D579E2" w:rsidP="00D579E2">
      <w:pPr>
        <w:pStyle w:val="NormalWeb"/>
        <w:numPr>
          <w:ilvl w:val="1"/>
          <w:numId w:val="172"/>
        </w:numPr>
        <w:spacing w:line="360" w:lineRule="auto"/>
        <w:jc w:val="both"/>
        <w:rPr>
          <w:sz w:val="28"/>
          <w:szCs w:val="28"/>
        </w:rPr>
      </w:pPr>
      <w:r w:rsidRPr="00D579E2">
        <w:rPr>
          <w:rStyle w:val="Strong"/>
          <w:sz w:val="28"/>
          <w:szCs w:val="28"/>
        </w:rPr>
        <w:t>Childcare solutions</w:t>
      </w:r>
      <w:r w:rsidRPr="00D579E2">
        <w:rPr>
          <w:sz w:val="28"/>
          <w:szCs w:val="28"/>
        </w:rPr>
        <w:t xml:space="preserve"> or partnerships with local community-based organizations and NGOs.</w:t>
      </w:r>
    </w:p>
    <w:p w14:paraId="0453CE8B" w14:textId="77777777" w:rsidR="00D579E2" w:rsidRPr="00D579E2" w:rsidRDefault="00D579E2" w:rsidP="00D579E2">
      <w:pPr>
        <w:pStyle w:val="NormalWeb"/>
        <w:numPr>
          <w:ilvl w:val="1"/>
          <w:numId w:val="172"/>
        </w:numPr>
        <w:spacing w:line="360" w:lineRule="auto"/>
        <w:jc w:val="both"/>
        <w:rPr>
          <w:sz w:val="28"/>
          <w:szCs w:val="28"/>
        </w:rPr>
      </w:pPr>
      <w:r w:rsidRPr="00D579E2">
        <w:rPr>
          <w:rStyle w:val="Strong"/>
          <w:sz w:val="28"/>
          <w:szCs w:val="28"/>
        </w:rPr>
        <w:t>Mentorship programs</w:t>
      </w:r>
      <w:r w:rsidRPr="00D579E2">
        <w:rPr>
          <w:sz w:val="28"/>
          <w:szCs w:val="28"/>
        </w:rPr>
        <w:t xml:space="preserve"> for adolescent mothers.</w:t>
      </w:r>
    </w:p>
    <w:p w14:paraId="1E274FD0" w14:textId="77777777" w:rsidR="00D579E2" w:rsidRPr="00D579E2" w:rsidRDefault="00D579E2" w:rsidP="00D579E2">
      <w:pPr>
        <w:pStyle w:val="NormalWeb"/>
        <w:numPr>
          <w:ilvl w:val="0"/>
          <w:numId w:val="172"/>
        </w:numPr>
        <w:spacing w:line="360" w:lineRule="auto"/>
        <w:jc w:val="both"/>
        <w:rPr>
          <w:sz w:val="28"/>
          <w:szCs w:val="28"/>
        </w:rPr>
      </w:pPr>
      <w:r w:rsidRPr="00D579E2">
        <w:rPr>
          <w:rStyle w:val="Strong"/>
          <w:sz w:val="28"/>
          <w:szCs w:val="28"/>
        </w:rPr>
        <w:t>Strengthen anti-discrimination protections</w:t>
      </w:r>
      <w:r w:rsidRPr="00D579E2">
        <w:rPr>
          <w:sz w:val="28"/>
          <w:szCs w:val="28"/>
        </w:rPr>
        <w:t>, with clear penalties for schools or individuals that deny pregnant girls their right to education.</w:t>
      </w:r>
    </w:p>
    <w:p w14:paraId="652DA392" w14:textId="77777777" w:rsidR="00D579E2" w:rsidRPr="00D579E2" w:rsidRDefault="00D579E2" w:rsidP="00D579E2">
      <w:pPr>
        <w:pStyle w:val="NormalWeb"/>
        <w:numPr>
          <w:ilvl w:val="0"/>
          <w:numId w:val="172"/>
        </w:numPr>
        <w:spacing w:line="360" w:lineRule="auto"/>
        <w:jc w:val="both"/>
        <w:rPr>
          <w:sz w:val="28"/>
          <w:szCs w:val="28"/>
        </w:rPr>
      </w:pPr>
      <w:r w:rsidRPr="00D579E2">
        <w:rPr>
          <w:rStyle w:val="Strong"/>
          <w:sz w:val="28"/>
          <w:szCs w:val="28"/>
        </w:rPr>
        <w:t>Develop a national monitoring and reporting framework</w:t>
      </w:r>
      <w:r w:rsidRPr="00D579E2">
        <w:rPr>
          <w:sz w:val="28"/>
          <w:szCs w:val="28"/>
        </w:rPr>
        <w:t>, requiring schools to collect and submit data on pregnancies, re-admissions, and dropout patterns.</w:t>
      </w:r>
    </w:p>
    <w:p w14:paraId="22E8FD0B" w14:textId="77777777" w:rsidR="00D579E2" w:rsidRPr="00D579E2" w:rsidRDefault="00D579E2" w:rsidP="00D579E2">
      <w:pPr>
        <w:pStyle w:val="NormalWeb"/>
        <w:numPr>
          <w:ilvl w:val="0"/>
          <w:numId w:val="172"/>
        </w:numPr>
        <w:spacing w:line="360" w:lineRule="auto"/>
        <w:jc w:val="both"/>
        <w:rPr>
          <w:sz w:val="28"/>
          <w:szCs w:val="28"/>
        </w:rPr>
      </w:pPr>
      <w:r w:rsidRPr="00D579E2">
        <w:rPr>
          <w:rStyle w:val="Strong"/>
          <w:sz w:val="28"/>
          <w:szCs w:val="28"/>
        </w:rPr>
        <w:t>Promote multisectoral collaboration</w:t>
      </w:r>
      <w:r w:rsidRPr="00D579E2">
        <w:rPr>
          <w:sz w:val="28"/>
          <w:szCs w:val="28"/>
        </w:rPr>
        <w:t>, integrating the efforts of health, education, and social service providers to deliver holistic support for pregnant learners.</w:t>
      </w:r>
    </w:p>
    <w:p w14:paraId="5F406324" w14:textId="77777777" w:rsidR="00D579E2" w:rsidRPr="00D579E2" w:rsidRDefault="00D579E2" w:rsidP="00D579E2">
      <w:pPr>
        <w:pStyle w:val="NormalWeb"/>
        <w:spacing w:line="360" w:lineRule="auto"/>
        <w:jc w:val="both"/>
        <w:rPr>
          <w:sz w:val="28"/>
          <w:szCs w:val="28"/>
        </w:rPr>
      </w:pPr>
      <w:r w:rsidRPr="00D579E2">
        <w:rPr>
          <w:sz w:val="28"/>
          <w:szCs w:val="28"/>
        </w:rPr>
        <w:t xml:space="preserve">By updating its legislation and policy framework, Lesotho can close the gap between its </w:t>
      </w:r>
      <w:r w:rsidRPr="00D579E2">
        <w:rPr>
          <w:rStyle w:val="Strong"/>
          <w:sz w:val="28"/>
          <w:szCs w:val="28"/>
        </w:rPr>
        <w:t>aspirational education goals</w:t>
      </w:r>
      <w:r w:rsidRPr="00D579E2">
        <w:rPr>
          <w:sz w:val="28"/>
          <w:szCs w:val="28"/>
        </w:rPr>
        <w:t xml:space="preserve"> and the </w:t>
      </w:r>
      <w:r w:rsidRPr="00D579E2">
        <w:rPr>
          <w:rStyle w:val="Strong"/>
          <w:sz w:val="28"/>
          <w:szCs w:val="28"/>
        </w:rPr>
        <w:t>realities faced by adolescent mothers</w:t>
      </w:r>
      <w:r w:rsidRPr="00D579E2">
        <w:rPr>
          <w:sz w:val="28"/>
          <w:szCs w:val="28"/>
        </w:rPr>
        <w:t>, ensuring no girl is left behind.</w:t>
      </w:r>
    </w:p>
    <w:p w14:paraId="4F9D7831" w14:textId="77777777" w:rsidR="00274176" w:rsidRPr="00274176" w:rsidRDefault="00A92C69" w:rsidP="00274176">
      <w:pPr>
        <w:pStyle w:val="Heading3"/>
        <w:spacing w:line="360" w:lineRule="auto"/>
        <w:jc w:val="both"/>
        <w:rPr>
          <w:rFonts w:ascii="Times New Roman" w:hAnsi="Times New Roman" w:cs="Times New Roman"/>
          <w:color w:val="auto"/>
          <w:sz w:val="28"/>
          <w:szCs w:val="28"/>
        </w:rPr>
      </w:pPr>
      <w:bookmarkStart w:id="35" w:name="_Toc201198814"/>
      <w:r w:rsidRPr="00274176">
        <w:rPr>
          <w:rStyle w:val="Strong"/>
          <w:rFonts w:ascii="Times New Roman" w:hAnsi="Times New Roman" w:cs="Times New Roman"/>
          <w:i/>
          <w:iCs/>
          <w:color w:val="auto"/>
          <w:sz w:val="28"/>
          <w:szCs w:val="28"/>
        </w:rPr>
        <w:t xml:space="preserve">5.2.4 </w:t>
      </w:r>
      <w:r w:rsidR="00274176" w:rsidRPr="00274176">
        <w:rPr>
          <w:rStyle w:val="Strong"/>
          <w:rFonts w:ascii="Times New Roman" w:hAnsi="Times New Roman" w:cs="Times New Roman"/>
          <w:color w:val="auto"/>
          <w:sz w:val="28"/>
          <w:szCs w:val="28"/>
        </w:rPr>
        <w:t>Free Primary Education (FPE) Initiative in Lesotho</w:t>
      </w:r>
      <w:bookmarkEnd w:id="35"/>
    </w:p>
    <w:p w14:paraId="6718CEE2" w14:textId="77777777" w:rsidR="00274176" w:rsidRPr="00274176" w:rsidRDefault="00274176" w:rsidP="00274176">
      <w:pPr>
        <w:pStyle w:val="NormalWeb"/>
        <w:spacing w:line="360" w:lineRule="auto"/>
        <w:jc w:val="both"/>
        <w:rPr>
          <w:sz w:val="28"/>
          <w:szCs w:val="28"/>
        </w:rPr>
      </w:pPr>
      <w:r w:rsidRPr="00274176">
        <w:rPr>
          <w:sz w:val="28"/>
          <w:szCs w:val="28"/>
        </w:rPr>
        <w:t xml:space="preserve">Lesotho’s </w:t>
      </w:r>
      <w:r w:rsidRPr="00274176">
        <w:rPr>
          <w:rStyle w:val="Strong"/>
          <w:sz w:val="28"/>
          <w:szCs w:val="28"/>
        </w:rPr>
        <w:t>Free Primary Education (FPE)</w:t>
      </w:r>
      <w:r w:rsidRPr="00274176">
        <w:rPr>
          <w:sz w:val="28"/>
          <w:szCs w:val="28"/>
        </w:rPr>
        <w:t xml:space="preserve"> initiative, introduced in phases between </w:t>
      </w:r>
      <w:r w:rsidRPr="00274176">
        <w:rPr>
          <w:rStyle w:val="Strong"/>
          <w:sz w:val="28"/>
          <w:szCs w:val="28"/>
        </w:rPr>
        <w:t>2000 and 2006</w:t>
      </w:r>
      <w:r w:rsidRPr="00274176">
        <w:rPr>
          <w:sz w:val="28"/>
          <w:szCs w:val="28"/>
        </w:rPr>
        <w:t xml:space="preserve">, marked a significant milestone in expanding access to basic education. Backed by the </w:t>
      </w:r>
      <w:r w:rsidRPr="00274176">
        <w:rPr>
          <w:rStyle w:val="Strong"/>
          <w:sz w:val="28"/>
          <w:szCs w:val="28"/>
        </w:rPr>
        <w:t>Education Act of 2010</w:t>
      </w:r>
      <w:r w:rsidRPr="00274176">
        <w:rPr>
          <w:sz w:val="28"/>
          <w:szCs w:val="28"/>
        </w:rPr>
        <w:t xml:space="preserve">, the policy guaranteed </w:t>
      </w:r>
      <w:r w:rsidRPr="00274176">
        <w:rPr>
          <w:rStyle w:val="Strong"/>
          <w:sz w:val="28"/>
          <w:szCs w:val="28"/>
        </w:rPr>
        <w:t>tuition-free primary education</w:t>
      </w:r>
      <w:r w:rsidRPr="00274176">
        <w:rPr>
          <w:sz w:val="28"/>
          <w:szCs w:val="28"/>
        </w:rPr>
        <w:t xml:space="preserve"> and led to a notable increase in enrollment—particularly among girls and children from disadvantaged backgrounds (UNESCO, 2021). The initiative has contributed to improved literacy rates and broader access to foundational learning, aligning with </w:t>
      </w:r>
      <w:r w:rsidRPr="00274176">
        <w:rPr>
          <w:rStyle w:val="Strong"/>
          <w:sz w:val="28"/>
          <w:szCs w:val="28"/>
        </w:rPr>
        <w:t>SDG 4</w:t>
      </w:r>
      <w:r w:rsidRPr="00274176">
        <w:rPr>
          <w:sz w:val="28"/>
          <w:szCs w:val="28"/>
        </w:rPr>
        <w:t xml:space="preserve"> on inclusive and equitable quality education (UN, 2015).</w:t>
      </w:r>
    </w:p>
    <w:p w14:paraId="3DC5A133" w14:textId="77777777" w:rsidR="00274176" w:rsidRPr="00274176" w:rsidRDefault="00274176" w:rsidP="00274176">
      <w:pPr>
        <w:pStyle w:val="NormalWeb"/>
        <w:spacing w:line="360" w:lineRule="auto"/>
        <w:jc w:val="both"/>
        <w:rPr>
          <w:sz w:val="28"/>
          <w:szCs w:val="28"/>
        </w:rPr>
      </w:pPr>
      <w:r w:rsidRPr="00274176">
        <w:rPr>
          <w:sz w:val="28"/>
          <w:szCs w:val="28"/>
        </w:rPr>
        <w:t xml:space="preserve">Although the FPE implicitly allows </w:t>
      </w:r>
      <w:r w:rsidRPr="00274176">
        <w:rPr>
          <w:rStyle w:val="Strong"/>
          <w:sz w:val="28"/>
          <w:szCs w:val="28"/>
        </w:rPr>
        <w:t>pregnant and parenting learners to re-enroll</w:t>
      </w:r>
      <w:r w:rsidRPr="00274176">
        <w:rPr>
          <w:sz w:val="28"/>
          <w:szCs w:val="28"/>
        </w:rPr>
        <w:t xml:space="preserve">, it </w:t>
      </w:r>
      <w:r w:rsidRPr="00274176">
        <w:rPr>
          <w:rStyle w:val="Strong"/>
          <w:sz w:val="28"/>
          <w:szCs w:val="28"/>
        </w:rPr>
        <w:t>lacks explicit provisions or structured support mechanisms</w:t>
      </w:r>
      <w:r w:rsidRPr="00274176">
        <w:rPr>
          <w:sz w:val="28"/>
          <w:szCs w:val="28"/>
        </w:rPr>
        <w:t xml:space="preserve"> tailored to the unique needs of adolescent mothers.</w:t>
      </w:r>
    </w:p>
    <w:p w14:paraId="003B3A00" w14:textId="77777777" w:rsidR="00274176" w:rsidRPr="00274176" w:rsidRDefault="00274176" w:rsidP="00274176">
      <w:pPr>
        <w:pStyle w:val="Heading4"/>
        <w:spacing w:line="360" w:lineRule="auto"/>
        <w:jc w:val="both"/>
        <w:rPr>
          <w:rFonts w:ascii="Times New Roman" w:hAnsi="Times New Roman" w:cs="Times New Roman"/>
          <w:color w:val="auto"/>
          <w:sz w:val="28"/>
          <w:szCs w:val="28"/>
        </w:rPr>
      </w:pPr>
      <w:r w:rsidRPr="00274176">
        <w:rPr>
          <w:rStyle w:val="Strong"/>
          <w:rFonts w:ascii="Times New Roman" w:hAnsi="Times New Roman" w:cs="Times New Roman"/>
          <w:b w:val="0"/>
          <w:bCs w:val="0"/>
          <w:color w:val="auto"/>
          <w:sz w:val="28"/>
          <w:szCs w:val="28"/>
        </w:rPr>
        <w:t>Key Gaps in Supporting Pregnant and Parenting Girls</w:t>
      </w:r>
    </w:p>
    <w:p w14:paraId="7B2CCD6A" w14:textId="77777777" w:rsidR="00274176" w:rsidRPr="00274176" w:rsidRDefault="00274176" w:rsidP="00274176">
      <w:pPr>
        <w:pStyle w:val="NormalWeb"/>
        <w:spacing w:line="360" w:lineRule="auto"/>
        <w:jc w:val="both"/>
        <w:rPr>
          <w:sz w:val="28"/>
          <w:szCs w:val="28"/>
        </w:rPr>
      </w:pPr>
      <w:r w:rsidRPr="00274176">
        <w:rPr>
          <w:sz w:val="28"/>
          <w:szCs w:val="28"/>
        </w:rPr>
        <w:t xml:space="preserve">Despite its overall success in expanding access, the FPE initiative falls short in supporting the </w:t>
      </w:r>
      <w:r w:rsidRPr="00274176">
        <w:rPr>
          <w:rStyle w:val="Strong"/>
          <w:sz w:val="28"/>
          <w:szCs w:val="28"/>
        </w:rPr>
        <w:t>reintegration of pregnant girls and young mothers</w:t>
      </w:r>
      <w:r w:rsidRPr="00274176">
        <w:rPr>
          <w:sz w:val="28"/>
          <w:szCs w:val="28"/>
        </w:rPr>
        <w:t>. Critical challenges include:</w:t>
      </w:r>
    </w:p>
    <w:p w14:paraId="00D15D4A" w14:textId="77777777" w:rsidR="00274176" w:rsidRPr="00274176" w:rsidRDefault="00274176" w:rsidP="00274176">
      <w:pPr>
        <w:pStyle w:val="NormalWeb"/>
        <w:numPr>
          <w:ilvl w:val="0"/>
          <w:numId w:val="173"/>
        </w:numPr>
        <w:spacing w:line="360" w:lineRule="auto"/>
        <w:jc w:val="both"/>
        <w:rPr>
          <w:sz w:val="28"/>
          <w:szCs w:val="28"/>
        </w:rPr>
      </w:pPr>
      <w:r w:rsidRPr="00274176">
        <w:rPr>
          <w:rStyle w:val="Strong"/>
          <w:sz w:val="28"/>
          <w:szCs w:val="28"/>
        </w:rPr>
        <w:t>No formal re-entry guidelines</w:t>
      </w:r>
      <w:r w:rsidRPr="00274176">
        <w:rPr>
          <w:sz w:val="28"/>
          <w:szCs w:val="28"/>
        </w:rPr>
        <w:t>, leaving schools to make inconsistent, and often discriminatory, decisions.</w:t>
      </w:r>
    </w:p>
    <w:p w14:paraId="7AF49275" w14:textId="77777777" w:rsidR="00274176" w:rsidRPr="00274176" w:rsidRDefault="00274176" w:rsidP="00274176">
      <w:pPr>
        <w:pStyle w:val="NormalWeb"/>
        <w:numPr>
          <w:ilvl w:val="0"/>
          <w:numId w:val="173"/>
        </w:numPr>
        <w:spacing w:line="360" w:lineRule="auto"/>
        <w:jc w:val="both"/>
        <w:rPr>
          <w:sz w:val="28"/>
          <w:szCs w:val="28"/>
        </w:rPr>
      </w:pPr>
      <w:r w:rsidRPr="00274176">
        <w:rPr>
          <w:rStyle w:val="Strong"/>
          <w:sz w:val="28"/>
          <w:szCs w:val="28"/>
        </w:rPr>
        <w:t>Rigid school schedules</w:t>
      </w:r>
      <w:r w:rsidRPr="00274176">
        <w:rPr>
          <w:sz w:val="28"/>
          <w:szCs w:val="28"/>
        </w:rPr>
        <w:t xml:space="preserve"> that do not accommodate the realities of parenting learners.</w:t>
      </w:r>
    </w:p>
    <w:p w14:paraId="13A383A6" w14:textId="77777777" w:rsidR="00274176" w:rsidRPr="00274176" w:rsidRDefault="00274176" w:rsidP="00274176">
      <w:pPr>
        <w:pStyle w:val="NormalWeb"/>
        <w:numPr>
          <w:ilvl w:val="0"/>
          <w:numId w:val="173"/>
        </w:numPr>
        <w:spacing w:line="360" w:lineRule="auto"/>
        <w:jc w:val="both"/>
        <w:rPr>
          <w:sz w:val="28"/>
          <w:szCs w:val="28"/>
        </w:rPr>
      </w:pPr>
      <w:r w:rsidRPr="00274176">
        <w:rPr>
          <w:rStyle w:val="Strong"/>
          <w:sz w:val="28"/>
          <w:szCs w:val="28"/>
        </w:rPr>
        <w:t>Hidden costs</w:t>
      </w:r>
      <w:r w:rsidRPr="00274176">
        <w:rPr>
          <w:sz w:val="28"/>
          <w:szCs w:val="28"/>
        </w:rPr>
        <w:t>—such as school uniforms, transport, or childcare—that continue to exclude economically vulnerable mothers.</w:t>
      </w:r>
    </w:p>
    <w:p w14:paraId="02FE40F7" w14:textId="77777777" w:rsidR="00274176" w:rsidRPr="00274176" w:rsidRDefault="00274176" w:rsidP="00274176">
      <w:pPr>
        <w:pStyle w:val="NormalWeb"/>
        <w:numPr>
          <w:ilvl w:val="0"/>
          <w:numId w:val="173"/>
        </w:numPr>
        <w:spacing w:line="360" w:lineRule="auto"/>
        <w:jc w:val="both"/>
        <w:rPr>
          <w:sz w:val="28"/>
          <w:szCs w:val="28"/>
        </w:rPr>
      </w:pPr>
      <w:r w:rsidRPr="00274176">
        <w:rPr>
          <w:rStyle w:val="Strong"/>
          <w:sz w:val="28"/>
          <w:szCs w:val="28"/>
        </w:rPr>
        <w:t>Stigma and cultural attitudes</w:t>
      </w:r>
      <w:r w:rsidRPr="00274176">
        <w:rPr>
          <w:sz w:val="28"/>
          <w:szCs w:val="28"/>
        </w:rPr>
        <w:t xml:space="preserve"> that discourage girls from returning after childbirth.</w:t>
      </w:r>
    </w:p>
    <w:p w14:paraId="6F0EE60C" w14:textId="77777777" w:rsidR="00274176" w:rsidRPr="00274176" w:rsidRDefault="00274176" w:rsidP="00274176">
      <w:pPr>
        <w:pStyle w:val="NormalWeb"/>
        <w:numPr>
          <w:ilvl w:val="0"/>
          <w:numId w:val="173"/>
        </w:numPr>
        <w:spacing w:line="360" w:lineRule="auto"/>
        <w:jc w:val="both"/>
        <w:rPr>
          <w:sz w:val="28"/>
          <w:szCs w:val="28"/>
        </w:rPr>
      </w:pPr>
      <w:r w:rsidRPr="00274176">
        <w:rPr>
          <w:rStyle w:val="Strong"/>
          <w:sz w:val="28"/>
          <w:szCs w:val="28"/>
        </w:rPr>
        <w:t>Limited community and parental engagement</w:t>
      </w:r>
      <w:r w:rsidRPr="00274176">
        <w:rPr>
          <w:sz w:val="28"/>
          <w:szCs w:val="28"/>
        </w:rPr>
        <w:t xml:space="preserve"> to support adolescent mothers’ re-entry.</w:t>
      </w:r>
    </w:p>
    <w:p w14:paraId="299C3B8C" w14:textId="77777777" w:rsidR="00274176" w:rsidRPr="00274176" w:rsidRDefault="00274176" w:rsidP="00274176">
      <w:pPr>
        <w:pStyle w:val="NormalWeb"/>
        <w:numPr>
          <w:ilvl w:val="0"/>
          <w:numId w:val="173"/>
        </w:numPr>
        <w:spacing w:line="360" w:lineRule="auto"/>
        <w:jc w:val="both"/>
        <w:rPr>
          <w:sz w:val="28"/>
          <w:szCs w:val="28"/>
        </w:rPr>
      </w:pPr>
      <w:r w:rsidRPr="00274176">
        <w:rPr>
          <w:rStyle w:val="Strong"/>
          <w:sz w:val="28"/>
          <w:szCs w:val="28"/>
        </w:rPr>
        <w:t>Lack of a monitoring system</w:t>
      </w:r>
      <w:r w:rsidRPr="00274176">
        <w:rPr>
          <w:sz w:val="28"/>
          <w:szCs w:val="28"/>
        </w:rPr>
        <w:t xml:space="preserve"> to track the re-enrollment, progression, and outcomes of pregnant and parenting learners.</w:t>
      </w:r>
    </w:p>
    <w:p w14:paraId="7F77317F" w14:textId="77777777" w:rsidR="00274176" w:rsidRPr="00274176" w:rsidRDefault="00274176" w:rsidP="00274176">
      <w:pPr>
        <w:pStyle w:val="Heading4"/>
        <w:spacing w:line="360" w:lineRule="auto"/>
        <w:jc w:val="both"/>
        <w:rPr>
          <w:rFonts w:ascii="Times New Roman" w:hAnsi="Times New Roman" w:cs="Times New Roman"/>
          <w:color w:val="auto"/>
          <w:sz w:val="28"/>
          <w:szCs w:val="28"/>
        </w:rPr>
      </w:pPr>
      <w:r w:rsidRPr="00274176">
        <w:rPr>
          <w:rStyle w:val="Strong"/>
          <w:rFonts w:ascii="Times New Roman" w:hAnsi="Times New Roman" w:cs="Times New Roman"/>
          <w:b w:val="0"/>
          <w:bCs w:val="0"/>
          <w:color w:val="auto"/>
          <w:sz w:val="28"/>
          <w:szCs w:val="28"/>
        </w:rPr>
        <w:t>Policy Recommendations to Enhance Inclusivity within FPE</w:t>
      </w:r>
    </w:p>
    <w:p w14:paraId="1AB2C8E7" w14:textId="77777777" w:rsidR="00274176" w:rsidRPr="00274176" w:rsidRDefault="00274176" w:rsidP="00274176">
      <w:pPr>
        <w:pStyle w:val="NormalWeb"/>
        <w:spacing w:line="360" w:lineRule="auto"/>
        <w:jc w:val="both"/>
        <w:rPr>
          <w:sz w:val="28"/>
          <w:szCs w:val="28"/>
        </w:rPr>
      </w:pPr>
      <w:r w:rsidRPr="00274176">
        <w:rPr>
          <w:sz w:val="28"/>
          <w:szCs w:val="28"/>
        </w:rPr>
        <w:t>To make the FPE initiative more inclusive and responsive to the needs of adolescent mothers, the following reforms are recommended:</w:t>
      </w:r>
    </w:p>
    <w:p w14:paraId="57D211D2" w14:textId="77777777" w:rsidR="00274176" w:rsidRPr="00274176" w:rsidRDefault="00274176" w:rsidP="00274176">
      <w:pPr>
        <w:pStyle w:val="NormalWeb"/>
        <w:numPr>
          <w:ilvl w:val="0"/>
          <w:numId w:val="174"/>
        </w:numPr>
        <w:spacing w:line="360" w:lineRule="auto"/>
        <w:jc w:val="both"/>
        <w:rPr>
          <w:sz w:val="28"/>
          <w:szCs w:val="28"/>
        </w:rPr>
      </w:pPr>
      <w:r w:rsidRPr="00274176">
        <w:rPr>
          <w:rStyle w:val="Strong"/>
          <w:sz w:val="28"/>
          <w:szCs w:val="28"/>
        </w:rPr>
        <w:t>Establish a clear national re-entry policy</w:t>
      </w:r>
      <w:r w:rsidRPr="00274176">
        <w:rPr>
          <w:sz w:val="28"/>
          <w:szCs w:val="28"/>
        </w:rPr>
        <w:t>, mandating that all pregnant and parenting girls be allowed to return to school post-childbirth without discrimination.</w:t>
      </w:r>
    </w:p>
    <w:p w14:paraId="31027F34" w14:textId="77777777" w:rsidR="00274176" w:rsidRPr="00274176" w:rsidRDefault="00274176" w:rsidP="00274176">
      <w:pPr>
        <w:pStyle w:val="NormalWeb"/>
        <w:numPr>
          <w:ilvl w:val="0"/>
          <w:numId w:val="174"/>
        </w:numPr>
        <w:spacing w:line="360" w:lineRule="auto"/>
        <w:jc w:val="both"/>
        <w:rPr>
          <w:sz w:val="28"/>
          <w:szCs w:val="28"/>
        </w:rPr>
      </w:pPr>
      <w:r w:rsidRPr="00274176">
        <w:rPr>
          <w:rStyle w:val="Strong"/>
          <w:sz w:val="28"/>
          <w:szCs w:val="28"/>
        </w:rPr>
        <w:t>Introduce flexible learning modalities</w:t>
      </w:r>
      <w:r w:rsidRPr="00274176">
        <w:rPr>
          <w:sz w:val="28"/>
          <w:szCs w:val="28"/>
        </w:rPr>
        <w:t xml:space="preserve"> such as part-time, remote, or catch-up programs to accommodate childcare responsibilities.</w:t>
      </w:r>
    </w:p>
    <w:p w14:paraId="47D6C688" w14:textId="77777777" w:rsidR="00274176" w:rsidRPr="00274176" w:rsidRDefault="00274176" w:rsidP="00274176">
      <w:pPr>
        <w:pStyle w:val="NormalWeb"/>
        <w:numPr>
          <w:ilvl w:val="0"/>
          <w:numId w:val="174"/>
        </w:numPr>
        <w:spacing w:line="360" w:lineRule="auto"/>
        <w:jc w:val="both"/>
        <w:rPr>
          <w:sz w:val="28"/>
          <w:szCs w:val="28"/>
        </w:rPr>
      </w:pPr>
      <w:r w:rsidRPr="00274176">
        <w:rPr>
          <w:rStyle w:val="Strong"/>
          <w:sz w:val="28"/>
          <w:szCs w:val="28"/>
        </w:rPr>
        <w:t>Provide targeted financial support</w:t>
      </w:r>
      <w:r w:rsidRPr="00274176">
        <w:rPr>
          <w:sz w:val="28"/>
          <w:szCs w:val="28"/>
        </w:rPr>
        <w:t>, covering uniforms, sanitary products, and access to local childcare services.</w:t>
      </w:r>
    </w:p>
    <w:p w14:paraId="158B24AD" w14:textId="77777777" w:rsidR="00274176" w:rsidRPr="00274176" w:rsidRDefault="00274176" w:rsidP="00274176">
      <w:pPr>
        <w:pStyle w:val="NormalWeb"/>
        <w:numPr>
          <w:ilvl w:val="0"/>
          <w:numId w:val="174"/>
        </w:numPr>
        <w:spacing w:line="360" w:lineRule="auto"/>
        <w:jc w:val="both"/>
        <w:rPr>
          <w:sz w:val="28"/>
          <w:szCs w:val="28"/>
        </w:rPr>
      </w:pPr>
      <w:r w:rsidRPr="00274176">
        <w:rPr>
          <w:rStyle w:val="Strong"/>
          <w:sz w:val="28"/>
          <w:szCs w:val="28"/>
        </w:rPr>
        <w:t>Offer school-based psychosocial support</w:t>
      </w:r>
      <w:r w:rsidRPr="00274176">
        <w:rPr>
          <w:sz w:val="28"/>
          <w:szCs w:val="28"/>
        </w:rPr>
        <w:t>, including counseling and academic mentoring tailored for young mothers.</w:t>
      </w:r>
    </w:p>
    <w:p w14:paraId="160ACF73" w14:textId="77777777" w:rsidR="00274176" w:rsidRPr="00274176" w:rsidRDefault="00274176" w:rsidP="00274176">
      <w:pPr>
        <w:pStyle w:val="NormalWeb"/>
        <w:numPr>
          <w:ilvl w:val="0"/>
          <w:numId w:val="174"/>
        </w:numPr>
        <w:spacing w:line="360" w:lineRule="auto"/>
        <w:jc w:val="both"/>
        <w:rPr>
          <w:sz w:val="28"/>
          <w:szCs w:val="28"/>
        </w:rPr>
      </w:pPr>
      <w:r w:rsidRPr="00274176">
        <w:rPr>
          <w:rStyle w:val="Strong"/>
          <w:sz w:val="28"/>
          <w:szCs w:val="28"/>
        </w:rPr>
        <w:t>Build teacher capacity</w:t>
      </w:r>
      <w:r w:rsidRPr="00274176">
        <w:rPr>
          <w:sz w:val="28"/>
          <w:szCs w:val="28"/>
        </w:rPr>
        <w:t xml:space="preserve"> through gender-sensitive training focused on reducing stigma and fostering inclusive classroom environments.</w:t>
      </w:r>
    </w:p>
    <w:p w14:paraId="37C53702" w14:textId="77777777" w:rsidR="00274176" w:rsidRPr="00274176" w:rsidRDefault="00274176" w:rsidP="00274176">
      <w:pPr>
        <w:pStyle w:val="NormalWeb"/>
        <w:numPr>
          <w:ilvl w:val="0"/>
          <w:numId w:val="174"/>
        </w:numPr>
        <w:spacing w:line="360" w:lineRule="auto"/>
        <w:jc w:val="both"/>
        <w:rPr>
          <w:sz w:val="28"/>
          <w:szCs w:val="28"/>
        </w:rPr>
      </w:pPr>
      <w:r w:rsidRPr="00274176">
        <w:rPr>
          <w:rStyle w:val="Strong"/>
          <w:sz w:val="28"/>
          <w:szCs w:val="28"/>
        </w:rPr>
        <w:t>Strengthen parental and community involvement</w:t>
      </w:r>
      <w:r w:rsidRPr="00274176">
        <w:rPr>
          <w:sz w:val="28"/>
          <w:szCs w:val="28"/>
        </w:rPr>
        <w:t>, using outreach and sensitization campaigns to reshape attitudes toward young mothers in education.</w:t>
      </w:r>
    </w:p>
    <w:p w14:paraId="23DC2577" w14:textId="77777777" w:rsidR="00274176" w:rsidRPr="00274176" w:rsidRDefault="00274176" w:rsidP="00274176">
      <w:pPr>
        <w:pStyle w:val="NormalWeb"/>
        <w:numPr>
          <w:ilvl w:val="0"/>
          <w:numId w:val="174"/>
        </w:numPr>
        <w:spacing w:line="360" w:lineRule="auto"/>
        <w:jc w:val="both"/>
        <w:rPr>
          <w:sz w:val="28"/>
          <w:szCs w:val="28"/>
        </w:rPr>
      </w:pPr>
      <w:r w:rsidRPr="00274176">
        <w:rPr>
          <w:rStyle w:val="Strong"/>
          <w:sz w:val="28"/>
          <w:szCs w:val="28"/>
        </w:rPr>
        <w:t>Develop a national monitoring and accountability mechanism</w:t>
      </w:r>
      <w:r w:rsidRPr="00274176">
        <w:rPr>
          <w:sz w:val="28"/>
          <w:szCs w:val="28"/>
        </w:rPr>
        <w:t xml:space="preserve"> to collect data on school pregnancies, re-entry rates, and educational outcomes.</w:t>
      </w:r>
    </w:p>
    <w:p w14:paraId="4F96029F" w14:textId="77777777" w:rsidR="00274176" w:rsidRDefault="00274176" w:rsidP="00274176">
      <w:pPr>
        <w:pStyle w:val="NormalWeb"/>
        <w:spacing w:line="360" w:lineRule="auto"/>
        <w:jc w:val="both"/>
      </w:pPr>
      <w:r w:rsidRPr="00274176">
        <w:rPr>
          <w:sz w:val="28"/>
          <w:szCs w:val="28"/>
        </w:rPr>
        <w:t xml:space="preserve">By reinforcing the FPE initiative with targeted support for adolescent mothers, Lesotho can further its commitment to </w:t>
      </w:r>
      <w:r w:rsidRPr="00274176">
        <w:rPr>
          <w:rStyle w:val="Strong"/>
          <w:sz w:val="28"/>
          <w:szCs w:val="28"/>
        </w:rPr>
        <w:t>leaving no girl behind</w:t>
      </w:r>
      <w:r w:rsidRPr="00274176">
        <w:rPr>
          <w:sz w:val="28"/>
          <w:szCs w:val="28"/>
        </w:rPr>
        <w:t xml:space="preserve"> and promoting </w:t>
      </w:r>
      <w:r w:rsidRPr="00274176">
        <w:rPr>
          <w:rStyle w:val="Strong"/>
          <w:sz w:val="28"/>
          <w:szCs w:val="28"/>
        </w:rPr>
        <w:t>gender-equitable education for all</w:t>
      </w:r>
      <w:r>
        <w:t>.</w:t>
      </w:r>
    </w:p>
    <w:p w14:paraId="2124F1C5" w14:textId="48EF7709" w:rsidR="00A92C69" w:rsidRPr="0098170C" w:rsidRDefault="00A92C69" w:rsidP="00274176">
      <w:pPr>
        <w:pStyle w:val="Heading4"/>
        <w:spacing w:line="360" w:lineRule="auto"/>
        <w:jc w:val="both"/>
        <w:rPr>
          <w:rFonts w:ascii="Times New Roman" w:hAnsi="Times New Roman" w:cs="Times New Roman"/>
          <w:sz w:val="28"/>
          <w:szCs w:val="28"/>
        </w:rPr>
      </w:pPr>
      <w:r w:rsidRPr="0098170C">
        <w:rPr>
          <w:rStyle w:val="Strong"/>
          <w:rFonts w:ascii="Times New Roman" w:hAnsi="Times New Roman" w:cs="Times New Roman"/>
          <w:sz w:val="28"/>
          <w:szCs w:val="28"/>
        </w:rPr>
        <w:t>5.2.5 Curriculum and Assessment Policy (CAP)</w:t>
      </w:r>
    </w:p>
    <w:p w14:paraId="215BE092" w14:textId="77777777" w:rsidR="00A92C69" w:rsidRPr="00A92C69" w:rsidRDefault="00A92C69" w:rsidP="00A92C69">
      <w:pPr>
        <w:pStyle w:val="NormalWeb"/>
        <w:spacing w:line="360" w:lineRule="auto"/>
        <w:jc w:val="both"/>
        <w:rPr>
          <w:sz w:val="32"/>
          <w:szCs w:val="32"/>
        </w:rPr>
      </w:pPr>
      <w:r w:rsidRPr="00A92C69">
        <w:rPr>
          <w:sz w:val="32"/>
          <w:szCs w:val="32"/>
        </w:rPr>
        <w:t>The CAP was introduced to modernize education in Lesotho by improving the quality, relevance, and assessment of learning at the primary and secondary levels. It seeks to align teaching with real-life challenges and global demands.</w:t>
      </w:r>
    </w:p>
    <w:p w14:paraId="5CC2F7E3" w14:textId="77777777" w:rsidR="00A92C69" w:rsidRPr="0098170C" w:rsidRDefault="00A92C69" w:rsidP="00A92C69">
      <w:pPr>
        <w:pStyle w:val="Heading4"/>
        <w:rPr>
          <w:rFonts w:ascii="Times New Roman" w:hAnsi="Times New Roman" w:cs="Times New Roman"/>
          <w:i w:val="0"/>
          <w:iCs w:val="0"/>
          <w:sz w:val="28"/>
          <w:szCs w:val="28"/>
        </w:rPr>
      </w:pPr>
      <w:r w:rsidRPr="0098170C">
        <w:rPr>
          <w:rStyle w:val="Strong"/>
          <w:rFonts w:ascii="Times New Roman" w:hAnsi="Times New Roman" w:cs="Times New Roman"/>
          <w:i w:val="0"/>
          <w:iCs w:val="0"/>
          <w:sz w:val="28"/>
          <w:szCs w:val="28"/>
        </w:rPr>
        <w:t>Gaps</w:t>
      </w:r>
    </w:p>
    <w:p w14:paraId="3EAC97CE" w14:textId="77777777" w:rsidR="00A92C69" w:rsidRPr="00A92C69" w:rsidRDefault="00A92C69" w:rsidP="00A92C69">
      <w:pPr>
        <w:pStyle w:val="NormalWeb"/>
        <w:spacing w:line="360" w:lineRule="auto"/>
        <w:jc w:val="both"/>
        <w:rPr>
          <w:sz w:val="28"/>
          <w:szCs w:val="28"/>
        </w:rPr>
      </w:pPr>
      <w:r w:rsidRPr="00A92C69">
        <w:rPr>
          <w:sz w:val="28"/>
          <w:szCs w:val="28"/>
        </w:rPr>
        <w:t>While progressive, the CAP does not directly address the needs of pregnant and parenting learners. Specific challenges include:</w:t>
      </w:r>
    </w:p>
    <w:p w14:paraId="7E489997" w14:textId="77777777" w:rsidR="00A92C69" w:rsidRPr="00A92C69" w:rsidRDefault="00A92C69" w:rsidP="00A92C69">
      <w:pPr>
        <w:pStyle w:val="NormalWeb"/>
        <w:numPr>
          <w:ilvl w:val="0"/>
          <w:numId w:val="139"/>
        </w:numPr>
        <w:spacing w:line="360" w:lineRule="auto"/>
        <w:jc w:val="both"/>
        <w:rPr>
          <w:sz w:val="28"/>
          <w:szCs w:val="28"/>
        </w:rPr>
      </w:pPr>
      <w:r w:rsidRPr="00A92C69">
        <w:rPr>
          <w:rStyle w:val="Strong"/>
          <w:sz w:val="28"/>
          <w:szCs w:val="28"/>
        </w:rPr>
        <w:t>Lack of targeted content or guidance</w:t>
      </w:r>
      <w:r w:rsidRPr="00A92C69">
        <w:rPr>
          <w:sz w:val="28"/>
          <w:szCs w:val="28"/>
        </w:rPr>
        <w:t xml:space="preserve"> for reintegrating young mothers.</w:t>
      </w:r>
    </w:p>
    <w:p w14:paraId="42393B4E" w14:textId="77777777" w:rsidR="00A92C69" w:rsidRPr="00A92C69" w:rsidRDefault="00A92C69" w:rsidP="00A92C69">
      <w:pPr>
        <w:pStyle w:val="NormalWeb"/>
        <w:numPr>
          <w:ilvl w:val="0"/>
          <w:numId w:val="139"/>
        </w:numPr>
        <w:spacing w:line="360" w:lineRule="auto"/>
        <w:jc w:val="both"/>
        <w:rPr>
          <w:sz w:val="28"/>
          <w:szCs w:val="28"/>
        </w:rPr>
      </w:pPr>
      <w:r w:rsidRPr="00A92C69">
        <w:rPr>
          <w:rStyle w:val="Strong"/>
          <w:sz w:val="28"/>
          <w:szCs w:val="28"/>
        </w:rPr>
        <w:t>Rigid curriculum and assessment schedules</w:t>
      </w:r>
      <w:r w:rsidRPr="00A92C69">
        <w:rPr>
          <w:sz w:val="28"/>
          <w:szCs w:val="28"/>
        </w:rPr>
        <w:t xml:space="preserve"> that do not accommodate irregular attendance due to parenting responsibilities.</w:t>
      </w:r>
    </w:p>
    <w:p w14:paraId="28A4E625" w14:textId="77777777" w:rsidR="00A92C69" w:rsidRPr="00A92C69" w:rsidRDefault="00A92C69" w:rsidP="00A92C69">
      <w:pPr>
        <w:pStyle w:val="NormalWeb"/>
        <w:numPr>
          <w:ilvl w:val="0"/>
          <w:numId w:val="139"/>
        </w:numPr>
        <w:spacing w:line="360" w:lineRule="auto"/>
        <w:jc w:val="both"/>
        <w:rPr>
          <w:sz w:val="28"/>
          <w:szCs w:val="28"/>
        </w:rPr>
      </w:pPr>
      <w:r w:rsidRPr="00A92C69">
        <w:rPr>
          <w:rStyle w:val="Strong"/>
          <w:sz w:val="28"/>
          <w:szCs w:val="28"/>
        </w:rPr>
        <w:t>Insufficient psychosocial and academic support</w:t>
      </w:r>
      <w:r w:rsidRPr="00A92C69">
        <w:rPr>
          <w:sz w:val="28"/>
          <w:szCs w:val="28"/>
        </w:rPr>
        <w:t xml:space="preserve"> such as counseling or mentorship.</w:t>
      </w:r>
    </w:p>
    <w:p w14:paraId="591DE5DE" w14:textId="77777777" w:rsidR="00A92C69" w:rsidRPr="00A92C69" w:rsidRDefault="00A92C69" w:rsidP="00A92C69">
      <w:pPr>
        <w:pStyle w:val="NormalWeb"/>
        <w:numPr>
          <w:ilvl w:val="0"/>
          <w:numId w:val="139"/>
        </w:numPr>
        <w:spacing w:line="360" w:lineRule="auto"/>
        <w:jc w:val="both"/>
        <w:rPr>
          <w:sz w:val="28"/>
          <w:szCs w:val="28"/>
        </w:rPr>
      </w:pPr>
      <w:r w:rsidRPr="00A92C69">
        <w:rPr>
          <w:rStyle w:val="Strong"/>
          <w:sz w:val="28"/>
          <w:szCs w:val="28"/>
        </w:rPr>
        <w:t>Unprepared teachers</w:t>
      </w:r>
      <w:r w:rsidRPr="00A92C69">
        <w:rPr>
          <w:sz w:val="28"/>
          <w:szCs w:val="28"/>
        </w:rPr>
        <w:t xml:space="preserve"> lacking training on how to support pregnant learners.</w:t>
      </w:r>
    </w:p>
    <w:p w14:paraId="6B0859FA" w14:textId="77777777" w:rsidR="00A92C69" w:rsidRPr="00A92C69" w:rsidRDefault="00A92C69" w:rsidP="00A92C69">
      <w:pPr>
        <w:pStyle w:val="NormalWeb"/>
        <w:numPr>
          <w:ilvl w:val="0"/>
          <w:numId w:val="139"/>
        </w:numPr>
        <w:spacing w:line="360" w:lineRule="auto"/>
        <w:jc w:val="both"/>
        <w:rPr>
          <w:sz w:val="28"/>
          <w:szCs w:val="28"/>
        </w:rPr>
      </w:pPr>
      <w:r w:rsidRPr="00A92C69">
        <w:rPr>
          <w:rStyle w:val="Strong"/>
          <w:sz w:val="28"/>
          <w:szCs w:val="28"/>
        </w:rPr>
        <w:t>Disconnect between legal rights and practice</w:t>
      </w:r>
      <w:r w:rsidRPr="00A92C69">
        <w:rPr>
          <w:sz w:val="28"/>
          <w:szCs w:val="28"/>
        </w:rPr>
        <w:t>, especially in implementation.</w:t>
      </w:r>
    </w:p>
    <w:p w14:paraId="3A70ADFA" w14:textId="77777777" w:rsidR="00A92C69" w:rsidRPr="00A92C69" w:rsidRDefault="00A92C69" w:rsidP="00A92C69">
      <w:pPr>
        <w:pStyle w:val="NormalWeb"/>
        <w:numPr>
          <w:ilvl w:val="0"/>
          <w:numId w:val="139"/>
        </w:numPr>
        <w:spacing w:line="360" w:lineRule="auto"/>
        <w:jc w:val="both"/>
        <w:rPr>
          <w:sz w:val="28"/>
          <w:szCs w:val="28"/>
        </w:rPr>
      </w:pPr>
      <w:r w:rsidRPr="00A92C69">
        <w:rPr>
          <w:rStyle w:val="Strong"/>
          <w:sz w:val="28"/>
          <w:szCs w:val="28"/>
        </w:rPr>
        <w:t>Limited school-community collaboration</w:t>
      </w:r>
      <w:r w:rsidRPr="00A92C69">
        <w:rPr>
          <w:sz w:val="28"/>
          <w:szCs w:val="28"/>
        </w:rPr>
        <w:t xml:space="preserve"> in supporting affected learners.</w:t>
      </w:r>
    </w:p>
    <w:p w14:paraId="0FCF27DD" w14:textId="77777777" w:rsidR="00A92C69" w:rsidRPr="0098170C" w:rsidRDefault="00A92C69" w:rsidP="0098170C">
      <w:pPr>
        <w:pStyle w:val="Heading4"/>
        <w:spacing w:line="360" w:lineRule="auto"/>
        <w:jc w:val="both"/>
        <w:rPr>
          <w:rFonts w:ascii="Times New Roman" w:hAnsi="Times New Roman" w:cs="Times New Roman"/>
          <w:i w:val="0"/>
          <w:iCs w:val="0"/>
          <w:color w:val="auto"/>
          <w:sz w:val="28"/>
          <w:szCs w:val="28"/>
        </w:rPr>
      </w:pPr>
      <w:r w:rsidRPr="0098170C">
        <w:rPr>
          <w:rStyle w:val="Strong"/>
          <w:rFonts w:ascii="Times New Roman" w:hAnsi="Times New Roman" w:cs="Times New Roman"/>
          <w:i w:val="0"/>
          <w:iCs w:val="0"/>
          <w:color w:val="auto"/>
          <w:sz w:val="28"/>
          <w:szCs w:val="28"/>
        </w:rPr>
        <w:t>Recommendations</w:t>
      </w:r>
    </w:p>
    <w:p w14:paraId="19390D2C" w14:textId="77777777" w:rsidR="00A92C69" w:rsidRPr="0098170C" w:rsidRDefault="00A92C69" w:rsidP="0098170C">
      <w:pPr>
        <w:pStyle w:val="NormalWeb"/>
        <w:spacing w:line="360" w:lineRule="auto"/>
        <w:jc w:val="both"/>
        <w:rPr>
          <w:sz w:val="28"/>
          <w:szCs w:val="28"/>
        </w:rPr>
      </w:pPr>
      <w:r w:rsidRPr="0098170C">
        <w:rPr>
          <w:sz w:val="28"/>
          <w:szCs w:val="28"/>
        </w:rPr>
        <w:t>To make the CAP more inclusive and responsive:</w:t>
      </w:r>
    </w:p>
    <w:p w14:paraId="3CBB1A31" w14:textId="77777777" w:rsidR="00A92C69" w:rsidRPr="0098170C" w:rsidRDefault="00A92C69" w:rsidP="0098170C">
      <w:pPr>
        <w:pStyle w:val="NormalWeb"/>
        <w:numPr>
          <w:ilvl w:val="0"/>
          <w:numId w:val="140"/>
        </w:numPr>
        <w:spacing w:line="360" w:lineRule="auto"/>
        <w:jc w:val="both"/>
        <w:rPr>
          <w:sz w:val="28"/>
          <w:szCs w:val="28"/>
        </w:rPr>
      </w:pPr>
      <w:r w:rsidRPr="0098170C">
        <w:rPr>
          <w:rStyle w:val="Strong"/>
          <w:sz w:val="28"/>
          <w:szCs w:val="28"/>
        </w:rPr>
        <w:t>Integrate life skills, reproductive health, and parenting modules</w:t>
      </w:r>
      <w:r w:rsidRPr="0098170C">
        <w:rPr>
          <w:sz w:val="28"/>
          <w:szCs w:val="28"/>
        </w:rPr>
        <w:t xml:space="preserve"> into the curriculum.</w:t>
      </w:r>
    </w:p>
    <w:p w14:paraId="70E88F08" w14:textId="77777777" w:rsidR="00A92C69" w:rsidRPr="0098170C" w:rsidRDefault="00A92C69" w:rsidP="0098170C">
      <w:pPr>
        <w:pStyle w:val="NormalWeb"/>
        <w:numPr>
          <w:ilvl w:val="0"/>
          <w:numId w:val="140"/>
        </w:numPr>
        <w:spacing w:line="360" w:lineRule="auto"/>
        <w:jc w:val="both"/>
        <w:rPr>
          <w:sz w:val="28"/>
          <w:szCs w:val="28"/>
        </w:rPr>
      </w:pPr>
      <w:r w:rsidRPr="0098170C">
        <w:rPr>
          <w:rStyle w:val="Strong"/>
          <w:sz w:val="28"/>
          <w:szCs w:val="28"/>
        </w:rPr>
        <w:t>Provide flexible assessment methods</w:t>
      </w:r>
      <w:r w:rsidRPr="0098170C">
        <w:rPr>
          <w:sz w:val="28"/>
          <w:szCs w:val="28"/>
        </w:rPr>
        <w:t xml:space="preserve"> (e.g., take-home work, project-based evaluations).</w:t>
      </w:r>
    </w:p>
    <w:p w14:paraId="24C41FD1" w14:textId="77777777" w:rsidR="00A92C69" w:rsidRPr="0098170C" w:rsidRDefault="00A92C69" w:rsidP="0098170C">
      <w:pPr>
        <w:pStyle w:val="NormalWeb"/>
        <w:numPr>
          <w:ilvl w:val="0"/>
          <w:numId w:val="140"/>
        </w:numPr>
        <w:spacing w:line="360" w:lineRule="auto"/>
        <w:jc w:val="both"/>
        <w:rPr>
          <w:sz w:val="28"/>
          <w:szCs w:val="28"/>
        </w:rPr>
      </w:pPr>
      <w:r w:rsidRPr="0098170C">
        <w:rPr>
          <w:rStyle w:val="Strong"/>
          <w:b w:val="0"/>
          <w:bCs w:val="0"/>
          <w:sz w:val="28"/>
          <w:szCs w:val="28"/>
        </w:rPr>
        <w:t>Train teachers</w:t>
      </w:r>
      <w:r w:rsidRPr="0098170C">
        <w:rPr>
          <w:sz w:val="28"/>
          <w:szCs w:val="28"/>
        </w:rPr>
        <w:t xml:space="preserve"> to support and respond effectively to the needs of young mothers.</w:t>
      </w:r>
    </w:p>
    <w:p w14:paraId="13055CC9" w14:textId="77777777" w:rsidR="00A92C69" w:rsidRPr="0098170C" w:rsidRDefault="00A92C69" w:rsidP="0098170C">
      <w:pPr>
        <w:pStyle w:val="NormalWeb"/>
        <w:numPr>
          <w:ilvl w:val="0"/>
          <w:numId w:val="140"/>
        </w:numPr>
        <w:spacing w:line="360" w:lineRule="auto"/>
        <w:jc w:val="both"/>
        <w:rPr>
          <w:sz w:val="28"/>
          <w:szCs w:val="28"/>
        </w:rPr>
      </w:pPr>
      <w:r w:rsidRPr="0098170C">
        <w:rPr>
          <w:rStyle w:val="Strong"/>
          <w:b w:val="0"/>
          <w:bCs w:val="0"/>
          <w:sz w:val="28"/>
          <w:szCs w:val="28"/>
        </w:rPr>
        <w:t>Align CAP with national legal protections</w:t>
      </w:r>
      <w:r w:rsidRPr="0098170C">
        <w:rPr>
          <w:b/>
          <w:bCs/>
          <w:sz w:val="28"/>
          <w:szCs w:val="28"/>
        </w:rPr>
        <w:t xml:space="preserve">, </w:t>
      </w:r>
      <w:r w:rsidRPr="0098170C">
        <w:rPr>
          <w:sz w:val="28"/>
          <w:szCs w:val="28"/>
        </w:rPr>
        <w:t>ensuring schools implement supportive measures.</w:t>
      </w:r>
    </w:p>
    <w:p w14:paraId="4FC545EA" w14:textId="77777777" w:rsidR="00A92C69" w:rsidRPr="0098170C" w:rsidRDefault="00A92C69" w:rsidP="0098170C">
      <w:pPr>
        <w:pStyle w:val="NormalWeb"/>
        <w:numPr>
          <w:ilvl w:val="0"/>
          <w:numId w:val="140"/>
        </w:numPr>
        <w:spacing w:line="360" w:lineRule="auto"/>
        <w:jc w:val="both"/>
        <w:rPr>
          <w:sz w:val="28"/>
          <w:szCs w:val="28"/>
        </w:rPr>
      </w:pPr>
      <w:r w:rsidRPr="0098170C">
        <w:rPr>
          <w:rStyle w:val="Strong"/>
          <w:b w:val="0"/>
          <w:bCs w:val="0"/>
          <w:sz w:val="28"/>
          <w:szCs w:val="28"/>
        </w:rPr>
        <w:t>Embed psychosocial services</w:t>
      </w:r>
      <w:r w:rsidRPr="0098170C">
        <w:rPr>
          <w:sz w:val="28"/>
          <w:szCs w:val="28"/>
        </w:rPr>
        <w:t xml:space="preserve"> like counseling and peer groups in school settings.</w:t>
      </w:r>
    </w:p>
    <w:p w14:paraId="5E17F301" w14:textId="77777777" w:rsidR="00A92C69" w:rsidRPr="0098170C" w:rsidRDefault="00A92C69" w:rsidP="0098170C">
      <w:pPr>
        <w:pStyle w:val="NormalWeb"/>
        <w:numPr>
          <w:ilvl w:val="0"/>
          <w:numId w:val="140"/>
        </w:numPr>
        <w:spacing w:line="360" w:lineRule="auto"/>
        <w:jc w:val="both"/>
        <w:rPr>
          <w:sz w:val="28"/>
          <w:szCs w:val="28"/>
        </w:rPr>
      </w:pPr>
      <w:r w:rsidRPr="0098170C">
        <w:rPr>
          <w:rStyle w:val="Strong"/>
          <w:b w:val="0"/>
          <w:bCs w:val="0"/>
          <w:sz w:val="28"/>
          <w:szCs w:val="28"/>
        </w:rPr>
        <w:t>Foster partnerships</w:t>
      </w:r>
      <w:r w:rsidRPr="0098170C">
        <w:rPr>
          <w:sz w:val="28"/>
          <w:szCs w:val="28"/>
        </w:rPr>
        <w:t xml:space="preserve"> with health, community, and social services to create a supportive ecosystem for pregnant and parenting learners.</w:t>
      </w:r>
    </w:p>
    <w:p w14:paraId="59EEB244" w14:textId="77777777" w:rsidR="0098170C" w:rsidRPr="0098170C" w:rsidRDefault="0098170C" w:rsidP="0098170C">
      <w:pPr>
        <w:pStyle w:val="Heading3"/>
        <w:spacing w:line="360" w:lineRule="auto"/>
        <w:jc w:val="both"/>
        <w:rPr>
          <w:rFonts w:ascii="Times New Roman" w:hAnsi="Times New Roman" w:cs="Times New Roman"/>
          <w:color w:val="auto"/>
          <w:sz w:val="28"/>
          <w:szCs w:val="28"/>
        </w:rPr>
      </w:pPr>
      <w:bookmarkStart w:id="36" w:name="_Toc201198815"/>
      <w:r w:rsidRPr="0098170C">
        <w:rPr>
          <w:rStyle w:val="Strong"/>
          <w:rFonts w:ascii="Times New Roman" w:hAnsi="Times New Roman" w:cs="Times New Roman"/>
          <w:color w:val="auto"/>
          <w:sz w:val="28"/>
          <w:szCs w:val="28"/>
        </w:rPr>
        <w:t>5.2.6 Lesotho Inclusive Education Policy (LIEP)</w:t>
      </w:r>
      <w:bookmarkEnd w:id="36"/>
    </w:p>
    <w:p w14:paraId="3539CAF2" w14:textId="77777777" w:rsidR="0098170C" w:rsidRPr="0098170C" w:rsidRDefault="0098170C" w:rsidP="0098170C">
      <w:pPr>
        <w:pStyle w:val="NormalWeb"/>
        <w:spacing w:line="360" w:lineRule="auto"/>
        <w:jc w:val="both"/>
        <w:rPr>
          <w:sz w:val="28"/>
          <w:szCs w:val="28"/>
        </w:rPr>
      </w:pPr>
      <w:r w:rsidRPr="0098170C">
        <w:rPr>
          <w:sz w:val="28"/>
          <w:szCs w:val="28"/>
        </w:rPr>
        <w:t>The Lesotho Inclusive Education Policy (LIEP), introduced in 2018, aims to ensure that all learners, especially those with special education needs (LSEN), are supported within the mainstream school system. The policy promotes inclusive, child-friendly, and non-discriminatory learning environments aligned with global education standards.</w:t>
      </w:r>
    </w:p>
    <w:p w14:paraId="052B8381" w14:textId="77777777" w:rsidR="0098170C" w:rsidRPr="0098170C" w:rsidRDefault="0098170C" w:rsidP="0098170C">
      <w:pPr>
        <w:pStyle w:val="NormalWeb"/>
        <w:spacing w:line="360" w:lineRule="auto"/>
        <w:jc w:val="both"/>
        <w:rPr>
          <w:sz w:val="28"/>
          <w:szCs w:val="28"/>
        </w:rPr>
      </w:pPr>
      <w:r w:rsidRPr="0098170C">
        <w:rPr>
          <w:rStyle w:val="Strong"/>
          <w:sz w:val="28"/>
          <w:szCs w:val="28"/>
        </w:rPr>
        <w:t>Key Objectives:</w:t>
      </w:r>
    </w:p>
    <w:p w14:paraId="71609A51" w14:textId="77777777" w:rsidR="0098170C" w:rsidRPr="0098170C" w:rsidRDefault="0098170C" w:rsidP="0098170C">
      <w:pPr>
        <w:pStyle w:val="NormalWeb"/>
        <w:numPr>
          <w:ilvl w:val="0"/>
          <w:numId w:val="141"/>
        </w:numPr>
        <w:spacing w:line="360" w:lineRule="auto"/>
        <w:jc w:val="both"/>
        <w:rPr>
          <w:sz w:val="28"/>
          <w:szCs w:val="28"/>
        </w:rPr>
      </w:pPr>
      <w:r w:rsidRPr="0098170C">
        <w:rPr>
          <w:sz w:val="28"/>
          <w:szCs w:val="28"/>
        </w:rPr>
        <w:t>Remove barriers that exclude marginalized learners from accessing education.</w:t>
      </w:r>
    </w:p>
    <w:p w14:paraId="220D06F2" w14:textId="77777777" w:rsidR="0098170C" w:rsidRPr="0098170C" w:rsidRDefault="0098170C" w:rsidP="0098170C">
      <w:pPr>
        <w:pStyle w:val="NormalWeb"/>
        <w:numPr>
          <w:ilvl w:val="0"/>
          <w:numId w:val="141"/>
        </w:numPr>
        <w:spacing w:line="360" w:lineRule="auto"/>
        <w:jc w:val="both"/>
        <w:rPr>
          <w:sz w:val="28"/>
          <w:szCs w:val="28"/>
        </w:rPr>
      </w:pPr>
      <w:r w:rsidRPr="0098170C">
        <w:rPr>
          <w:sz w:val="28"/>
          <w:szCs w:val="28"/>
        </w:rPr>
        <w:t>Promote inclusive, child-friendly schools that embrace diversity.</w:t>
      </w:r>
    </w:p>
    <w:p w14:paraId="68D02C95" w14:textId="77777777" w:rsidR="0098170C" w:rsidRPr="0098170C" w:rsidRDefault="0098170C" w:rsidP="0098170C">
      <w:pPr>
        <w:pStyle w:val="NormalWeb"/>
        <w:numPr>
          <w:ilvl w:val="0"/>
          <w:numId w:val="141"/>
        </w:numPr>
        <w:spacing w:line="360" w:lineRule="auto"/>
        <w:jc w:val="both"/>
        <w:rPr>
          <w:sz w:val="28"/>
          <w:szCs w:val="28"/>
        </w:rPr>
      </w:pPr>
      <w:r w:rsidRPr="0098170C">
        <w:rPr>
          <w:sz w:val="28"/>
          <w:szCs w:val="28"/>
        </w:rPr>
        <w:t>Provide a clear framework for integrating LSEN through curriculum changes, teacher training, and resource provision.</w:t>
      </w:r>
    </w:p>
    <w:p w14:paraId="154B3296" w14:textId="77777777" w:rsidR="0098170C" w:rsidRPr="0098170C" w:rsidRDefault="0098170C" w:rsidP="0098170C">
      <w:pPr>
        <w:pStyle w:val="NormalWeb"/>
        <w:numPr>
          <w:ilvl w:val="0"/>
          <w:numId w:val="141"/>
        </w:numPr>
        <w:spacing w:line="360" w:lineRule="auto"/>
        <w:jc w:val="both"/>
        <w:rPr>
          <w:sz w:val="28"/>
          <w:szCs w:val="28"/>
        </w:rPr>
      </w:pPr>
      <w:r w:rsidRPr="0098170C">
        <w:rPr>
          <w:sz w:val="28"/>
          <w:szCs w:val="28"/>
        </w:rPr>
        <w:t>Strengthen stakeholder engagement and community support for inclusive education.</w:t>
      </w:r>
    </w:p>
    <w:p w14:paraId="00E071E6" w14:textId="77777777" w:rsidR="0098170C" w:rsidRPr="0098170C" w:rsidRDefault="0098170C" w:rsidP="0098170C">
      <w:pPr>
        <w:pStyle w:val="NormalWeb"/>
        <w:numPr>
          <w:ilvl w:val="0"/>
          <w:numId w:val="141"/>
        </w:numPr>
        <w:spacing w:line="360" w:lineRule="auto"/>
        <w:jc w:val="both"/>
        <w:rPr>
          <w:sz w:val="28"/>
          <w:szCs w:val="28"/>
        </w:rPr>
      </w:pPr>
      <w:r w:rsidRPr="0098170C">
        <w:rPr>
          <w:sz w:val="28"/>
          <w:szCs w:val="28"/>
        </w:rPr>
        <w:t>Build the capacity of educators and administrators to implement inclusive practices.</w:t>
      </w:r>
    </w:p>
    <w:p w14:paraId="3D7E2A05" w14:textId="77777777" w:rsidR="0098170C" w:rsidRPr="0098170C" w:rsidRDefault="0098170C" w:rsidP="0098170C">
      <w:pPr>
        <w:pStyle w:val="NormalWeb"/>
        <w:spacing w:line="360" w:lineRule="auto"/>
        <w:jc w:val="both"/>
        <w:rPr>
          <w:sz w:val="28"/>
          <w:szCs w:val="28"/>
        </w:rPr>
      </w:pPr>
      <w:r w:rsidRPr="0098170C">
        <w:rPr>
          <w:rStyle w:val="Strong"/>
          <w:sz w:val="28"/>
          <w:szCs w:val="28"/>
        </w:rPr>
        <w:t>Gaps:</w:t>
      </w:r>
      <w:r w:rsidRPr="0098170C">
        <w:rPr>
          <w:sz w:val="28"/>
          <w:szCs w:val="28"/>
        </w:rPr>
        <w:br/>
        <w:t>Despite its inclusive intent, the policy falls short in addressing the specific needs of pregnant and parenting girls:</w:t>
      </w:r>
    </w:p>
    <w:p w14:paraId="2C1ED4C4" w14:textId="77777777" w:rsidR="0098170C" w:rsidRPr="0098170C" w:rsidRDefault="0098170C" w:rsidP="0098170C">
      <w:pPr>
        <w:pStyle w:val="NormalWeb"/>
        <w:numPr>
          <w:ilvl w:val="0"/>
          <w:numId w:val="142"/>
        </w:numPr>
        <w:spacing w:line="360" w:lineRule="auto"/>
        <w:jc w:val="both"/>
        <w:rPr>
          <w:sz w:val="28"/>
          <w:szCs w:val="28"/>
        </w:rPr>
      </w:pPr>
      <w:r w:rsidRPr="0098170C">
        <w:rPr>
          <w:sz w:val="28"/>
          <w:szCs w:val="28"/>
        </w:rPr>
        <w:t>It lacks explicit recognition of pregnant and parenting learners as a marginalized group.</w:t>
      </w:r>
    </w:p>
    <w:p w14:paraId="35D52511" w14:textId="77777777" w:rsidR="0098170C" w:rsidRPr="0098170C" w:rsidRDefault="0098170C" w:rsidP="0098170C">
      <w:pPr>
        <w:pStyle w:val="NormalWeb"/>
        <w:numPr>
          <w:ilvl w:val="0"/>
          <w:numId w:val="142"/>
        </w:numPr>
        <w:spacing w:line="360" w:lineRule="auto"/>
        <w:jc w:val="both"/>
        <w:rPr>
          <w:sz w:val="28"/>
          <w:szCs w:val="28"/>
        </w:rPr>
      </w:pPr>
      <w:r w:rsidRPr="0098170C">
        <w:rPr>
          <w:sz w:val="28"/>
          <w:szCs w:val="28"/>
        </w:rPr>
        <w:t>Schools lack clear, standardized re-entry procedures for these learners.</w:t>
      </w:r>
    </w:p>
    <w:p w14:paraId="4CFBCA0D" w14:textId="77777777" w:rsidR="0098170C" w:rsidRPr="0098170C" w:rsidRDefault="0098170C" w:rsidP="0098170C">
      <w:pPr>
        <w:pStyle w:val="NormalWeb"/>
        <w:numPr>
          <w:ilvl w:val="0"/>
          <w:numId w:val="142"/>
        </w:numPr>
        <w:spacing w:line="360" w:lineRule="auto"/>
        <w:jc w:val="both"/>
        <w:rPr>
          <w:sz w:val="28"/>
          <w:szCs w:val="28"/>
        </w:rPr>
      </w:pPr>
      <w:r w:rsidRPr="0098170C">
        <w:rPr>
          <w:sz w:val="28"/>
          <w:szCs w:val="28"/>
        </w:rPr>
        <w:t>Teachers are often unprepared to meet the academic and emotional needs of young mothers.</w:t>
      </w:r>
    </w:p>
    <w:p w14:paraId="72833C7F" w14:textId="77777777" w:rsidR="0098170C" w:rsidRPr="0098170C" w:rsidRDefault="0098170C" w:rsidP="0098170C">
      <w:pPr>
        <w:pStyle w:val="NormalWeb"/>
        <w:numPr>
          <w:ilvl w:val="0"/>
          <w:numId w:val="142"/>
        </w:numPr>
        <w:spacing w:line="360" w:lineRule="auto"/>
        <w:jc w:val="both"/>
        <w:rPr>
          <w:sz w:val="28"/>
          <w:szCs w:val="28"/>
        </w:rPr>
      </w:pPr>
      <w:r w:rsidRPr="0098170C">
        <w:rPr>
          <w:sz w:val="28"/>
          <w:szCs w:val="28"/>
        </w:rPr>
        <w:t>Weak collaboration between schools, families, and communities reduces support systems.</w:t>
      </w:r>
    </w:p>
    <w:p w14:paraId="2FB4C3EE" w14:textId="77777777" w:rsidR="0098170C" w:rsidRPr="0098170C" w:rsidRDefault="0098170C" w:rsidP="0098170C">
      <w:pPr>
        <w:pStyle w:val="NormalWeb"/>
        <w:numPr>
          <w:ilvl w:val="0"/>
          <w:numId w:val="142"/>
        </w:numPr>
        <w:spacing w:line="360" w:lineRule="auto"/>
        <w:jc w:val="both"/>
        <w:rPr>
          <w:sz w:val="28"/>
          <w:szCs w:val="28"/>
        </w:rPr>
      </w:pPr>
      <w:r w:rsidRPr="0098170C">
        <w:rPr>
          <w:sz w:val="28"/>
          <w:szCs w:val="28"/>
        </w:rPr>
        <w:t>Stigma and social exclusion persist due to limited awareness and cultural attitudes.</w:t>
      </w:r>
    </w:p>
    <w:p w14:paraId="44CD5B9A" w14:textId="77777777" w:rsidR="0098170C" w:rsidRPr="0098170C" w:rsidRDefault="0098170C" w:rsidP="0098170C">
      <w:pPr>
        <w:pStyle w:val="NormalWeb"/>
        <w:numPr>
          <w:ilvl w:val="0"/>
          <w:numId w:val="142"/>
        </w:numPr>
        <w:spacing w:line="360" w:lineRule="auto"/>
        <w:jc w:val="both"/>
        <w:rPr>
          <w:sz w:val="28"/>
          <w:szCs w:val="28"/>
        </w:rPr>
      </w:pPr>
      <w:r w:rsidRPr="0098170C">
        <w:rPr>
          <w:sz w:val="28"/>
          <w:szCs w:val="28"/>
        </w:rPr>
        <w:t>There are no tracking mechanisms to monitor reintegration or progress of these learners.</w:t>
      </w:r>
    </w:p>
    <w:p w14:paraId="153FEA21" w14:textId="77777777" w:rsidR="0098170C" w:rsidRPr="0098170C" w:rsidRDefault="0098170C" w:rsidP="0098170C">
      <w:pPr>
        <w:pStyle w:val="NormalWeb"/>
        <w:spacing w:line="360" w:lineRule="auto"/>
        <w:jc w:val="both"/>
        <w:rPr>
          <w:sz w:val="28"/>
          <w:szCs w:val="28"/>
        </w:rPr>
      </w:pPr>
      <w:r w:rsidRPr="0098170C">
        <w:rPr>
          <w:rStyle w:val="Strong"/>
          <w:sz w:val="28"/>
          <w:szCs w:val="28"/>
        </w:rPr>
        <w:t>Recommendations:</w:t>
      </w:r>
      <w:r w:rsidRPr="0098170C">
        <w:rPr>
          <w:sz w:val="28"/>
          <w:szCs w:val="28"/>
        </w:rPr>
        <w:br/>
        <w:t>To make the LIEP more inclusive of pregnant and parenting learners:</w:t>
      </w:r>
    </w:p>
    <w:p w14:paraId="5005BCE5" w14:textId="77777777" w:rsidR="0098170C" w:rsidRPr="0098170C" w:rsidRDefault="0098170C" w:rsidP="0098170C">
      <w:pPr>
        <w:pStyle w:val="NormalWeb"/>
        <w:numPr>
          <w:ilvl w:val="0"/>
          <w:numId w:val="143"/>
        </w:numPr>
        <w:spacing w:line="360" w:lineRule="auto"/>
        <w:jc w:val="both"/>
        <w:rPr>
          <w:sz w:val="28"/>
          <w:szCs w:val="28"/>
        </w:rPr>
      </w:pPr>
      <w:r w:rsidRPr="000B4125">
        <w:rPr>
          <w:rStyle w:val="Strong"/>
          <w:b w:val="0"/>
          <w:bCs w:val="0"/>
          <w:sz w:val="28"/>
          <w:szCs w:val="28"/>
        </w:rPr>
        <w:t>Explicitly recognize</w:t>
      </w:r>
      <w:r w:rsidRPr="0098170C">
        <w:rPr>
          <w:sz w:val="28"/>
          <w:szCs w:val="28"/>
        </w:rPr>
        <w:t xml:space="preserve"> these girls as part of the inclusive education mandate.</w:t>
      </w:r>
    </w:p>
    <w:p w14:paraId="072C6CEB" w14:textId="77777777" w:rsidR="0098170C" w:rsidRPr="0098170C" w:rsidRDefault="0098170C" w:rsidP="0098170C">
      <w:pPr>
        <w:pStyle w:val="NormalWeb"/>
        <w:numPr>
          <w:ilvl w:val="0"/>
          <w:numId w:val="143"/>
        </w:numPr>
        <w:spacing w:line="360" w:lineRule="auto"/>
        <w:jc w:val="both"/>
        <w:rPr>
          <w:sz w:val="28"/>
          <w:szCs w:val="28"/>
        </w:rPr>
      </w:pPr>
      <w:r w:rsidRPr="000B4125">
        <w:rPr>
          <w:rStyle w:val="Strong"/>
          <w:b w:val="0"/>
          <w:bCs w:val="0"/>
          <w:sz w:val="28"/>
          <w:szCs w:val="28"/>
        </w:rPr>
        <w:t>Establish clear re-entry guidelines</w:t>
      </w:r>
      <w:r w:rsidRPr="0098170C">
        <w:rPr>
          <w:sz w:val="28"/>
          <w:szCs w:val="28"/>
        </w:rPr>
        <w:t>, including flexible learning schedules and school-based support services.</w:t>
      </w:r>
    </w:p>
    <w:p w14:paraId="4E5B3109" w14:textId="77777777" w:rsidR="0098170C" w:rsidRPr="0098170C" w:rsidRDefault="0098170C" w:rsidP="0098170C">
      <w:pPr>
        <w:pStyle w:val="NormalWeb"/>
        <w:numPr>
          <w:ilvl w:val="0"/>
          <w:numId w:val="143"/>
        </w:numPr>
        <w:spacing w:line="360" w:lineRule="auto"/>
        <w:jc w:val="both"/>
        <w:rPr>
          <w:sz w:val="28"/>
          <w:szCs w:val="28"/>
        </w:rPr>
      </w:pPr>
      <w:r w:rsidRPr="000B4125">
        <w:rPr>
          <w:rStyle w:val="Strong"/>
          <w:b w:val="0"/>
          <w:bCs w:val="0"/>
          <w:sz w:val="28"/>
          <w:szCs w:val="28"/>
        </w:rPr>
        <w:t>Train educators</w:t>
      </w:r>
      <w:r w:rsidRPr="0098170C">
        <w:rPr>
          <w:sz w:val="28"/>
          <w:szCs w:val="28"/>
        </w:rPr>
        <w:t xml:space="preserve"> to support the psychosocial and academic needs of young mothers.</w:t>
      </w:r>
    </w:p>
    <w:p w14:paraId="1B7512EB" w14:textId="77777777" w:rsidR="0098170C" w:rsidRPr="0098170C" w:rsidRDefault="0098170C" w:rsidP="0098170C">
      <w:pPr>
        <w:pStyle w:val="NormalWeb"/>
        <w:numPr>
          <w:ilvl w:val="0"/>
          <w:numId w:val="143"/>
        </w:numPr>
        <w:spacing w:line="360" w:lineRule="auto"/>
        <w:jc w:val="both"/>
        <w:rPr>
          <w:sz w:val="28"/>
          <w:szCs w:val="28"/>
        </w:rPr>
      </w:pPr>
      <w:r w:rsidRPr="000B4125">
        <w:rPr>
          <w:rStyle w:val="Strong"/>
          <w:b w:val="0"/>
          <w:bCs w:val="0"/>
          <w:sz w:val="28"/>
          <w:szCs w:val="28"/>
        </w:rPr>
        <w:t>Foster community partnerships</w:t>
      </w:r>
      <w:r w:rsidRPr="0098170C">
        <w:rPr>
          <w:sz w:val="28"/>
          <w:szCs w:val="28"/>
        </w:rPr>
        <w:t xml:space="preserve"> to reduce stigma and improve support structures.</w:t>
      </w:r>
    </w:p>
    <w:p w14:paraId="75638361" w14:textId="77777777" w:rsidR="0098170C" w:rsidRPr="0098170C" w:rsidRDefault="0098170C" w:rsidP="0098170C">
      <w:pPr>
        <w:pStyle w:val="NormalWeb"/>
        <w:numPr>
          <w:ilvl w:val="0"/>
          <w:numId w:val="143"/>
        </w:numPr>
        <w:spacing w:line="360" w:lineRule="auto"/>
        <w:jc w:val="both"/>
        <w:rPr>
          <w:sz w:val="28"/>
          <w:szCs w:val="28"/>
        </w:rPr>
      </w:pPr>
      <w:r w:rsidRPr="000B4125">
        <w:rPr>
          <w:rStyle w:val="Strong"/>
          <w:b w:val="0"/>
          <w:bCs w:val="0"/>
          <w:sz w:val="28"/>
          <w:szCs w:val="28"/>
        </w:rPr>
        <w:t>Introduce monitoring systems</w:t>
      </w:r>
      <w:r w:rsidRPr="0098170C">
        <w:rPr>
          <w:sz w:val="28"/>
          <w:szCs w:val="28"/>
        </w:rPr>
        <w:t xml:space="preserve"> to track reintegration outcomes and inform continuous improvement.</w:t>
      </w:r>
    </w:p>
    <w:p w14:paraId="6A72BF0A" w14:textId="77777777" w:rsidR="0098170C" w:rsidRPr="000B4125" w:rsidRDefault="0098170C" w:rsidP="0098170C">
      <w:pPr>
        <w:pStyle w:val="Heading3"/>
        <w:spacing w:line="360" w:lineRule="auto"/>
        <w:jc w:val="both"/>
        <w:rPr>
          <w:rFonts w:ascii="Times New Roman" w:hAnsi="Times New Roman" w:cs="Times New Roman"/>
          <w:sz w:val="28"/>
          <w:szCs w:val="28"/>
        </w:rPr>
      </w:pPr>
      <w:bookmarkStart w:id="37" w:name="_Toc201198816"/>
      <w:r w:rsidRPr="000B4125">
        <w:rPr>
          <w:rStyle w:val="Strong"/>
          <w:rFonts w:ascii="Times New Roman" w:hAnsi="Times New Roman" w:cs="Times New Roman"/>
          <w:sz w:val="28"/>
          <w:szCs w:val="28"/>
        </w:rPr>
        <w:t>5.2.7 School Health and Nutrition Policy of Lesotho</w:t>
      </w:r>
      <w:bookmarkEnd w:id="37"/>
    </w:p>
    <w:p w14:paraId="4F17D32D" w14:textId="77777777" w:rsidR="0098170C" w:rsidRPr="0098170C" w:rsidRDefault="0098170C" w:rsidP="0098170C">
      <w:pPr>
        <w:pStyle w:val="NormalWeb"/>
        <w:spacing w:line="360" w:lineRule="auto"/>
        <w:jc w:val="both"/>
        <w:rPr>
          <w:sz w:val="28"/>
          <w:szCs w:val="28"/>
        </w:rPr>
      </w:pPr>
      <w:r w:rsidRPr="0098170C">
        <w:rPr>
          <w:sz w:val="28"/>
          <w:szCs w:val="28"/>
        </w:rPr>
        <w:t>Revised in 2023, the School Health and Nutrition (SHN) Policy aims to promote the physical, mental, and social well-being of learners. It focuses on health education, access to services, and safe school environments to improve educational outcomes.</w:t>
      </w:r>
    </w:p>
    <w:p w14:paraId="600D3871" w14:textId="77777777" w:rsidR="0098170C" w:rsidRPr="0098170C" w:rsidRDefault="0098170C" w:rsidP="0098170C">
      <w:pPr>
        <w:pStyle w:val="NormalWeb"/>
        <w:spacing w:line="360" w:lineRule="auto"/>
        <w:jc w:val="both"/>
        <w:rPr>
          <w:sz w:val="28"/>
          <w:szCs w:val="28"/>
        </w:rPr>
      </w:pPr>
      <w:r w:rsidRPr="0098170C">
        <w:rPr>
          <w:rStyle w:val="Strong"/>
          <w:sz w:val="28"/>
          <w:szCs w:val="28"/>
        </w:rPr>
        <w:t>Key Objectives:</w:t>
      </w:r>
    </w:p>
    <w:p w14:paraId="763B31BF" w14:textId="77777777" w:rsidR="0098170C" w:rsidRPr="0098170C" w:rsidRDefault="0098170C" w:rsidP="0098170C">
      <w:pPr>
        <w:pStyle w:val="NormalWeb"/>
        <w:numPr>
          <w:ilvl w:val="0"/>
          <w:numId w:val="144"/>
        </w:numPr>
        <w:spacing w:line="360" w:lineRule="auto"/>
        <w:jc w:val="both"/>
        <w:rPr>
          <w:sz w:val="28"/>
          <w:szCs w:val="28"/>
        </w:rPr>
      </w:pPr>
      <w:r w:rsidRPr="0098170C">
        <w:rPr>
          <w:sz w:val="28"/>
          <w:szCs w:val="28"/>
        </w:rPr>
        <w:t>Provide skills-based health and nutrition education across formal and non-formal settings.</w:t>
      </w:r>
    </w:p>
    <w:p w14:paraId="57F05F67" w14:textId="77777777" w:rsidR="0098170C" w:rsidRPr="0098170C" w:rsidRDefault="0098170C" w:rsidP="0098170C">
      <w:pPr>
        <w:pStyle w:val="NormalWeb"/>
        <w:numPr>
          <w:ilvl w:val="0"/>
          <w:numId w:val="144"/>
        </w:numPr>
        <w:spacing w:line="360" w:lineRule="auto"/>
        <w:jc w:val="both"/>
        <w:rPr>
          <w:sz w:val="28"/>
          <w:szCs w:val="28"/>
        </w:rPr>
      </w:pPr>
      <w:r w:rsidRPr="0098170C">
        <w:rPr>
          <w:sz w:val="28"/>
          <w:szCs w:val="28"/>
        </w:rPr>
        <w:t>Improve learner health through school-based health and nutrition interventions.</w:t>
      </w:r>
    </w:p>
    <w:p w14:paraId="3B88C55D" w14:textId="77777777" w:rsidR="0098170C" w:rsidRPr="0098170C" w:rsidRDefault="0098170C" w:rsidP="0098170C">
      <w:pPr>
        <w:pStyle w:val="NormalWeb"/>
        <w:numPr>
          <w:ilvl w:val="0"/>
          <w:numId w:val="144"/>
        </w:numPr>
        <w:spacing w:line="360" w:lineRule="auto"/>
        <w:jc w:val="both"/>
        <w:rPr>
          <w:sz w:val="28"/>
          <w:szCs w:val="28"/>
        </w:rPr>
      </w:pPr>
      <w:r w:rsidRPr="0098170C">
        <w:rPr>
          <w:sz w:val="28"/>
          <w:szCs w:val="28"/>
        </w:rPr>
        <w:t>Strengthen collaboration among stakeholders and ensure effective program delivery.</w:t>
      </w:r>
    </w:p>
    <w:p w14:paraId="09085D8D" w14:textId="77777777" w:rsidR="0098170C" w:rsidRPr="0098170C" w:rsidRDefault="0098170C" w:rsidP="0098170C">
      <w:pPr>
        <w:pStyle w:val="NormalWeb"/>
        <w:numPr>
          <w:ilvl w:val="0"/>
          <w:numId w:val="144"/>
        </w:numPr>
        <w:spacing w:line="360" w:lineRule="auto"/>
        <w:jc w:val="both"/>
        <w:rPr>
          <w:sz w:val="28"/>
          <w:szCs w:val="28"/>
        </w:rPr>
      </w:pPr>
      <w:r w:rsidRPr="0098170C">
        <w:rPr>
          <w:sz w:val="28"/>
          <w:szCs w:val="28"/>
        </w:rPr>
        <w:t>Build monitoring and evaluation systems to track health-related education outcomes.</w:t>
      </w:r>
    </w:p>
    <w:p w14:paraId="20F998C1" w14:textId="77777777" w:rsidR="0098170C" w:rsidRPr="0098170C" w:rsidRDefault="0098170C" w:rsidP="0098170C">
      <w:pPr>
        <w:pStyle w:val="NormalWeb"/>
        <w:spacing w:line="360" w:lineRule="auto"/>
        <w:jc w:val="both"/>
        <w:rPr>
          <w:sz w:val="28"/>
          <w:szCs w:val="28"/>
        </w:rPr>
      </w:pPr>
      <w:r w:rsidRPr="0098170C">
        <w:rPr>
          <w:rStyle w:val="Strong"/>
          <w:sz w:val="28"/>
          <w:szCs w:val="28"/>
        </w:rPr>
        <w:t>Gaps:</w:t>
      </w:r>
      <w:r w:rsidRPr="0098170C">
        <w:rPr>
          <w:sz w:val="28"/>
          <w:szCs w:val="28"/>
        </w:rPr>
        <w:br/>
        <w:t>The policy does not sufficiently address the unique needs of pregnant and parenting girls:</w:t>
      </w:r>
    </w:p>
    <w:p w14:paraId="2265F63D" w14:textId="77777777" w:rsidR="0098170C" w:rsidRPr="0098170C" w:rsidRDefault="0098170C" w:rsidP="0098170C">
      <w:pPr>
        <w:pStyle w:val="NormalWeb"/>
        <w:numPr>
          <w:ilvl w:val="0"/>
          <w:numId w:val="145"/>
        </w:numPr>
        <w:spacing w:line="360" w:lineRule="auto"/>
        <w:jc w:val="both"/>
        <w:rPr>
          <w:sz w:val="28"/>
          <w:szCs w:val="28"/>
        </w:rPr>
      </w:pPr>
      <w:r w:rsidRPr="0098170C">
        <w:rPr>
          <w:sz w:val="28"/>
          <w:szCs w:val="28"/>
        </w:rPr>
        <w:t>Lacks clear re-entry protocols for young mothers returning to school.</w:t>
      </w:r>
    </w:p>
    <w:p w14:paraId="3CA438A2" w14:textId="77777777" w:rsidR="0098170C" w:rsidRPr="0098170C" w:rsidRDefault="0098170C" w:rsidP="0098170C">
      <w:pPr>
        <w:pStyle w:val="NormalWeb"/>
        <w:numPr>
          <w:ilvl w:val="0"/>
          <w:numId w:val="145"/>
        </w:numPr>
        <w:spacing w:line="360" w:lineRule="auto"/>
        <w:jc w:val="both"/>
        <w:rPr>
          <w:sz w:val="28"/>
          <w:szCs w:val="28"/>
        </w:rPr>
      </w:pPr>
      <w:r w:rsidRPr="0098170C">
        <w:rPr>
          <w:sz w:val="28"/>
          <w:szCs w:val="28"/>
        </w:rPr>
        <w:t>Focuses on pregnancy prevention, but not on supporting learners post-pregnancy.</w:t>
      </w:r>
    </w:p>
    <w:p w14:paraId="031D7AB8" w14:textId="77777777" w:rsidR="0098170C" w:rsidRPr="0098170C" w:rsidRDefault="0098170C" w:rsidP="0098170C">
      <w:pPr>
        <w:pStyle w:val="NormalWeb"/>
        <w:numPr>
          <w:ilvl w:val="0"/>
          <w:numId w:val="145"/>
        </w:numPr>
        <w:spacing w:line="360" w:lineRule="auto"/>
        <w:jc w:val="both"/>
        <w:rPr>
          <w:sz w:val="28"/>
          <w:szCs w:val="28"/>
        </w:rPr>
      </w:pPr>
      <w:r w:rsidRPr="0098170C">
        <w:rPr>
          <w:sz w:val="28"/>
          <w:szCs w:val="28"/>
        </w:rPr>
        <w:t>Omits the specific nutritional needs of pregnant and breastfeeding learners.</w:t>
      </w:r>
    </w:p>
    <w:p w14:paraId="1CF98C7C" w14:textId="77777777" w:rsidR="0098170C" w:rsidRPr="0098170C" w:rsidRDefault="0098170C" w:rsidP="0098170C">
      <w:pPr>
        <w:pStyle w:val="NormalWeb"/>
        <w:numPr>
          <w:ilvl w:val="0"/>
          <w:numId w:val="145"/>
        </w:numPr>
        <w:spacing w:line="360" w:lineRule="auto"/>
        <w:jc w:val="both"/>
        <w:rPr>
          <w:sz w:val="28"/>
          <w:szCs w:val="28"/>
        </w:rPr>
      </w:pPr>
      <w:r w:rsidRPr="0098170C">
        <w:rPr>
          <w:sz w:val="28"/>
          <w:szCs w:val="28"/>
        </w:rPr>
        <w:t>Neglects the mental health challenges and stigma faced by young mothers.</w:t>
      </w:r>
    </w:p>
    <w:p w14:paraId="2C8F27E6" w14:textId="77777777" w:rsidR="0098170C" w:rsidRPr="0098170C" w:rsidRDefault="0098170C" w:rsidP="0098170C">
      <w:pPr>
        <w:pStyle w:val="NormalWeb"/>
        <w:numPr>
          <w:ilvl w:val="0"/>
          <w:numId w:val="145"/>
        </w:numPr>
        <w:spacing w:line="360" w:lineRule="auto"/>
        <w:jc w:val="both"/>
        <w:rPr>
          <w:sz w:val="28"/>
          <w:szCs w:val="28"/>
        </w:rPr>
      </w:pPr>
      <w:r w:rsidRPr="0098170C">
        <w:rPr>
          <w:sz w:val="28"/>
          <w:szCs w:val="28"/>
        </w:rPr>
        <w:t>Fails to encourage strong family and community support systems.</w:t>
      </w:r>
    </w:p>
    <w:p w14:paraId="0AFA6B8A" w14:textId="77777777" w:rsidR="0098170C" w:rsidRPr="0098170C" w:rsidRDefault="0098170C" w:rsidP="0098170C">
      <w:pPr>
        <w:pStyle w:val="NormalWeb"/>
        <w:numPr>
          <w:ilvl w:val="0"/>
          <w:numId w:val="145"/>
        </w:numPr>
        <w:spacing w:line="360" w:lineRule="auto"/>
        <w:jc w:val="both"/>
        <w:rPr>
          <w:sz w:val="28"/>
          <w:szCs w:val="28"/>
        </w:rPr>
      </w:pPr>
      <w:r w:rsidRPr="0098170C">
        <w:rPr>
          <w:sz w:val="28"/>
          <w:szCs w:val="28"/>
        </w:rPr>
        <w:t>Lacks tools to track reintegration and support outcomes.</w:t>
      </w:r>
    </w:p>
    <w:p w14:paraId="43FC3D76" w14:textId="77777777" w:rsidR="0098170C" w:rsidRPr="0098170C" w:rsidRDefault="0098170C" w:rsidP="0098170C">
      <w:pPr>
        <w:pStyle w:val="NormalWeb"/>
        <w:spacing w:line="360" w:lineRule="auto"/>
        <w:jc w:val="both"/>
        <w:rPr>
          <w:sz w:val="28"/>
          <w:szCs w:val="28"/>
        </w:rPr>
      </w:pPr>
      <w:r w:rsidRPr="0098170C">
        <w:rPr>
          <w:rStyle w:val="Strong"/>
          <w:sz w:val="28"/>
          <w:szCs w:val="28"/>
        </w:rPr>
        <w:t>Recommendations:</w:t>
      </w:r>
      <w:r w:rsidRPr="0098170C">
        <w:rPr>
          <w:sz w:val="28"/>
          <w:szCs w:val="28"/>
        </w:rPr>
        <w:br/>
        <w:t>To better support reintegration of pregnant and parenting girls:</w:t>
      </w:r>
    </w:p>
    <w:p w14:paraId="3ECEB7C7" w14:textId="77777777" w:rsidR="0098170C" w:rsidRPr="0098170C" w:rsidRDefault="0098170C" w:rsidP="0098170C">
      <w:pPr>
        <w:pStyle w:val="NormalWeb"/>
        <w:numPr>
          <w:ilvl w:val="0"/>
          <w:numId w:val="146"/>
        </w:numPr>
        <w:spacing w:line="360" w:lineRule="auto"/>
        <w:jc w:val="both"/>
        <w:rPr>
          <w:sz w:val="28"/>
          <w:szCs w:val="28"/>
        </w:rPr>
      </w:pPr>
      <w:r w:rsidRPr="00B86797">
        <w:rPr>
          <w:rStyle w:val="Strong"/>
          <w:b w:val="0"/>
          <w:bCs w:val="0"/>
          <w:sz w:val="28"/>
          <w:szCs w:val="28"/>
        </w:rPr>
        <w:t>Develop standardized re-entry procedures</w:t>
      </w:r>
      <w:r w:rsidRPr="00B86797">
        <w:rPr>
          <w:b/>
          <w:bCs/>
          <w:sz w:val="28"/>
          <w:szCs w:val="28"/>
        </w:rPr>
        <w:t>,</w:t>
      </w:r>
      <w:r w:rsidRPr="0098170C">
        <w:rPr>
          <w:sz w:val="28"/>
          <w:szCs w:val="28"/>
        </w:rPr>
        <w:t xml:space="preserve"> ensuring flexibility and appropriate support services.</w:t>
      </w:r>
    </w:p>
    <w:p w14:paraId="1B6D13F4" w14:textId="77777777" w:rsidR="0098170C" w:rsidRPr="0098170C" w:rsidRDefault="0098170C" w:rsidP="0098170C">
      <w:pPr>
        <w:pStyle w:val="NormalWeb"/>
        <w:numPr>
          <w:ilvl w:val="0"/>
          <w:numId w:val="146"/>
        </w:numPr>
        <w:spacing w:line="360" w:lineRule="auto"/>
        <w:jc w:val="both"/>
        <w:rPr>
          <w:sz w:val="28"/>
          <w:szCs w:val="28"/>
        </w:rPr>
      </w:pPr>
      <w:r w:rsidRPr="00B86797">
        <w:rPr>
          <w:rStyle w:val="Strong"/>
          <w:b w:val="0"/>
          <w:bCs w:val="0"/>
          <w:sz w:val="28"/>
          <w:szCs w:val="28"/>
        </w:rPr>
        <w:t>Strengthen partnerships with health facilities</w:t>
      </w:r>
      <w:r w:rsidRPr="0098170C">
        <w:rPr>
          <w:sz w:val="28"/>
          <w:szCs w:val="28"/>
        </w:rPr>
        <w:t xml:space="preserve"> to provide prenatal, postnatal, and parenting support.</w:t>
      </w:r>
    </w:p>
    <w:p w14:paraId="42A33622" w14:textId="77777777" w:rsidR="0098170C" w:rsidRPr="0098170C" w:rsidRDefault="0098170C" w:rsidP="0098170C">
      <w:pPr>
        <w:pStyle w:val="NormalWeb"/>
        <w:numPr>
          <w:ilvl w:val="0"/>
          <w:numId w:val="146"/>
        </w:numPr>
        <w:spacing w:line="360" w:lineRule="auto"/>
        <w:jc w:val="both"/>
        <w:rPr>
          <w:sz w:val="28"/>
          <w:szCs w:val="28"/>
        </w:rPr>
      </w:pPr>
      <w:r w:rsidRPr="00B86797">
        <w:rPr>
          <w:rStyle w:val="Strong"/>
          <w:b w:val="0"/>
          <w:bCs w:val="0"/>
          <w:sz w:val="28"/>
          <w:szCs w:val="28"/>
        </w:rPr>
        <w:t>Introduce targeted nutritional programs</w:t>
      </w:r>
      <w:r w:rsidRPr="0098170C">
        <w:rPr>
          <w:sz w:val="28"/>
          <w:szCs w:val="28"/>
        </w:rPr>
        <w:t xml:space="preserve"> for pregnant and lactating learners.</w:t>
      </w:r>
    </w:p>
    <w:p w14:paraId="0A607C90" w14:textId="77777777" w:rsidR="0098170C" w:rsidRPr="0098170C" w:rsidRDefault="0098170C" w:rsidP="0098170C">
      <w:pPr>
        <w:pStyle w:val="NormalWeb"/>
        <w:numPr>
          <w:ilvl w:val="0"/>
          <w:numId w:val="146"/>
        </w:numPr>
        <w:spacing w:line="360" w:lineRule="auto"/>
        <w:jc w:val="both"/>
        <w:rPr>
          <w:sz w:val="28"/>
          <w:szCs w:val="28"/>
        </w:rPr>
      </w:pPr>
      <w:r w:rsidRPr="00B86797">
        <w:rPr>
          <w:rStyle w:val="Strong"/>
          <w:b w:val="0"/>
          <w:bCs w:val="0"/>
          <w:sz w:val="28"/>
          <w:szCs w:val="28"/>
        </w:rPr>
        <w:t>Provide school-based counseling services</w:t>
      </w:r>
      <w:r w:rsidRPr="0098170C">
        <w:rPr>
          <w:sz w:val="28"/>
          <w:szCs w:val="28"/>
        </w:rPr>
        <w:t xml:space="preserve"> and peer support systems.</w:t>
      </w:r>
    </w:p>
    <w:p w14:paraId="32975B5B" w14:textId="77777777" w:rsidR="0098170C" w:rsidRPr="0098170C" w:rsidRDefault="0098170C" w:rsidP="0098170C">
      <w:pPr>
        <w:pStyle w:val="NormalWeb"/>
        <w:numPr>
          <w:ilvl w:val="0"/>
          <w:numId w:val="146"/>
        </w:numPr>
        <w:spacing w:line="360" w:lineRule="auto"/>
        <w:jc w:val="both"/>
        <w:rPr>
          <w:sz w:val="28"/>
          <w:szCs w:val="28"/>
        </w:rPr>
      </w:pPr>
      <w:r w:rsidRPr="00B86797">
        <w:rPr>
          <w:rStyle w:val="Strong"/>
          <w:b w:val="0"/>
          <w:bCs w:val="0"/>
          <w:sz w:val="28"/>
          <w:szCs w:val="28"/>
        </w:rPr>
        <w:t>Engage families and communities</w:t>
      </w:r>
      <w:r w:rsidRPr="0098170C">
        <w:rPr>
          <w:sz w:val="28"/>
          <w:szCs w:val="28"/>
        </w:rPr>
        <w:t xml:space="preserve"> through awareness campaigns and local collaboration.</w:t>
      </w:r>
    </w:p>
    <w:p w14:paraId="739890FD" w14:textId="77777777" w:rsidR="0098170C" w:rsidRPr="0098170C" w:rsidRDefault="0098170C" w:rsidP="0098170C">
      <w:pPr>
        <w:pStyle w:val="NormalWeb"/>
        <w:numPr>
          <w:ilvl w:val="0"/>
          <w:numId w:val="146"/>
        </w:numPr>
        <w:spacing w:line="360" w:lineRule="auto"/>
        <w:jc w:val="both"/>
        <w:rPr>
          <w:sz w:val="28"/>
          <w:szCs w:val="28"/>
        </w:rPr>
      </w:pPr>
      <w:r w:rsidRPr="00B86797">
        <w:rPr>
          <w:rStyle w:val="Strong"/>
          <w:b w:val="0"/>
          <w:bCs w:val="0"/>
          <w:sz w:val="28"/>
          <w:szCs w:val="28"/>
        </w:rPr>
        <w:t>Create monitoring tools</w:t>
      </w:r>
      <w:r w:rsidRPr="0098170C">
        <w:rPr>
          <w:sz w:val="28"/>
          <w:szCs w:val="28"/>
        </w:rPr>
        <w:t xml:space="preserve"> to track reintegration success and inform policy updates.</w:t>
      </w:r>
    </w:p>
    <w:p w14:paraId="40F6DB50" w14:textId="77777777" w:rsidR="00B86797" w:rsidRPr="00B86797" w:rsidRDefault="00B86797" w:rsidP="00B86797">
      <w:pPr>
        <w:pStyle w:val="Heading3"/>
        <w:rPr>
          <w:rFonts w:ascii="Times New Roman" w:hAnsi="Times New Roman" w:cs="Times New Roman"/>
          <w:sz w:val="28"/>
          <w:szCs w:val="28"/>
        </w:rPr>
      </w:pPr>
      <w:bookmarkStart w:id="38" w:name="_Hlk198225301"/>
      <w:bookmarkStart w:id="39" w:name="_Toc201198817"/>
      <w:r w:rsidRPr="00B86797">
        <w:rPr>
          <w:rStyle w:val="Strong"/>
          <w:rFonts w:ascii="Times New Roman" w:hAnsi="Times New Roman" w:cs="Times New Roman"/>
          <w:sz w:val="28"/>
          <w:szCs w:val="28"/>
        </w:rPr>
        <w:t>5.2.8 Prevention and Management of Learner Pregnancy Policy</w:t>
      </w:r>
      <w:bookmarkEnd w:id="39"/>
    </w:p>
    <w:p w14:paraId="5948635A" w14:textId="77777777" w:rsidR="00B86797" w:rsidRPr="00B86797" w:rsidRDefault="00B86797" w:rsidP="00B86797">
      <w:pPr>
        <w:pStyle w:val="NormalWeb"/>
        <w:spacing w:line="360" w:lineRule="auto"/>
        <w:jc w:val="both"/>
        <w:rPr>
          <w:sz w:val="28"/>
          <w:szCs w:val="28"/>
        </w:rPr>
      </w:pPr>
      <w:r w:rsidRPr="00B86797">
        <w:rPr>
          <w:sz w:val="28"/>
          <w:szCs w:val="28"/>
        </w:rPr>
        <w:t xml:space="preserve">Currently under development, the </w:t>
      </w:r>
      <w:r w:rsidRPr="00B86797">
        <w:rPr>
          <w:rStyle w:val="Strong"/>
          <w:sz w:val="28"/>
          <w:szCs w:val="28"/>
        </w:rPr>
        <w:t>Prevention and Management of Learner Pregnancy Policy</w:t>
      </w:r>
      <w:r w:rsidRPr="00B86797">
        <w:rPr>
          <w:sz w:val="28"/>
          <w:szCs w:val="28"/>
        </w:rPr>
        <w:t xml:space="preserve"> aims to reduce early and unintended pregnancies among learners and to ensure that affected students are supported in continuing and completing their education. The policy seeks to shift the focus from punishment to protection, reintegration, and inclusive learning.</w:t>
      </w:r>
    </w:p>
    <w:p w14:paraId="491864FD" w14:textId="77777777" w:rsidR="00B86797" w:rsidRPr="00B86797" w:rsidRDefault="00B86797" w:rsidP="00B86797">
      <w:pPr>
        <w:pStyle w:val="NormalWeb"/>
        <w:spacing w:line="360" w:lineRule="auto"/>
        <w:jc w:val="both"/>
        <w:rPr>
          <w:sz w:val="28"/>
          <w:szCs w:val="28"/>
        </w:rPr>
      </w:pPr>
      <w:r w:rsidRPr="00B86797">
        <w:rPr>
          <w:rStyle w:val="Strong"/>
          <w:sz w:val="28"/>
          <w:szCs w:val="28"/>
        </w:rPr>
        <w:t>Core Objectives:</w:t>
      </w:r>
    </w:p>
    <w:p w14:paraId="47E709F6" w14:textId="77777777" w:rsidR="00B86797" w:rsidRPr="00B86797" w:rsidRDefault="00B86797" w:rsidP="00B86797">
      <w:pPr>
        <w:pStyle w:val="NormalWeb"/>
        <w:numPr>
          <w:ilvl w:val="0"/>
          <w:numId w:val="147"/>
        </w:numPr>
        <w:spacing w:line="360" w:lineRule="auto"/>
        <w:jc w:val="both"/>
        <w:rPr>
          <w:sz w:val="28"/>
          <w:szCs w:val="28"/>
        </w:rPr>
      </w:pPr>
      <w:r w:rsidRPr="00B86797">
        <w:rPr>
          <w:rStyle w:val="Strong"/>
          <w:sz w:val="28"/>
          <w:szCs w:val="28"/>
        </w:rPr>
        <w:t>Prevent learner pregnancy</w:t>
      </w:r>
      <w:r w:rsidRPr="00B86797">
        <w:rPr>
          <w:sz w:val="28"/>
          <w:szCs w:val="28"/>
        </w:rPr>
        <w:t xml:space="preserve"> by delivering comprehensive sexuality education and improving access to adolescent-friendly health services.</w:t>
      </w:r>
    </w:p>
    <w:p w14:paraId="05760A39" w14:textId="77777777" w:rsidR="00B86797" w:rsidRPr="00B86797" w:rsidRDefault="00B86797" w:rsidP="00B86797">
      <w:pPr>
        <w:pStyle w:val="NormalWeb"/>
        <w:numPr>
          <w:ilvl w:val="0"/>
          <w:numId w:val="147"/>
        </w:numPr>
        <w:spacing w:line="360" w:lineRule="auto"/>
        <w:jc w:val="both"/>
        <w:rPr>
          <w:sz w:val="28"/>
          <w:szCs w:val="28"/>
        </w:rPr>
      </w:pPr>
      <w:r w:rsidRPr="00B86797">
        <w:rPr>
          <w:rStyle w:val="Strong"/>
          <w:sz w:val="28"/>
          <w:szCs w:val="28"/>
        </w:rPr>
        <w:t>Manage pregnancy cases</w:t>
      </w:r>
      <w:r w:rsidRPr="00B86797">
        <w:rPr>
          <w:sz w:val="28"/>
          <w:szCs w:val="28"/>
        </w:rPr>
        <w:t xml:space="preserve"> through clear, school-based guidelines that support the continued education of pregnant learners.</w:t>
      </w:r>
    </w:p>
    <w:p w14:paraId="1C72D6BF" w14:textId="77777777" w:rsidR="00B86797" w:rsidRPr="00B86797" w:rsidRDefault="00B86797" w:rsidP="00B86797">
      <w:pPr>
        <w:pStyle w:val="NormalWeb"/>
        <w:numPr>
          <w:ilvl w:val="0"/>
          <w:numId w:val="147"/>
        </w:numPr>
        <w:spacing w:line="360" w:lineRule="auto"/>
        <w:jc w:val="both"/>
        <w:rPr>
          <w:sz w:val="28"/>
          <w:szCs w:val="28"/>
        </w:rPr>
      </w:pPr>
      <w:r w:rsidRPr="00B86797">
        <w:rPr>
          <w:rStyle w:val="Strong"/>
          <w:sz w:val="28"/>
          <w:szCs w:val="28"/>
        </w:rPr>
        <w:t>Ensure reintegration</w:t>
      </w:r>
      <w:r w:rsidRPr="00B86797">
        <w:rPr>
          <w:sz w:val="28"/>
          <w:szCs w:val="28"/>
        </w:rPr>
        <w:t xml:space="preserve"> by establishing mechanisms that facilitate the return of young mothers to school post-delivery.</w:t>
      </w:r>
    </w:p>
    <w:p w14:paraId="7CA50D0A" w14:textId="77777777" w:rsidR="00B86797" w:rsidRPr="00B86797" w:rsidRDefault="00B86797" w:rsidP="00B86797">
      <w:pPr>
        <w:pStyle w:val="NormalWeb"/>
        <w:spacing w:line="360" w:lineRule="auto"/>
        <w:jc w:val="both"/>
        <w:rPr>
          <w:sz w:val="28"/>
          <w:szCs w:val="28"/>
        </w:rPr>
      </w:pPr>
      <w:r w:rsidRPr="00B86797">
        <w:rPr>
          <w:rStyle w:val="Strong"/>
          <w:sz w:val="28"/>
          <w:szCs w:val="28"/>
        </w:rPr>
        <w:t>Focus Areas:</w:t>
      </w:r>
    </w:p>
    <w:p w14:paraId="62F2268D" w14:textId="77777777" w:rsidR="00B86797" w:rsidRPr="00B86797" w:rsidRDefault="00B86797" w:rsidP="00B86797">
      <w:pPr>
        <w:pStyle w:val="NormalWeb"/>
        <w:numPr>
          <w:ilvl w:val="0"/>
          <w:numId w:val="148"/>
        </w:numPr>
        <w:spacing w:line="360" w:lineRule="auto"/>
        <w:jc w:val="both"/>
        <w:rPr>
          <w:sz w:val="28"/>
          <w:szCs w:val="28"/>
        </w:rPr>
      </w:pPr>
      <w:r w:rsidRPr="00B86797">
        <w:rPr>
          <w:rStyle w:val="Strong"/>
          <w:sz w:val="28"/>
          <w:szCs w:val="28"/>
        </w:rPr>
        <w:t>Comprehensive Sexuality Education (CSE):</w:t>
      </w:r>
      <w:r w:rsidRPr="00B86797">
        <w:rPr>
          <w:sz w:val="28"/>
          <w:szCs w:val="28"/>
        </w:rPr>
        <w:t xml:space="preserve"> Emphasizes equipping adolescents with accurate information on sexual and reproductive health and rights.</w:t>
      </w:r>
    </w:p>
    <w:p w14:paraId="7EBDDB0A" w14:textId="77777777" w:rsidR="00B86797" w:rsidRPr="00B86797" w:rsidRDefault="00B86797" w:rsidP="00B86797">
      <w:pPr>
        <w:pStyle w:val="NormalWeb"/>
        <w:numPr>
          <w:ilvl w:val="0"/>
          <w:numId w:val="148"/>
        </w:numPr>
        <w:spacing w:line="360" w:lineRule="auto"/>
        <w:jc w:val="both"/>
        <w:rPr>
          <w:sz w:val="28"/>
          <w:szCs w:val="28"/>
        </w:rPr>
      </w:pPr>
      <w:r w:rsidRPr="00B86797">
        <w:rPr>
          <w:rStyle w:val="Strong"/>
          <w:sz w:val="28"/>
          <w:szCs w:val="28"/>
        </w:rPr>
        <w:t>Health Service Access:</w:t>
      </w:r>
      <w:r w:rsidRPr="00B86797">
        <w:rPr>
          <w:sz w:val="28"/>
          <w:szCs w:val="28"/>
        </w:rPr>
        <w:t xml:space="preserve"> Promotes the availability of youth-friendly health services, including contraception and reproductive healthcare.</w:t>
      </w:r>
    </w:p>
    <w:p w14:paraId="54891D72" w14:textId="77777777" w:rsidR="00B86797" w:rsidRPr="00B86797" w:rsidRDefault="00B86797" w:rsidP="00B86797">
      <w:pPr>
        <w:pStyle w:val="NormalWeb"/>
        <w:numPr>
          <w:ilvl w:val="0"/>
          <w:numId w:val="148"/>
        </w:numPr>
        <w:spacing w:line="360" w:lineRule="auto"/>
        <w:jc w:val="both"/>
        <w:rPr>
          <w:sz w:val="28"/>
          <w:szCs w:val="28"/>
        </w:rPr>
      </w:pPr>
      <w:r w:rsidRPr="00B86797">
        <w:rPr>
          <w:rStyle w:val="Strong"/>
          <w:sz w:val="28"/>
          <w:szCs w:val="28"/>
        </w:rPr>
        <w:t>Community Engagement:</w:t>
      </w:r>
      <w:r w:rsidRPr="00B86797">
        <w:rPr>
          <w:sz w:val="28"/>
          <w:szCs w:val="28"/>
        </w:rPr>
        <w:t xml:space="preserve"> Advocates for involvement of parents, teachers, and local leaders in preventing teenage pregnancy and supporting learners who are affected.</w:t>
      </w:r>
    </w:p>
    <w:p w14:paraId="2B3B8059" w14:textId="77777777" w:rsidR="00B86797" w:rsidRPr="00B86797" w:rsidRDefault="00B86797" w:rsidP="00B86797">
      <w:pPr>
        <w:pStyle w:val="Heading3"/>
        <w:spacing w:line="360" w:lineRule="auto"/>
        <w:jc w:val="both"/>
        <w:rPr>
          <w:rFonts w:ascii="Times New Roman" w:hAnsi="Times New Roman" w:cs="Times New Roman"/>
          <w:sz w:val="28"/>
          <w:szCs w:val="28"/>
        </w:rPr>
      </w:pPr>
      <w:bookmarkStart w:id="40" w:name="_Toc201198818"/>
      <w:r w:rsidRPr="00B86797">
        <w:rPr>
          <w:rStyle w:val="Strong"/>
          <w:rFonts w:ascii="Times New Roman" w:hAnsi="Times New Roman" w:cs="Times New Roman"/>
          <w:color w:val="auto"/>
          <w:sz w:val="28"/>
          <w:szCs w:val="28"/>
        </w:rPr>
        <w:t>Strategies for Effective Implementation</w:t>
      </w:r>
      <w:bookmarkEnd w:id="40"/>
    </w:p>
    <w:p w14:paraId="24B79952" w14:textId="77777777" w:rsidR="00B86797" w:rsidRPr="00B86797" w:rsidRDefault="00B86797" w:rsidP="00B86797">
      <w:pPr>
        <w:pStyle w:val="NormalWeb"/>
        <w:spacing w:line="360" w:lineRule="auto"/>
        <w:jc w:val="both"/>
        <w:rPr>
          <w:sz w:val="28"/>
          <w:szCs w:val="28"/>
        </w:rPr>
      </w:pPr>
      <w:r w:rsidRPr="00B86797">
        <w:rPr>
          <w:sz w:val="28"/>
          <w:szCs w:val="28"/>
        </w:rPr>
        <w:t>Although the policy is not yet operational, evidence from literature and stakeholder engagement highlights the following key strategies to enhance its effectiveness:</w:t>
      </w:r>
    </w:p>
    <w:p w14:paraId="3281A11A" w14:textId="77777777" w:rsidR="00B86797" w:rsidRPr="00B86797" w:rsidRDefault="00B86797" w:rsidP="00B86797">
      <w:pPr>
        <w:pStyle w:val="NormalWeb"/>
        <w:numPr>
          <w:ilvl w:val="0"/>
          <w:numId w:val="149"/>
        </w:numPr>
        <w:spacing w:line="360" w:lineRule="auto"/>
        <w:jc w:val="both"/>
        <w:rPr>
          <w:sz w:val="28"/>
          <w:szCs w:val="28"/>
        </w:rPr>
      </w:pPr>
      <w:r w:rsidRPr="00B86797">
        <w:rPr>
          <w:rStyle w:val="Strong"/>
          <w:sz w:val="28"/>
          <w:szCs w:val="28"/>
        </w:rPr>
        <w:t>Standardize re-entry protocols</w:t>
      </w:r>
      <w:r w:rsidRPr="00B86797">
        <w:rPr>
          <w:sz w:val="28"/>
          <w:szCs w:val="28"/>
        </w:rPr>
        <w:t xml:space="preserve"> for young mothers, detailing the roles and responsibilities of schools in supporting their return. This includes providing flexible academic arrangements, counseling, and learning accommodations.</w:t>
      </w:r>
    </w:p>
    <w:p w14:paraId="320E32C5" w14:textId="77777777" w:rsidR="00B86797" w:rsidRPr="00B86797" w:rsidRDefault="00B86797" w:rsidP="00B86797">
      <w:pPr>
        <w:pStyle w:val="NormalWeb"/>
        <w:numPr>
          <w:ilvl w:val="0"/>
          <w:numId w:val="149"/>
        </w:numPr>
        <w:spacing w:line="360" w:lineRule="auto"/>
        <w:jc w:val="both"/>
        <w:rPr>
          <w:sz w:val="28"/>
          <w:szCs w:val="28"/>
        </w:rPr>
      </w:pPr>
      <w:r w:rsidRPr="00B86797">
        <w:rPr>
          <w:rStyle w:val="Strong"/>
          <w:sz w:val="28"/>
          <w:szCs w:val="28"/>
        </w:rPr>
        <w:t>Allocate resources</w:t>
      </w:r>
      <w:r w:rsidRPr="00B86797">
        <w:rPr>
          <w:sz w:val="28"/>
          <w:szCs w:val="28"/>
        </w:rPr>
        <w:t xml:space="preserve"> to support schools in implementing reintegration efforts effectively, including teaching materials, health resources, and support staff.</w:t>
      </w:r>
    </w:p>
    <w:p w14:paraId="65BE7E9D" w14:textId="77777777" w:rsidR="00B86797" w:rsidRPr="00B86797" w:rsidRDefault="00B86797" w:rsidP="00B86797">
      <w:pPr>
        <w:pStyle w:val="NormalWeb"/>
        <w:numPr>
          <w:ilvl w:val="0"/>
          <w:numId w:val="149"/>
        </w:numPr>
        <w:spacing w:line="360" w:lineRule="auto"/>
        <w:jc w:val="both"/>
        <w:rPr>
          <w:sz w:val="28"/>
          <w:szCs w:val="28"/>
        </w:rPr>
      </w:pPr>
      <w:r w:rsidRPr="00B86797">
        <w:rPr>
          <w:rStyle w:val="Strong"/>
          <w:sz w:val="28"/>
          <w:szCs w:val="28"/>
        </w:rPr>
        <w:t>Strengthen school-health facility partnerships</w:t>
      </w:r>
      <w:r w:rsidRPr="00B86797">
        <w:rPr>
          <w:sz w:val="28"/>
          <w:szCs w:val="28"/>
        </w:rPr>
        <w:t xml:space="preserve"> to offer integrated services such as prenatal and postnatal care, parenting education, and reproductive health counseling.</w:t>
      </w:r>
    </w:p>
    <w:p w14:paraId="580C3F13" w14:textId="77777777" w:rsidR="00B86797" w:rsidRPr="00B86797" w:rsidRDefault="00B86797" w:rsidP="00B86797">
      <w:pPr>
        <w:pStyle w:val="NormalWeb"/>
        <w:numPr>
          <w:ilvl w:val="0"/>
          <w:numId w:val="149"/>
        </w:numPr>
        <w:spacing w:line="360" w:lineRule="auto"/>
        <w:jc w:val="both"/>
        <w:rPr>
          <w:sz w:val="28"/>
          <w:szCs w:val="28"/>
        </w:rPr>
      </w:pPr>
      <w:r w:rsidRPr="00B86797">
        <w:rPr>
          <w:rStyle w:val="Strong"/>
          <w:sz w:val="28"/>
          <w:szCs w:val="28"/>
        </w:rPr>
        <w:t>Train educators</w:t>
      </w:r>
      <w:r w:rsidRPr="00B86797">
        <w:rPr>
          <w:sz w:val="28"/>
          <w:szCs w:val="28"/>
        </w:rPr>
        <w:t xml:space="preserve"> to handle learner pregnancy cases with sensitivity and professionalism, including how to support students academically and emotionally.</w:t>
      </w:r>
    </w:p>
    <w:p w14:paraId="68DCA746" w14:textId="77777777" w:rsidR="00B86797" w:rsidRPr="00B86797" w:rsidRDefault="00B86797" w:rsidP="00B86797">
      <w:pPr>
        <w:pStyle w:val="NormalWeb"/>
        <w:numPr>
          <w:ilvl w:val="0"/>
          <w:numId w:val="149"/>
        </w:numPr>
        <w:spacing w:line="360" w:lineRule="auto"/>
        <w:jc w:val="both"/>
        <w:rPr>
          <w:sz w:val="28"/>
          <w:szCs w:val="28"/>
        </w:rPr>
      </w:pPr>
      <w:r w:rsidRPr="00B86797">
        <w:rPr>
          <w:rStyle w:val="Strong"/>
          <w:sz w:val="28"/>
          <w:szCs w:val="28"/>
        </w:rPr>
        <w:t>Develop a robust monitoring and evaluation (M&amp;E) system</w:t>
      </w:r>
      <w:r w:rsidRPr="00B86797">
        <w:rPr>
          <w:sz w:val="28"/>
          <w:szCs w:val="28"/>
        </w:rPr>
        <w:t xml:space="preserve"> to assess the policy’s implementation, track reintegration outcomes, and identify areas for improvement.</w:t>
      </w:r>
    </w:p>
    <w:p w14:paraId="740A0D6E" w14:textId="77777777" w:rsidR="00B86797" w:rsidRPr="00B86797" w:rsidRDefault="00B86797" w:rsidP="00B86797">
      <w:pPr>
        <w:pStyle w:val="NormalWeb"/>
        <w:numPr>
          <w:ilvl w:val="0"/>
          <w:numId w:val="149"/>
        </w:numPr>
        <w:spacing w:line="360" w:lineRule="auto"/>
        <w:jc w:val="both"/>
        <w:rPr>
          <w:sz w:val="28"/>
          <w:szCs w:val="28"/>
        </w:rPr>
      </w:pPr>
      <w:r w:rsidRPr="00B86797">
        <w:rPr>
          <w:rStyle w:val="Strong"/>
          <w:sz w:val="28"/>
          <w:szCs w:val="28"/>
        </w:rPr>
        <w:t>Provide targeted nutritional support</w:t>
      </w:r>
      <w:r w:rsidRPr="00B86797">
        <w:rPr>
          <w:sz w:val="28"/>
          <w:szCs w:val="28"/>
        </w:rPr>
        <w:t xml:space="preserve"> for pregnant and lactating learners to improve maternal and child health, which is critical for learning and retention.</w:t>
      </w:r>
    </w:p>
    <w:p w14:paraId="256AFE47" w14:textId="5B5DC2C3" w:rsidR="006920DA" w:rsidRPr="00274176" w:rsidRDefault="00B86797" w:rsidP="00186C22">
      <w:pPr>
        <w:pStyle w:val="NormalWeb"/>
        <w:numPr>
          <w:ilvl w:val="0"/>
          <w:numId w:val="149"/>
        </w:numPr>
        <w:spacing w:line="360" w:lineRule="auto"/>
        <w:jc w:val="both"/>
        <w:rPr>
          <w:b/>
          <w:bCs/>
          <w:sz w:val="32"/>
          <w:szCs w:val="32"/>
        </w:rPr>
      </w:pPr>
      <w:r w:rsidRPr="00B86797">
        <w:rPr>
          <w:rStyle w:val="Strong"/>
          <w:sz w:val="28"/>
          <w:szCs w:val="28"/>
        </w:rPr>
        <w:t>Establish school-based psychosocial support services,</w:t>
      </w:r>
      <w:r w:rsidRPr="00B86797">
        <w:rPr>
          <w:sz w:val="28"/>
          <w:szCs w:val="28"/>
        </w:rPr>
        <w:t xml:space="preserve"> including counseling, mental health care, and peer support groups, to help young mothers manage stress and build resilience as they pursue their education.</w:t>
      </w:r>
    </w:p>
    <w:p w14:paraId="54A057D0" w14:textId="52B5642E" w:rsidR="00274176" w:rsidRDefault="00274176" w:rsidP="00274176">
      <w:pPr>
        <w:pStyle w:val="NormalWeb"/>
        <w:spacing w:line="360" w:lineRule="auto"/>
        <w:jc w:val="both"/>
        <w:rPr>
          <w:b/>
          <w:bCs/>
          <w:sz w:val="32"/>
          <w:szCs w:val="32"/>
        </w:rPr>
      </w:pPr>
    </w:p>
    <w:p w14:paraId="568ADF5A" w14:textId="77777777" w:rsidR="00274176" w:rsidRPr="00B86797" w:rsidRDefault="00274176" w:rsidP="00274176">
      <w:pPr>
        <w:pStyle w:val="NormalWeb"/>
        <w:spacing w:line="360" w:lineRule="auto"/>
        <w:jc w:val="both"/>
        <w:rPr>
          <w:b/>
          <w:bCs/>
          <w:sz w:val="32"/>
          <w:szCs w:val="32"/>
        </w:rPr>
      </w:pPr>
    </w:p>
    <w:bookmarkEnd w:id="38"/>
    <w:p w14:paraId="1D948851" w14:textId="77777777" w:rsidR="00BB797C" w:rsidRPr="00BB797C" w:rsidRDefault="00BB797C" w:rsidP="00BB797C">
      <w:pPr>
        <w:pStyle w:val="NormalWeb"/>
        <w:spacing w:line="360" w:lineRule="auto"/>
        <w:jc w:val="both"/>
        <w:rPr>
          <w:rStyle w:val="Strong"/>
          <w:sz w:val="28"/>
          <w:szCs w:val="28"/>
        </w:rPr>
      </w:pPr>
      <w:r w:rsidRPr="00BB797C">
        <w:rPr>
          <w:rStyle w:val="Strong"/>
          <w:sz w:val="28"/>
          <w:szCs w:val="28"/>
        </w:rPr>
        <w:t>5.3 Programs in Lesotho</w:t>
      </w:r>
    </w:p>
    <w:p w14:paraId="675174AB" w14:textId="3D784967" w:rsidR="00BB797C" w:rsidRPr="00BB797C" w:rsidRDefault="00BB797C" w:rsidP="00BB797C">
      <w:pPr>
        <w:pStyle w:val="NormalWeb"/>
        <w:spacing w:line="360" w:lineRule="auto"/>
        <w:jc w:val="both"/>
        <w:rPr>
          <w:sz w:val="28"/>
          <w:szCs w:val="28"/>
        </w:rPr>
      </w:pPr>
      <w:r w:rsidRPr="00BB797C">
        <w:rPr>
          <w:sz w:val="28"/>
          <w:szCs w:val="28"/>
        </w:rPr>
        <w:t>Lesotho has implemented several programs to support the reintegration of pregnant and parenting girls into the education system. These initiatives aim to address the multifaceted challenges such learners face, ranging from social stigma to lack of institutional support.</w:t>
      </w:r>
    </w:p>
    <w:p w14:paraId="7C12D407" w14:textId="77777777" w:rsidR="00BB797C" w:rsidRPr="00274176" w:rsidRDefault="00BB797C" w:rsidP="00BB797C">
      <w:pPr>
        <w:pStyle w:val="Heading3"/>
        <w:spacing w:line="360" w:lineRule="auto"/>
        <w:jc w:val="both"/>
        <w:rPr>
          <w:rFonts w:ascii="Times New Roman" w:hAnsi="Times New Roman" w:cs="Times New Roman"/>
          <w:color w:val="auto"/>
          <w:sz w:val="28"/>
          <w:szCs w:val="28"/>
        </w:rPr>
      </w:pPr>
      <w:bookmarkStart w:id="41" w:name="_Toc201198819"/>
      <w:r w:rsidRPr="00274176">
        <w:rPr>
          <w:rStyle w:val="Strong"/>
          <w:rFonts w:ascii="Times New Roman" w:hAnsi="Times New Roman" w:cs="Times New Roman"/>
          <w:color w:val="auto"/>
          <w:sz w:val="28"/>
          <w:szCs w:val="28"/>
        </w:rPr>
        <w:t>Education Sector Plan (ESP) 2016–2026</w:t>
      </w:r>
      <w:bookmarkEnd w:id="41"/>
    </w:p>
    <w:p w14:paraId="795D03A1" w14:textId="77777777" w:rsidR="00BB797C" w:rsidRPr="00BB797C" w:rsidRDefault="00BB797C" w:rsidP="00BB797C">
      <w:pPr>
        <w:pStyle w:val="NormalWeb"/>
        <w:spacing w:line="360" w:lineRule="auto"/>
        <w:jc w:val="both"/>
        <w:rPr>
          <w:sz w:val="28"/>
          <w:szCs w:val="28"/>
        </w:rPr>
      </w:pPr>
      <w:r w:rsidRPr="00BB797C">
        <w:rPr>
          <w:sz w:val="28"/>
          <w:szCs w:val="28"/>
        </w:rPr>
        <w:t>The Ministry of Education and Training developed the ESP 2016–2026 with a vision for a literate and ethically grounded society. While the plan acknowledges the challenges faced by pregnant and parenting girls—such as school dropout, stigma, and lack of support—it lacks explicit strategies for their reintegration into schools.</w:t>
      </w:r>
    </w:p>
    <w:p w14:paraId="006137B2" w14:textId="77777777" w:rsidR="00BB797C" w:rsidRPr="00BB797C" w:rsidRDefault="00BB797C" w:rsidP="00BB797C">
      <w:pPr>
        <w:pStyle w:val="NormalWeb"/>
        <w:spacing w:line="360" w:lineRule="auto"/>
        <w:jc w:val="both"/>
        <w:rPr>
          <w:sz w:val="28"/>
          <w:szCs w:val="28"/>
        </w:rPr>
      </w:pPr>
      <w:r w:rsidRPr="00BB797C">
        <w:rPr>
          <w:rStyle w:val="Strong"/>
          <w:sz w:val="28"/>
          <w:szCs w:val="28"/>
        </w:rPr>
        <w:t>Key Gaps Identified:</w:t>
      </w:r>
    </w:p>
    <w:p w14:paraId="2CA2530D" w14:textId="77777777" w:rsidR="00BB797C" w:rsidRPr="00BB797C" w:rsidRDefault="00BB797C" w:rsidP="00BB797C">
      <w:pPr>
        <w:pStyle w:val="NormalWeb"/>
        <w:numPr>
          <w:ilvl w:val="0"/>
          <w:numId w:val="150"/>
        </w:numPr>
        <w:spacing w:line="360" w:lineRule="auto"/>
        <w:jc w:val="both"/>
        <w:rPr>
          <w:sz w:val="28"/>
          <w:szCs w:val="28"/>
        </w:rPr>
      </w:pPr>
      <w:r w:rsidRPr="00AB34A7">
        <w:rPr>
          <w:rStyle w:val="Strong"/>
          <w:b w:val="0"/>
          <w:bCs w:val="0"/>
          <w:sz w:val="28"/>
          <w:szCs w:val="28"/>
        </w:rPr>
        <w:t>No explicit reintegration strategy</w:t>
      </w:r>
      <w:r w:rsidRPr="00BB797C">
        <w:rPr>
          <w:sz w:val="28"/>
          <w:szCs w:val="28"/>
        </w:rPr>
        <w:t xml:space="preserve"> for young mothers.</w:t>
      </w:r>
    </w:p>
    <w:p w14:paraId="6A58D3B7" w14:textId="40B80831" w:rsidR="00BB797C" w:rsidRPr="00BB797C" w:rsidRDefault="00BB797C" w:rsidP="00BB797C">
      <w:pPr>
        <w:pStyle w:val="NormalWeb"/>
        <w:numPr>
          <w:ilvl w:val="0"/>
          <w:numId w:val="150"/>
        </w:numPr>
        <w:spacing w:line="360" w:lineRule="auto"/>
        <w:jc w:val="both"/>
        <w:rPr>
          <w:sz w:val="28"/>
          <w:szCs w:val="28"/>
        </w:rPr>
      </w:pPr>
      <w:r w:rsidRPr="00AB34A7">
        <w:rPr>
          <w:rStyle w:val="Strong"/>
          <w:b w:val="0"/>
          <w:bCs w:val="0"/>
          <w:sz w:val="28"/>
          <w:szCs w:val="28"/>
        </w:rPr>
        <w:t>Lack of childcare facilities</w:t>
      </w:r>
      <w:r w:rsidRPr="00AB34A7">
        <w:rPr>
          <w:sz w:val="28"/>
          <w:szCs w:val="28"/>
        </w:rPr>
        <w:t>,</w:t>
      </w:r>
      <w:r w:rsidRPr="00BB797C">
        <w:rPr>
          <w:sz w:val="28"/>
          <w:szCs w:val="28"/>
        </w:rPr>
        <w:t xml:space="preserve"> making school attendance</w:t>
      </w:r>
      <w:r w:rsidR="00AB34A7">
        <w:rPr>
          <w:sz w:val="28"/>
          <w:szCs w:val="28"/>
        </w:rPr>
        <w:t xml:space="preserve"> of pregnant and parenting girls</w:t>
      </w:r>
      <w:r w:rsidRPr="00BB797C">
        <w:rPr>
          <w:sz w:val="28"/>
          <w:szCs w:val="28"/>
        </w:rPr>
        <w:t xml:space="preserve"> difficult.</w:t>
      </w:r>
    </w:p>
    <w:p w14:paraId="6CBF1255" w14:textId="77777777" w:rsidR="00BB797C" w:rsidRPr="00BB797C" w:rsidRDefault="00BB797C" w:rsidP="00BB797C">
      <w:pPr>
        <w:pStyle w:val="NormalWeb"/>
        <w:numPr>
          <w:ilvl w:val="0"/>
          <w:numId w:val="150"/>
        </w:numPr>
        <w:spacing w:line="360" w:lineRule="auto"/>
        <w:jc w:val="both"/>
        <w:rPr>
          <w:sz w:val="28"/>
          <w:szCs w:val="28"/>
        </w:rPr>
      </w:pPr>
      <w:r w:rsidRPr="00AB34A7">
        <w:rPr>
          <w:rStyle w:val="Strong"/>
          <w:b w:val="0"/>
          <w:bCs w:val="0"/>
          <w:sz w:val="28"/>
          <w:szCs w:val="28"/>
        </w:rPr>
        <w:t>Inadequate psychosocial support</w:t>
      </w:r>
      <w:r w:rsidRPr="00BB797C">
        <w:rPr>
          <w:sz w:val="28"/>
          <w:szCs w:val="28"/>
        </w:rPr>
        <w:t xml:space="preserve"> and mental health services.</w:t>
      </w:r>
    </w:p>
    <w:p w14:paraId="792F3492" w14:textId="77777777" w:rsidR="00BB797C" w:rsidRPr="00BB797C" w:rsidRDefault="00BB797C" w:rsidP="00BB797C">
      <w:pPr>
        <w:pStyle w:val="NormalWeb"/>
        <w:numPr>
          <w:ilvl w:val="0"/>
          <w:numId w:val="150"/>
        </w:numPr>
        <w:spacing w:line="360" w:lineRule="auto"/>
        <w:jc w:val="both"/>
        <w:rPr>
          <w:sz w:val="28"/>
          <w:szCs w:val="28"/>
        </w:rPr>
      </w:pPr>
      <w:r w:rsidRPr="00AB34A7">
        <w:rPr>
          <w:rStyle w:val="Strong"/>
          <w:b w:val="0"/>
          <w:bCs w:val="0"/>
          <w:sz w:val="28"/>
          <w:szCs w:val="28"/>
        </w:rPr>
        <w:t>Persistent stigma and discrimination</w:t>
      </w:r>
      <w:r w:rsidRPr="00AB34A7">
        <w:rPr>
          <w:b/>
          <w:bCs/>
          <w:sz w:val="28"/>
          <w:szCs w:val="28"/>
        </w:rPr>
        <w:t>,</w:t>
      </w:r>
      <w:r w:rsidRPr="00BB797C">
        <w:rPr>
          <w:sz w:val="28"/>
          <w:szCs w:val="28"/>
        </w:rPr>
        <w:t xml:space="preserve"> unaddressed by community engagement efforts.</w:t>
      </w:r>
    </w:p>
    <w:p w14:paraId="2300C23F" w14:textId="77777777" w:rsidR="00BB797C" w:rsidRPr="00BB797C" w:rsidRDefault="00BB797C" w:rsidP="00BB797C">
      <w:pPr>
        <w:pStyle w:val="NormalWeb"/>
        <w:numPr>
          <w:ilvl w:val="0"/>
          <w:numId w:val="150"/>
        </w:numPr>
        <w:spacing w:line="360" w:lineRule="auto"/>
        <w:jc w:val="both"/>
        <w:rPr>
          <w:sz w:val="28"/>
          <w:szCs w:val="28"/>
        </w:rPr>
      </w:pPr>
      <w:r w:rsidRPr="00AB34A7">
        <w:rPr>
          <w:rStyle w:val="Strong"/>
          <w:b w:val="0"/>
          <w:bCs w:val="0"/>
          <w:sz w:val="28"/>
          <w:szCs w:val="28"/>
        </w:rPr>
        <w:t>No economic support</w:t>
      </w:r>
      <w:r w:rsidRPr="00BB797C">
        <w:rPr>
          <w:sz w:val="28"/>
          <w:szCs w:val="28"/>
        </w:rPr>
        <w:t xml:space="preserve"> to cover education-related costs.</w:t>
      </w:r>
    </w:p>
    <w:p w14:paraId="6F28B271" w14:textId="77777777" w:rsidR="00BB797C" w:rsidRPr="00BB797C" w:rsidRDefault="00BB797C" w:rsidP="00BB797C">
      <w:pPr>
        <w:pStyle w:val="NormalWeb"/>
        <w:numPr>
          <w:ilvl w:val="0"/>
          <w:numId w:val="150"/>
        </w:numPr>
        <w:spacing w:line="360" w:lineRule="auto"/>
        <w:jc w:val="both"/>
        <w:rPr>
          <w:sz w:val="28"/>
          <w:szCs w:val="28"/>
        </w:rPr>
      </w:pPr>
      <w:r w:rsidRPr="00AB34A7">
        <w:rPr>
          <w:rStyle w:val="Strong"/>
          <w:b w:val="0"/>
          <w:bCs w:val="0"/>
          <w:sz w:val="28"/>
          <w:szCs w:val="28"/>
        </w:rPr>
        <w:t>Absence of alternative education pathways</w:t>
      </w:r>
      <w:r w:rsidRPr="00AB34A7">
        <w:rPr>
          <w:b/>
          <w:bCs/>
          <w:sz w:val="28"/>
          <w:szCs w:val="28"/>
        </w:rPr>
        <w:t>,</w:t>
      </w:r>
      <w:r w:rsidRPr="00BB797C">
        <w:rPr>
          <w:sz w:val="28"/>
          <w:szCs w:val="28"/>
        </w:rPr>
        <w:t xml:space="preserve"> such as vocational or flexible learning.</w:t>
      </w:r>
    </w:p>
    <w:p w14:paraId="075284CD" w14:textId="77777777" w:rsidR="00BB797C" w:rsidRPr="00BB797C" w:rsidRDefault="00BB797C" w:rsidP="00BB797C">
      <w:pPr>
        <w:pStyle w:val="NormalWeb"/>
        <w:numPr>
          <w:ilvl w:val="0"/>
          <w:numId w:val="150"/>
        </w:numPr>
        <w:spacing w:line="360" w:lineRule="auto"/>
        <w:jc w:val="both"/>
        <w:rPr>
          <w:sz w:val="28"/>
          <w:szCs w:val="28"/>
        </w:rPr>
      </w:pPr>
      <w:r w:rsidRPr="00AB34A7">
        <w:rPr>
          <w:rStyle w:val="Strong"/>
          <w:b w:val="0"/>
          <w:bCs w:val="0"/>
          <w:sz w:val="28"/>
          <w:szCs w:val="28"/>
        </w:rPr>
        <w:t>Weak data systems</w:t>
      </w:r>
      <w:r w:rsidRPr="00BB797C">
        <w:rPr>
          <w:sz w:val="28"/>
          <w:szCs w:val="28"/>
        </w:rPr>
        <w:t xml:space="preserve"> for monitoring pregnant and parenting students.</w:t>
      </w:r>
    </w:p>
    <w:p w14:paraId="03BD67BF" w14:textId="77777777" w:rsidR="00BB797C" w:rsidRPr="00BB797C" w:rsidRDefault="00BB797C" w:rsidP="00BB797C">
      <w:pPr>
        <w:pStyle w:val="NormalWeb"/>
        <w:numPr>
          <w:ilvl w:val="0"/>
          <w:numId w:val="150"/>
        </w:numPr>
        <w:spacing w:line="360" w:lineRule="auto"/>
        <w:jc w:val="both"/>
        <w:rPr>
          <w:sz w:val="28"/>
          <w:szCs w:val="28"/>
        </w:rPr>
      </w:pPr>
      <w:r w:rsidRPr="00AB34A7">
        <w:rPr>
          <w:rStyle w:val="Strong"/>
          <w:b w:val="0"/>
          <w:bCs w:val="0"/>
          <w:sz w:val="28"/>
          <w:szCs w:val="28"/>
        </w:rPr>
        <w:t>No mandated evaluations</w:t>
      </w:r>
      <w:r w:rsidRPr="00BB797C">
        <w:rPr>
          <w:sz w:val="28"/>
          <w:szCs w:val="28"/>
        </w:rPr>
        <w:t xml:space="preserve"> targeting reintegration effectiveness.</w:t>
      </w:r>
    </w:p>
    <w:p w14:paraId="1441B181" w14:textId="77777777" w:rsidR="00BB797C" w:rsidRPr="00BB797C" w:rsidRDefault="00BB797C" w:rsidP="00BB797C">
      <w:pPr>
        <w:pStyle w:val="NormalWeb"/>
        <w:spacing w:line="360" w:lineRule="auto"/>
        <w:jc w:val="both"/>
        <w:rPr>
          <w:sz w:val="28"/>
          <w:szCs w:val="28"/>
        </w:rPr>
      </w:pPr>
      <w:r w:rsidRPr="00BB797C">
        <w:rPr>
          <w:rStyle w:val="Strong"/>
          <w:sz w:val="28"/>
          <w:szCs w:val="28"/>
        </w:rPr>
        <w:t>Recommendations:</w:t>
      </w:r>
      <w:r w:rsidRPr="00BB797C">
        <w:rPr>
          <w:sz w:val="28"/>
          <w:szCs w:val="28"/>
        </w:rPr>
        <w:br/>
        <w:t>To be inclusive, the ESP should incorporate:</w:t>
      </w:r>
    </w:p>
    <w:p w14:paraId="37434E4C" w14:textId="77777777" w:rsidR="00BB797C" w:rsidRPr="00BB797C" w:rsidRDefault="00BB797C" w:rsidP="00BB797C">
      <w:pPr>
        <w:pStyle w:val="NormalWeb"/>
        <w:numPr>
          <w:ilvl w:val="0"/>
          <w:numId w:val="151"/>
        </w:numPr>
        <w:spacing w:line="360" w:lineRule="auto"/>
        <w:jc w:val="both"/>
        <w:rPr>
          <w:sz w:val="28"/>
          <w:szCs w:val="28"/>
        </w:rPr>
      </w:pPr>
      <w:r w:rsidRPr="00BB797C">
        <w:rPr>
          <w:sz w:val="28"/>
          <w:szCs w:val="28"/>
        </w:rPr>
        <w:t>Legal frameworks that enforce reintegration.</w:t>
      </w:r>
    </w:p>
    <w:p w14:paraId="2C1F886F" w14:textId="77777777" w:rsidR="00BB797C" w:rsidRPr="00BB797C" w:rsidRDefault="00BB797C" w:rsidP="00BB797C">
      <w:pPr>
        <w:pStyle w:val="NormalWeb"/>
        <w:numPr>
          <w:ilvl w:val="0"/>
          <w:numId w:val="151"/>
        </w:numPr>
        <w:spacing w:line="360" w:lineRule="auto"/>
        <w:jc w:val="both"/>
        <w:rPr>
          <w:sz w:val="28"/>
          <w:szCs w:val="28"/>
        </w:rPr>
      </w:pPr>
      <w:r w:rsidRPr="00BB797C">
        <w:rPr>
          <w:sz w:val="28"/>
          <w:szCs w:val="28"/>
        </w:rPr>
        <w:t>Support services like childcare and counseling.</w:t>
      </w:r>
    </w:p>
    <w:p w14:paraId="50C1E776" w14:textId="77777777" w:rsidR="00BB797C" w:rsidRPr="00BB797C" w:rsidRDefault="00BB797C" w:rsidP="00BB797C">
      <w:pPr>
        <w:pStyle w:val="NormalWeb"/>
        <w:numPr>
          <w:ilvl w:val="0"/>
          <w:numId w:val="151"/>
        </w:numPr>
        <w:spacing w:line="360" w:lineRule="auto"/>
        <w:jc w:val="both"/>
        <w:rPr>
          <w:sz w:val="28"/>
          <w:szCs w:val="28"/>
        </w:rPr>
      </w:pPr>
      <w:r w:rsidRPr="00BB797C">
        <w:rPr>
          <w:sz w:val="28"/>
          <w:szCs w:val="28"/>
        </w:rPr>
        <w:t>Community engagement to reduce stigma.</w:t>
      </w:r>
    </w:p>
    <w:p w14:paraId="39D96B3D" w14:textId="77777777" w:rsidR="00BB797C" w:rsidRPr="00BB797C" w:rsidRDefault="00BB797C" w:rsidP="00BB797C">
      <w:pPr>
        <w:pStyle w:val="NormalWeb"/>
        <w:numPr>
          <w:ilvl w:val="0"/>
          <w:numId w:val="151"/>
        </w:numPr>
        <w:spacing w:line="360" w:lineRule="auto"/>
        <w:jc w:val="both"/>
        <w:rPr>
          <w:sz w:val="28"/>
          <w:szCs w:val="28"/>
        </w:rPr>
      </w:pPr>
      <w:r w:rsidRPr="00BB797C">
        <w:rPr>
          <w:sz w:val="28"/>
          <w:szCs w:val="28"/>
        </w:rPr>
        <w:t>Financial aid for young mothers.</w:t>
      </w:r>
    </w:p>
    <w:p w14:paraId="64F3E70A" w14:textId="77777777" w:rsidR="00BB797C" w:rsidRPr="00BB797C" w:rsidRDefault="00BB797C" w:rsidP="00BB797C">
      <w:pPr>
        <w:pStyle w:val="NormalWeb"/>
        <w:numPr>
          <w:ilvl w:val="0"/>
          <w:numId w:val="151"/>
        </w:numPr>
        <w:spacing w:line="360" w:lineRule="auto"/>
        <w:jc w:val="both"/>
        <w:rPr>
          <w:sz w:val="28"/>
          <w:szCs w:val="28"/>
        </w:rPr>
      </w:pPr>
      <w:r w:rsidRPr="00BB797C">
        <w:rPr>
          <w:sz w:val="28"/>
          <w:szCs w:val="28"/>
        </w:rPr>
        <w:t>Flexible education models.</w:t>
      </w:r>
    </w:p>
    <w:p w14:paraId="7BF34957" w14:textId="77777777" w:rsidR="00BB797C" w:rsidRPr="00BB797C" w:rsidRDefault="00BB797C" w:rsidP="00BB797C">
      <w:pPr>
        <w:pStyle w:val="NormalWeb"/>
        <w:numPr>
          <w:ilvl w:val="0"/>
          <w:numId w:val="151"/>
        </w:numPr>
        <w:spacing w:line="360" w:lineRule="auto"/>
        <w:jc w:val="both"/>
        <w:rPr>
          <w:sz w:val="28"/>
          <w:szCs w:val="28"/>
        </w:rPr>
      </w:pPr>
      <w:r w:rsidRPr="00BB797C">
        <w:rPr>
          <w:sz w:val="28"/>
          <w:szCs w:val="28"/>
        </w:rPr>
        <w:t>Regular data collection and evaluation mechanisms.</w:t>
      </w:r>
    </w:p>
    <w:p w14:paraId="7B51D0D7" w14:textId="77777777" w:rsidR="00F757AE" w:rsidRPr="0056144C" w:rsidRDefault="00F757AE" w:rsidP="0056144C">
      <w:pPr>
        <w:pStyle w:val="Heading3"/>
        <w:spacing w:line="360" w:lineRule="auto"/>
        <w:jc w:val="both"/>
        <w:rPr>
          <w:rFonts w:ascii="Times New Roman" w:hAnsi="Times New Roman" w:cs="Times New Roman"/>
          <w:sz w:val="28"/>
          <w:szCs w:val="28"/>
        </w:rPr>
      </w:pPr>
      <w:bookmarkStart w:id="42" w:name="_Toc201198820"/>
      <w:r w:rsidRPr="0056144C">
        <w:rPr>
          <w:rStyle w:val="Strong"/>
          <w:rFonts w:ascii="Times New Roman" w:hAnsi="Times New Roman" w:cs="Times New Roman"/>
          <w:b w:val="0"/>
          <w:bCs w:val="0"/>
          <w:sz w:val="28"/>
          <w:szCs w:val="28"/>
        </w:rPr>
        <w:t>Support Programs for Pregnant and Parenting Girls in Lesotho</w:t>
      </w:r>
      <w:bookmarkEnd w:id="42"/>
    </w:p>
    <w:p w14:paraId="0CC5D499" w14:textId="77777777" w:rsidR="00F757AE" w:rsidRPr="0056144C" w:rsidRDefault="00F757AE" w:rsidP="0056144C">
      <w:pPr>
        <w:pStyle w:val="NormalWeb"/>
        <w:spacing w:line="360" w:lineRule="auto"/>
        <w:jc w:val="both"/>
        <w:rPr>
          <w:sz w:val="28"/>
          <w:szCs w:val="28"/>
        </w:rPr>
      </w:pPr>
      <w:r w:rsidRPr="0056144C">
        <w:rPr>
          <w:sz w:val="28"/>
          <w:szCs w:val="28"/>
        </w:rPr>
        <w:t>Despite policy gaps in formal education reintegration, several non-governmental organizations (NGOs) in Lesotho have taken important steps to support pregnant girls and adolescent mothers. These programs, though impactful, often lack structured pathways for educational reintegration and long-term support. The following section highlights three notable initiatives, their strengths, gaps, and recommendations for improvement.</w:t>
      </w:r>
    </w:p>
    <w:p w14:paraId="0510DBD8" w14:textId="77777777" w:rsidR="00F757AE" w:rsidRPr="00F757AE" w:rsidRDefault="00F757AE" w:rsidP="00F757AE">
      <w:pPr>
        <w:pStyle w:val="Heading3"/>
        <w:jc w:val="both"/>
        <w:rPr>
          <w:rFonts w:ascii="Times New Roman" w:hAnsi="Times New Roman" w:cs="Times New Roman"/>
          <w:b/>
          <w:bCs/>
          <w:sz w:val="28"/>
          <w:szCs w:val="28"/>
        </w:rPr>
      </w:pPr>
      <w:bookmarkStart w:id="43" w:name="_Toc201198821"/>
      <w:r w:rsidRPr="00F757AE">
        <w:rPr>
          <w:rStyle w:val="Strong"/>
          <w:rFonts w:ascii="Times New Roman" w:hAnsi="Times New Roman" w:cs="Times New Roman"/>
          <w:sz w:val="28"/>
          <w:szCs w:val="28"/>
        </w:rPr>
        <w:t>1. Help Lesotho’s Young Mothers Support Program</w:t>
      </w:r>
      <w:bookmarkEnd w:id="43"/>
    </w:p>
    <w:p w14:paraId="72CEA849" w14:textId="77777777" w:rsidR="00F757AE" w:rsidRPr="001B3B49" w:rsidRDefault="00F757AE" w:rsidP="001B3B49">
      <w:pPr>
        <w:pStyle w:val="NormalWeb"/>
        <w:spacing w:line="360" w:lineRule="auto"/>
        <w:jc w:val="both"/>
        <w:rPr>
          <w:sz w:val="28"/>
          <w:szCs w:val="28"/>
        </w:rPr>
      </w:pPr>
      <w:r w:rsidRPr="00F757AE">
        <w:rPr>
          <w:rStyle w:val="Strong"/>
          <w:sz w:val="28"/>
          <w:szCs w:val="28"/>
        </w:rPr>
        <w:t>Overview</w:t>
      </w:r>
      <w:r w:rsidRPr="00F757AE">
        <w:rPr>
          <w:b/>
          <w:bCs/>
          <w:sz w:val="28"/>
          <w:szCs w:val="28"/>
        </w:rPr>
        <w:br/>
      </w:r>
      <w:r w:rsidRPr="001B3B49">
        <w:rPr>
          <w:sz w:val="28"/>
          <w:szCs w:val="28"/>
        </w:rPr>
        <w:t>Help Lesotho runs a psychosocial and health education support initiative targeting young mothers and pregnant girls. Weekly support groups provide life-skills education covering parenting, hygiene, nutrition, HIV prevention, and emotional resilience.</w:t>
      </w:r>
    </w:p>
    <w:p w14:paraId="7D1AE8E9" w14:textId="77777777" w:rsidR="00F757AE" w:rsidRPr="00F757AE" w:rsidRDefault="00F757AE" w:rsidP="00F757AE">
      <w:pPr>
        <w:pStyle w:val="NormalWeb"/>
        <w:jc w:val="both"/>
        <w:rPr>
          <w:b/>
          <w:bCs/>
          <w:sz w:val="28"/>
          <w:szCs w:val="28"/>
        </w:rPr>
      </w:pPr>
      <w:r w:rsidRPr="00F757AE">
        <w:rPr>
          <w:rStyle w:val="Strong"/>
          <w:sz w:val="28"/>
          <w:szCs w:val="28"/>
        </w:rPr>
        <w:t>Positive Impacts</w:t>
      </w:r>
    </w:p>
    <w:p w14:paraId="0C661E2C" w14:textId="77777777" w:rsidR="00F757AE" w:rsidRPr="001B3B49" w:rsidRDefault="00F757AE" w:rsidP="001B3B49">
      <w:pPr>
        <w:pStyle w:val="NormalWeb"/>
        <w:numPr>
          <w:ilvl w:val="0"/>
          <w:numId w:val="175"/>
        </w:numPr>
        <w:spacing w:line="360" w:lineRule="auto"/>
        <w:jc w:val="both"/>
        <w:rPr>
          <w:sz w:val="28"/>
          <w:szCs w:val="28"/>
        </w:rPr>
      </w:pPr>
      <w:r w:rsidRPr="001B3B49">
        <w:rPr>
          <w:sz w:val="28"/>
          <w:szCs w:val="28"/>
        </w:rPr>
        <w:t xml:space="preserve">Encourages </w:t>
      </w:r>
      <w:r w:rsidRPr="001B3B49">
        <w:rPr>
          <w:rStyle w:val="Strong"/>
          <w:sz w:val="28"/>
          <w:szCs w:val="28"/>
        </w:rPr>
        <w:t>healthy decision-making</w:t>
      </w:r>
      <w:r w:rsidRPr="001B3B49">
        <w:rPr>
          <w:sz w:val="28"/>
          <w:szCs w:val="28"/>
        </w:rPr>
        <w:t xml:space="preserve"> and builds self-confidence.</w:t>
      </w:r>
    </w:p>
    <w:p w14:paraId="44A02446" w14:textId="77777777" w:rsidR="00F757AE" w:rsidRPr="001B3B49" w:rsidRDefault="00F757AE" w:rsidP="001B3B49">
      <w:pPr>
        <w:pStyle w:val="NormalWeb"/>
        <w:numPr>
          <w:ilvl w:val="0"/>
          <w:numId w:val="175"/>
        </w:numPr>
        <w:spacing w:line="360" w:lineRule="auto"/>
        <w:jc w:val="both"/>
        <w:rPr>
          <w:sz w:val="28"/>
          <w:szCs w:val="28"/>
        </w:rPr>
      </w:pPr>
      <w:r w:rsidRPr="001B3B49">
        <w:rPr>
          <w:sz w:val="28"/>
          <w:szCs w:val="28"/>
        </w:rPr>
        <w:t xml:space="preserve">Enhances access to </w:t>
      </w:r>
      <w:r w:rsidRPr="001B3B49">
        <w:rPr>
          <w:rStyle w:val="Strong"/>
          <w:sz w:val="28"/>
          <w:szCs w:val="28"/>
        </w:rPr>
        <w:t>local health and social services</w:t>
      </w:r>
      <w:r w:rsidRPr="001B3B49">
        <w:rPr>
          <w:sz w:val="28"/>
          <w:szCs w:val="28"/>
        </w:rPr>
        <w:t>.</w:t>
      </w:r>
    </w:p>
    <w:p w14:paraId="4E9C644D" w14:textId="77777777" w:rsidR="00F757AE" w:rsidRPr="001B3B49" w:rsidRDefault="00F757AE" w:rsidP="001B3B49">
      <w:pPr>
        <w:pStyle w:val="NormalWeb"/>
        <w:numPr>
          <w:ilvl w:val="0"/>
          <w:numId w:val="175"/>
        </w:numPr>
        <w:spacing w:line="360" w:lineRule="auto"/>
        <w:jc w:val="both"/>
        <w:rPr>
          <w:sz w:val="28"/>
          <w:szCs w:val="28"/>
        </w:rPr>
      </w:pPr>
      <w:r w:rsidRPr="001B3B49">
        <w:rPr>
          <w:sz w:val="28"/>
          <w:szCs w:val="28"/>
        </w:rPr>
        <w:t xml:space="preserve">Provides </w:t>
      </w:r>
      <w:r w:rsidRPr="001B3B49">
        <w:rPr>
          <w:rStyle w:val="Strong"/>
          <w:sz w:val="28"/>
          <w:szCs w:val="28"/>
        </w:rPr>
        <w:t>emotional support</w:t>
      </w:r>
      <w:r w:rsidRPr="001B3B49">
        <w:rPr>
          <w:sz w:val="28"/>
          <w:szCs w:val="28"/>
        </w:rPr>
        <w:t>, improving participants' sense of worth and hope for the future.</w:t>
      </w:r>
    </w:p>
    <w:p w14:paraId="60C0B3C4" w14:textId="77777777" w:rsidR="00F757AE" w:rsidRPr="00F757AE" w:rsidRDefault="00F757AE" w:rsidP="00F757AE">
      <w:pPr>
        <w:pStyle w:val="NormalWeb"/>
        <w:jc w:val="both"/>
        <w:rPr>
          <w:b/>
          <w:bCs/>
          <w:sz w:val="28"/>
          <w:szCs w:val="28"/>
        </w:rPr>
      </w:pPr>
      <w:r w:rsidRPr="00F757AE">
        <w:rPr>
          <w:rStyle w:val="Strong"/>
          <w:sz w:val="28"/>
          <w:szCs w:val="28"/>
        </w:rPr>
        <w:t>Gaps Identified</w:t>
      </w:r>
    </w:p>
    <w:p w14:paraId="5BBD3F37" w14:textId="77777777" w:rsidR="00F757AE" w:rsidRPr="001B3B49" w:rsidRDefault="00F757AE" w:rsidP="001B3B49">
      <w:pPr>
        <w:pStyle w:val="NormalWeb"/>
        <w:numPr>
          <w:ilvl w:val="0"/>
          <w:numId w:val="176"/>
        </w:numPr>
        <w:spacing w:line="360" w:lineRule="auto"/>
        <w:jc w:val="both"/>
        <w:rPr>
          <w:b/>
          <w:bCs/>
          <w:sz w:val="28"/>
          <w:szCs w:val="28"/>
        </w:rPr>
      </w:pPr>
      <w:r w:rsidRPr="001B3B49">
        <w:rPr>
          <w:rStyle w:val="Strong"/>
          <w:b w:val="0"/>
          <w:bCs w:val="0"/>
          <w:sz w:val="28"/>
          <w:szCs w:val="28"/>
        </w:rPr>
        <w:t>No formal linkage to the school system</w:t>
      </w:r>
      <w:r w:rsidRPr="001B3B49">
        <w:rPr>
          <w:b/>
          <w:bCs/>
          <w:sz w:val="28"/>
          <w:szCs w:val="28"/>
        </w:rPr>
        <w:t>, limiting educational reintegration.</w:t>
      </w:r>
    </w:p>
    <w:p w14:paraId="062F1918" w14:textId="77777777" w:rsidR="00F757AE" w:rsidRPr="001B3B49" w:rsidRDefault="00F757AE" w:rsidP="001B3B49">
      <w:pPr>
        <w:pStyle w:val="NormalWeb"/>
        <w:numPr>
          <w:ilvl w:val="0"/>
          <w:numId w:val="176"/>
        </w:numPr>
        <w:spacing w:line="360" w:lineRule="auto"/>
        <w:jc w:val="both"/>
        <w:rPr>
          <w:b/>
          <w:bCs/>
          <w:sz w:val="28"/>
          <w:szCs w:val="28"/>
        </w:rPr>
      </w:pPr>
      <w:r w:rsidRPr="001B3B49">
        <w:rPr>
          <w:rStyle w:val="Strong"/>
          <w:b w:val="0"/>
          <w:bCs w:val="0"/>
          <w:sz w:val="28"/>
          <w:szCs w:val="28"/>
        </w:rPr>
        <w:t>Childcare support is absent</w:t>
      </w:r>
      <w:r w:rsidRPr="001B3B49">
        <w:rPr>
          <w:b/>
          <w:bCs/>
          <w:sz w:val="28"/>
          <w:szCs w:val="28"/>
        </w:rPr>
        <w:t>, making return to school challenging.</w:t>
      </w:r>
    </w:p>
    <w:p w14:paraId="57E267B6" w14:textId="77777777" w:rsidR="00F757AE" w:rsidRPr="001B3B49" w:rsidRDefault="00F757AE" w:rsidP="001B3B49">
      <w:pPr>
        <w:pStyle w:val="NormalWeb"/>
        <w:numPr>
          <w:ilvl w:val="0"/>
          <w:numId w:val="176"/>
        </w:numPr>
        <w:spacing w:line="360" w:lineRule="auto"/>
        <w:jc w:val="both"/>
        <w:rPr>
          <w:b/>
          <w:bCs/>
          <w:sz w:val="28"/>
          <w:szCs w:val="28"/>
        </w:rPr>
      </w:pPr>
      <w:r w:rsidRPr="001B3B49">
        <w:rPr>
          <w:rStyle w:val="Strong"/>
          <w:b w:val="0"/>
          <w:bCs w:val="0"/>
          <w:sz w:val="28"/>
          <w:szCs w:val="28"/>
        </w:rPr>
        <w:t>Limited economic empowerment</w:t>
      </w:r>
      <w:r w:rsidRPr="001B3B49">
        <w:rPr>
          <w:b/>
          <w:bCs/>
          <w:sz w:val="28"/>
          <w:szCs w:val="28"/>
        </w:rPr>
        <w:t>, with few pathways to vocational training or income-generating opportunities.</w:t>
      </w:r>
    </w:p>
    <w:p w14:paraId="23B1A196" w14:textId="77777777" w:rsidR="00F757AE" w:rsidRPr="001B3B49" w:rsidRDefault="00F757AE" w:rsidP="001B3B49">
      <w:pPr>
        <w:pStyle w:val="NormalWeb"/>
        <w:numPr>
          <w:ilvl w:val="0"/>
          <w:numId w:val="176"/>
        </w:numPr>
        <w:spacing w:line="360" w:lineRule="auto"/>
        <w:jc w:val="both"/>
        <w:rPr>
          <w:b/>
          <w:bCs/>
          <w:sz w:val="28"/>
          <w:szCs w:val="28"/>
        </w:rPr>
      </w:pPr>
      <w:r w:rsidRPr="001B3B49">
        <w:rPr>
          <w:rStyle w:val="Strong"/>
          <w:b w:val="0"/>
          <w:bCs w:val="0"/>
          <w:sz w:val="28"/>
          <w:szCs w:val="28"/>
        </w:rPr>
        <w:t>Stigma remains</w:t>
      </w:r>
      <w:r w:rsidRPr="001B3B49">
        <w:rPr>
          <w:b/>
          <w:bCs/>
          <w:sz w:val="28"/>
          <w:szCs w:val="28"/>
        </w:rPr>
        <w:t>, despite community dialogue efforts.</w:t>
      </w:r>
    </w:p>
    <w:p w14:paraId="7090C39E" w14:textId="77777777" w:rsidR="00F757AE" w:rsidRPr="001B3B49" w:rsidRDefault="00F757AE" w:rsidP="001B3B49">
      <w:pPr>
        <w:pStyle w:val="NormalWeb"/>
        <w:numPr>
          <w:ilvl w:val="0"/>
          <w:numId w:val="176"/>
        </w:numPr>
        <w:spacing w:line="360" w:lineRule="auto"/>
        <w:jc w:val="both"/>
        <w:rPr>
          <w:b/>
          <w:bCs/>
          <w:sz w:val="28"/>
          <w:szCs w:val="28"/>
        </w:rPr>
      </w:pPr>
      <w:r w:rsidRPr="001B3B49">
        <w:rPr>
          <w:rStyle w:val="Strong"/>
          <w:b w:val="0"/>
          <w:bCs w:val="0"/>
          <w:sz w:val="28"/>
          <w:szCs w:val="28"/>
        </w:rPr>
        <w:t>No tracking or monitoring</w:t>
      </w:r>
      <w:r w:rsidRPr="001B3B49">
        <w:rPr>
          <w:b/>
          <w:bCs/>
          <w:sz w:val="28"/>
          <w:szCs w:val="28"/>
        </w:rPr>
        <w:t xml:space="preserve"> of educational or life outcomes.</w:t>
      </w:r>
    </w:p>
    <w:p w14:paraId="7CAD7337" w14:textId="77777777" w:rsidR="00F757AE" w:rsidRPr="00F757AE" w:rsidRDefault="00F757AE" w:rsidP="00F757AE">
      <w:pPr>
        <w:pStyle w:val="NormalWeb"/>
        <w:jc w:val="both"/>
        <w:rPr>
          <w:b/>
          <w:bCs/>
          <w:sz w:val="28"/>
          <w:szCs w:val="28"/>
        </w:rPr>
      </w:pPr>
      <w:r w:rsidRPr="00F757AE">
        <w:rPr>
          <w:rStyle w:val="Strong"/>
          <w:sz w:val="28"/>
          <w:szCs w:val="28"/>
        </w:rPr>
        <w:t>Recommendations</w:t>
      </w:r>
    </w:p>
    <w:p w14:paraId="2529F7B3" w14:textId="77777777" w:rsidR="00F757AE" w:rsidRPr="001B3B49" w:rsidRDefault="00F757AE" w:rsidP="001B3B49">
      <w:pPr>
        <w:pStyle w:val="NormalWeb"/>
        <w:numPr>
          <w:ilvl w:val="0"/>
          <w:numId w:val="177"/>
        </w:numPr>
        <w:spacing w:line="360" w:lineRule="auto"/>
        <w:jc w:val="both"/>
        <w:rPr>
          <w:sz w:val="28"/>
          <w:szCs w:val="28"/>
        </w:rPr>
      </w:pPr>
      <w:r w:rsidRPr="001B3B49">
        <w:rPr>
          <w:rStyle w:val="Strong"/>
          <w:b w:val="0"/>
          <w:bCs w:val="0"/>
          <w:sz w:val="28"/>
          <w:szCs w:val="28"/>
        </w:rPr>
        <w:t>Establish school re-entry pathways</w:t>
      </w:r>
      <w:r w:rsidRPr="001B3B49">
        <w:rPr>
          <w:sz w:val="28"/>
          <w:szCs w:val="28"/>
        </w:rPr>
        <w:t xml:space="preserve"> aligned with national policy.</w:t>
      </w:r>
    </w:p>
    <w:p w14:paraId="56104519" w14:textId="77777777" w:rsidR="00F757AE" w:rsidRPr="001B3B49" w:rsidRDefault="00F757AE" w:rsidP="001B3B49">
      <w:pPr>
        <w:pStyle w:val="NormalWeb"/>
        <w:numPr>
          <w:ilvl w:val="0"/>
          <w:numId w:val="177"/>
        </w:numPr>
        <w:spacing w:line="360" w:lineRule="auto"/>
        <w:jc w:val="both"/>
        <w:rPr>
          <w:sz w:val="28"/>
          <w:szCs w:val="28"/>
        </w:rPr>
      </w:pPr>
      <w:r w:rsidRPr="001B3B49">
        <w:rPr>
          <w:sz w:val="28"/>
          <w:szCs w:val="28"/>
        </w:rPr>
        <w:t xml:space="preserve">Introduce </w:t>
      </w:r>
      <w:r w:rsidRPr="001B3B49">
        <w:rPr>
          <w:rStyle w:val="Strong"/>
          <w:b w:val="0"/>
          <w:bCs w:val="0"/>
          <w:sz w:val="28"/>
          <w:szCs w:val="28"/>
        </w:rPr>
        <w:t>affordable childcare solutions</w:t>
      </w:r>
      <w:r w:rsidRPr="001B3B49">
        <w:rPr>
          <w:sz w:val="28"/>
          <w:szCs w:val="28"/>
        </w:rPr>
        <w:t>.</w:t>
      </w:r>
    </w:p>
    <w:p w14:paraId="4937BD54" w14:textId="77777777" w:rsidR="00F757AE" w:rsidRPr="001B3B49" w:rsidRDefault="00F757AE" w:rsidP="001B3B49">
      <w:pPr>
        <w:pStyle w:val="NormalWeb"/>
        <w:numPr>
          <w:ilvl w:val="0"/>
          <w:numId w:val="177"/>
        </w:numPr>
        <w:spacing w:line="360" w:lineRule="auto"/>
        <w:jc w:val="both"/>
        <w:rPr>
          <w:sz w:val="28"/>
          <w:szCs w:val="28"/>
        </w:rPr>
      </w:pPr>
      <w:r w:rsidRPr="001B3B49">
        <w:rPr>
          <w:sz w:val="28"/>
          <w:szCs w:val="28"/>
        </w:rPr>
        <w:t xml:space="preserve">Expand to include </w:t>
      </w:r>
      <w:r w:rsidRPr="001B3B49">
        <w:rPr>
          <w:rStyle w:val="Strong"/>
          <w:b w:val="0"/>
          <w:bCs w:val="0"/>
          <w:sz w:val="28"/>
          <w:szCs w:val="28"/>
        </w:rPr>
        <w:t>financial and vocational support programs</w:t>
      </w:r>
      <w:r w:rsidRPr="001B3B49">
        <w:rPr>
          <w:sz w:val="28"/>
          <w:szCs w:val="28"/>
        </w:rPr>
        <w:t xml:space="preserve"> linked to education.</w:t>
      </w:r>
    </w:p>
    <w:p w14:paraId="7A6712E8" w14:textId="77777777" w:rsidR="00F757AE" w:rsidRPr="001B3B49" w:rsidRDefault="00F757AE" w:rsidP="001B3B49">
      <w:pPr>
        <w:pStyle w:val="NormalWeb"/>
        <w:numPr>
          <w:ilvl w:val="0"/>
          <w:numId w:val="177"/>
        </w:numPr>
        <w:spacing w:line="360" w:lineRule="auto"/>
        <w:jc w:val="both"/>
        <w:rPr>
          <w:sz w:val="28"/>
          <w:szCs w:val="28"/>
        </w:rPr>
      </w:pPr>
      <w:r w:rsidRPr="001B3B49">
        <w:rPr>
          <w:sz w:val="28"/>
          <w:szCs w:val="28"/>
        </w:rPr>
        <w:t xml:space="preserve">Deepen </w:t>
      </w:r>
      <w:r w:rsidRPr="001B3B49">
        <w:rPr>
          <w:rStyle w:val="Strong"/>
          <w:b w:val="0"/>
          <w:bCs w:val="0"/>
          <w:sz w:val="28"/>
          <w:szCs w:val="28"/>
        </w:rPr>
        <w:t>community engagement</w:t>
      </w:r>
      <w:r w:rsidRPr="001B3B49">
        <w:rPr>
          <w:sz w:val="28"/>
          <w:szCs w:val="28"/>
        </w:rPr>
        <w:t xml:space="preserve"> to challenge stigmas.</w:t>
      </w:r>
    </w:p>
    <w:p w14:paraId="5F4D54DA" w14:textId="77777777" w:rsidR="00F757AE" w:rsidRPr="001B3B49" w:rsidRDefault="00F757AE" w:rsidP="001B3B49">
      <w:pPr>
        <w:pStyle w:val="NormalWeb"/>
        <w:numPr>
          <w:ilvl w:val="0"/>
          <w:numId w:val="177"/>
        </w:numPr>
        <w:spacing w:line="360" w:lineRule="auto"/>
        <w:jc w:val="both"/>
        <w:rPr>
          <w:sz w:val="28"/>
          <w:szCs w:val="28"/>
        </w:rPr>
      </w:pPr>
      <w:r w:rsidRPr="001B3B49">
        <w:rPr>
          <w:sz w:val="28"/>
          <w:szCs w:val="28"/>
        </w:rPr>
        <w:t xml:space="preserve">Develop a </w:t>
      </w:r>
      <w:r w:rsidRPr="001B3B49">
        <w:rPr>
          <w:rStyle w:val="Strong"/>
          <w:b w:val="0"/>
          <w:bCs w:val="0"/>
          <w:sz w:val="28"/>
          <w:szCs w:val="28"/>
        </w:rPr>
        <w:t>monitoring system</w:t>
      </w:r>
      <w:r w:rsidRPr="001B3B49">
        <w:rPr>
          <w:sz w:val="28"/>
          <w:szCs w:val="28"/>
        </w:rPr>
        <w:t xml:space="preserve"> to assess reintegration success.</w:t>
      </w:r>
    </w:p>
    <w:p w14:paraId="545DE0F0" w14:textId="77777777" w:rsidR="00F757AE" w:rsidRPr="001B3B49" w:rsidRDefault="00F757AE" w:rsidP="00F757AE">
      <w:pPr>
        <w:pStyle w:val="Heading3"/>
        <w:jc w:val="both"/>
        <w:rPr>
          <w:rFonts w:ascii="Times New Roman" w:hAnsi="Times New Roman" w:cs="Times New Roman"/>
          <w:b/>
          <w:bCs/>
          <w:color w:val="auto"/>
          <w:sz w:val="28"/>
          <w:szCs w:val="28"/>
        </w:rPr>
      </w:pPr>
      <w:bookmarkStart w:id="44" w:name="_Toc201198822"/>
      <w:r w:rsidRPr="001B3B49">
        <w:rPr>
          <w:rStyle w:val="Strong"/>
          <w:rFonts w:ascii="Times New Roman" w:hAnsi="Times New Roman" w:cs="Times New Roman"/>
          <w:color w:val="auto"/>
          <w:sz w:val="28"/>
          <w:szCs w:val="28"/>
        </w:rPr>
        <w:t>2. Good Shepherd Sisters’ Initiative</w:t>
      </w:r>
      <w:bookmarkEnd w:id="44"/>
    </w:p>
    <w:p w14:paraId="308B4542" w14:textId="77777777" w:rsidR="00F757AE" w:rsidRPr="001B3B49" w:rsidRDefault="00F757AE" w:rsidP="001B3B49">
      <w:pPr>
        <w:pStyle w:val="NormalWeb"/>
        <w:spacing w:line="360" w:lineRule="auto"/>
        <w:jc w:val="both"/>
        <w:rPr>
          <w:sz w:val="28"/>
          <w:szCs w:val="28"/>
        </w:rPr>
      </w:pPr>
      <w:r w:rsidRPr="00F757AE">
        <w:rPr>
          <w:rStyle w:val="Strong"/>
          <w:sz w:val="28"/>
          <w:szCs w:val="28"/>
        </w:rPr>
        <w:t>Overview</w:t>
      </w:r>
      <w:r w:rsidRPr="00F757AE">
        <w:rPr>
          <w:b/>
          <w:bCs/>
          <w:sz w:val="28"/>
          <w:szCs w:val="28"/>
        </w:rPr>
        <w:br/>
      </w:r>
      <w:r w:rsidRPr="001B3B49">
        <w:rPr>
          <w:sz w:val="28"/>
          <w:szCs w:val="28"/>
        </w:rPr>
        <w:t xml:space="preserve">The Good Shepherd Centre offers a </w:t>
      </w:r>
      <w:r w:rsidRPr="001B3B49">
        <w:rPr>
          <w:rStyle w:val="Strong"/>
          <w:sz w:val="28"/>
          <w:szCs w:val="28"/>
        </w:rPr>
        <w:t>two-year residential program</w:t>
      </w:r>
      <w:r w:rsidRPr="001B3B49">
        <w:rPr>
          <w:sz w:val="28"/>
          <w:szCs w:val="28"/>
        </w:rPr>
        <w:t xml:space="preserve"> for adolescent mothers, combining life skills, early childhood care, psychosocial support, and vocational training. It mainly serves impoverished and HIV-affected communities.</w:t>
      </w:r>
    </w:p>
    <w:p w14:paraId="69ECC84B" w14:textId="77777777" w:rsidR="00F757AE" w:rsidRPr="00F757AE" w:rsidRDefault="00F757AE" w:rsidP="00F757AE">
      <w:pPr>
        <w:pStyle w:val="NormalWeb"/>
        <w:jc w:val="both"/>
        <w:rPr>
          <w:b/>
          <w:bCs/>
          <w:sz w:val="28"/>
          <w:szCs w:val="28"/>
        </w:rPr>
      </w:pPr>
      <w:r w:rsidRPr="00F757AE">
        <w:rPr>
          <w:rStyle w:val="Strong"/>
          <w:sz w:val="28"/>
          <w:szCs w:val="28"/>
        </w:rPr>
        <w:t>Key Services</w:t>
      </w:r>
    </w:p>
    <w:p w14:paraId="3BCCE4D9" w14:textId="77777777" w:rsidR="00F757AE" w:rsidRPr="001B3B49" w:rsidRDefault="00F757AE" w:rsidP="001B3B49">
      <w:pPr>
        <w:pStyle w:val="NormalWeb"/>
        <w:numPr>
          <w:ilvl w:val="0"/>
          <w:numId w:val="178"/>
        </w:numPr>
        <w:spacing w:line="360" w:lineRule="auto"/>
        <w:jc w:val="both"/>
        <w:rPr>
          <w:sz w:val="28"/>
          <w:szCs w:val="28"/>
        </w:rPr>
      </w:pPr>
      <w:r w:rsidRPr="001B3B49">
        <w:rPr>
          <w:sz w:val="28"/>
          <w:szCs w:val="28"/>
        </w:rPr>
        <w:t xml:space="preserve">Academic basics: </w:t>
      </w:r>
      <w:r w:rsidRPr="001B3B49">
        <w:rPr>
          <w:rStyle w:val="Strong"/>
          <w:sz w:val="28"/>
          <w:szCs w:val="28"/>
        </w:rPr>
        <w:t>English, Math, Sesotho</w:t>
      </w:r>
      <w:r w:rsidRPr="001B3B49">
        <w:rPr>
          <w:sz w:val="28"/>
          <w:szCs w:val="28"/>
        </w:rPr>
        <w:t>.</w:t>
      </w:r>
    </w:p>
    <w:p w14:paraId="3E743F7C" w14:textId="77777777" w:rsidR="00F757AE" w:rsidRPr="001B3B49" w:rsidRDefault="00F757AE" w:rsidP="001B3B49">
      <w:pPr>
        <w:pStyle w:val="NormalWeb"/>
        <w:numPr>
          <w:ilvl w:val="0"/>
          <w:numId w:val="178"/>
        </w:numPr>
        <w:spacing w:line="360" w:lineRule="auto"/>
        <w:jc w:val="both"/>
        <w:rPr>
          <w:sz w:val="28"/>
          <w:szCs w:val="28"/>
        </w:rPr>
      </w:pPr>
      <w:r w:rsidRPr="001B3B49">
        <w:rPr>
          <w:sz w:val="28"/>
          <w:szCs w:val="28"/>
        </w:rPr>
        <w:t xml:space="preserve">Vocational training: </w:t>
      </w:r>
      <w:r w:rsidRPr="001B3B49">
        <w:rPr>
          <w:rStyle w:val="Strong"/>
          <w:sz w:val="28"/>
          <w:szCs w:val="28"/>
        </w:rPr>
        <w:t>Sewing, catering, agriculture</w:t>
      </w:r>
      <w:r w:rsidRPr="001B3B49">
        <w:rPr>
          <w:sz w:val="28"/>
          <w:szCs w:val="28"/>
        </w:rPr>
        <w:t>.</w:t>
      </w:r>
    </w:p>
    <w:p w14:paraId="0CB44C0C" w14:textId="77777777" w:rsidR="00F757AE" w:rsidRPr="001B3B49" w:rsidRDefault="00F757AE" w:rsidP="001B3B49">
      <w:pPr>
        <w:pStyle w:val="NormalWeb"/>
        <w:numPr>
          <w:ilvl w:val="0"/>
          <w:numId w:val="178"/>
        </w:numPr>
        <w:spacing w:line="360" w:lineRule="auto"/>
        <w:jc w:val="both"/>
        <w:rPr>
          <w:sz w:val="28"/>
          <w:szCs w:val="28"/>
        </w:rPr>
      </w:pPr>
      <w:r w:rsidRPr="001B3B49">
        <w:rPr>
          <w:sz w:val="28"/>
          <w:szCs w:val="28"/>
        </w:rPr>
        <w:t xml:space="preserve">On-site </w:t>
      </w:r>
      <w:r w:rsidRPr="001B3B49">
        <w:rPr>
          <w:rStyle w:val="Strong"/>
          <w:sz w:val="28"/>
          <w:szCs w:val="28"/>
        </w:rPr>
        <w:t>healthcare and counseling</w:t>
      </w:r>
      <w:r w:rsidRPr="001B3B49">
        <w:rPr>
          <w:sz w:val="28"/>
          <w:szCs w:val="28"/>
        </w:rPr>
        <w:t xml:space="preserve"> for both mothers and children.</w:t>
      </w:r>
    </w:p>
    <w:p w14:paraId="7BD60D39" w14:textId="77777777" w:rsidR="00F757AE" w:rsidRPr="00F757AE" w:rsidRDefault="00F757AE" w:rsidP="00F757AE">
      <w:pPr>
        <w:pStyle w:val="NormalWeb"/>
        <w:jc w:val="both"/>
        <w:rPr>
          <w:b/>
          <w:bCs/>
          <w:sz w:val="28"/>
          <w:szCs w:val="28"/>
        </w:rPr>
      </w:pPr>
      <w:r w:rsidRPr="00F757AE">
        <w:rPr>
          <w:rStyle w:val="Strong"/>
          <w:sz w:val="28"/>
          <w:szCs w:val="28"/>
        </w:rPr>
        <w:t>Gaps Identified</w:t>
      </w:r>
    </w:p>
    <w:p w14:paraId="5DC62BA2" w14:textId="77777777" w:rsidR="00F757AE" w:rsidRPr="001B3B49" w:rsidRDefault="00F757AE" w:rsidP="001B3B49">
      <w:pPr>
        <w:pStyle w:val="NormalWeb"/>
        <w:numPr>
          <w:ilvl w:val="0"/>
          <w:numId w:val="179"/>
        </w:numPr>
        <w:spacing w:line="360" w:lineRule="auto"/>
        <w:jc w:val="both"/>
        <w:rPr>
          <w:sz w:val="28"/>
          <w:szCs w:val="28"/>
        </w:rPr>
      </w:pPr>
      <w:r w:rsidRPr="001B3B49">
        <w:rPr>
          <w:sz w:val="28"/>
          <w:szCs w:val="28"/>
        </w:rPr>
        <w:t xml:space="preserve">Focus is heavily on </w:t>
      </w:r>
      <w:r w:rsidRPr="001B3B49">
        <w:rPr>
          <w:rStyle w:val="Strong"/>
          <w:b w:val="0"/>
          <w:bCs w:val="0"/>
          <w:sz w:val="28"/>
          <w:szCs w:val="28"/>
        </w:rPr>
        <w:t>vocational skills</w:t>
      </w:r>
      <w:r w:rsidRPr="001B3B49">
        <w:rPr>
          <w:sz w:val="28"/>
          <w:szCs w:val="28"/>
        </w:rPr>
        <w:t xml:space="preserve">, with </w:t>
      </w:r>
      <w:r w:rsidRPr="001B3B49">
        <w:rPr>
          <w:rStyle w:val="Strong"/>
          <w:b w:val="0"/>
          <w:bCs w:val="0"/>
          <w:sz w:val="28"/>
          <w:szCs w:val="28"/>
        </w:rPr>
        <w:t>minimal integration with formal schooling</w:t>
      </w:r>
      <w:r w:rsidRPr="001B3B49">
        <w:rPr>
          <w:sz w:val="28"/>
          <w:szCs w:val="28"/>
        </w:rPr>
        <w:t>.</w:t>
      </w:r>
    </w:p>
    <w:p w14:paraId="1684BD4C" w14:textId="77777777" w:rsidR="00F757AE" w:rsidRPr="001B3B49" w:rsidRDefault="00F757AE" w:rsidP="001B3B49">
      <w:pPr>
        <w:pStyle w:val="NormalWeb"/>
        <w:numPr>
          <w:ilvl w:val="0"/>
          <w:numId w:val="179"/>
        </w:numPr>
        <w:spacing w:line="360" w:lineRule="auto"/>
        <w:jc w:val="both"/>
        <w:rPr>
          <w:sz w:val="28"/>
          <w:szCs w:val="28"/>
        </w:rPr>
      </w:pPr>
      <w:r w:rsidRPr="001B3B49">
        <w:rPr>
          <w:rStyle w:val="Strong"/>
          <w:b w:val="0"/>
          <w:bCs w:val="0"/>
          <w:sz w:val="28"/>
          <w:szCs w:val="28"/>
        </w:rPr>
        <w:t>No financial aid</w:t>
      </w:r>
      <w:r w:rsidRPr="001B3B49">
        <w:rPr>
          <w:sz w:val="28"/>
          <w:szCs w:val="28"/>
        </w:rPr>
        <w:t xml:space="preserve"> for those wishing to resume traditional education.</w:t>
      </w:r>
    </w:p>
    <w:p w14:paraId="7D5EBF1C" w14:textId="77777777" w:rsidR="00F757AE" w:rsidRPr="001B3B49" w:rsidRDefault="00F757AE" w:rsidP="001B3B49">
      <w:pPr>
        <w:pStyle w:val="NormalWeb"/>
        <w:numPr>
          <w:ilvl w:val="0"/>
          <w:numId w:val="179"/>
        </w:numPr>
        <w:spacing w:line="360" w:lineRule="auto"/>
        <w:jc w:val="both"/>
        <w:rPr>
          <w:sz w:val="28"/>
          <w:szCs w:val="28"/>
        </w:rPr>
      </w:pPr>
      <w:r w:rsidRPr="001B3B49">
        <w:rPr>
          <w:rStyle w:val="Strong"/>
          <w:b w:val="0"/>
          <w:bCs w:val="0"/>
          <w:sz w:val="28"/>
          <w:szCs w:val="28"/>
        </w:rPr>
        <w:t>External childcare support is lacking</w:t>
      </w:r>
      <w:r w:rsidRPr="001B3B49">
        <w:rPr>
          <w:sz w:val="28"/>
          <w:szCs w:val="28"/>
        </w:rPr>
        <w:t>, affecting school continuity.</w:t>
      </w:r>
    </w:p>
    <w:p w14:paraId="36D67F59" w14:textId="77777777" w:rsidR="00F757AE" w:rsidRPr="001B3B49" w:rsidRDefault="00F757AE" w:rsidP="001B3B49">
      <w:pPr>
        <w:pStyle w:val="NormalWeb"/>
        <w:numPr>
          <w:ilvl w:val="0"/>
          <w:numId w:val="179"/>
        </w:numPr>
        <w:spacing w:line="360" w:lineRule="auto"/>
        <w:jc w:val="both"/>
        <w:rPr>
          <w:sz w:val="28"/>
          <w:szCs w:val="28"/>
        </w:rPr>
      </w:pPr>
      <w:r w:rsidRPr="001B3B49">
        <w:rPr>
          <w:sz w:val="28"/>
          <w:szCs w:val="28"/>
        </w:rPr>
        <w:t xml:space="preserve">Community </w:t>
      </w:r>
      <w:r w:rsidRPr="001B3B49">
        <w:rPr>
          <w:rStyle w:val="Strong"/>
          <w:b w:val="0"/>
          <w:bCs w:val="0"/>
          <w:sz w:val="28"/>
          <w:szCs w:val="28"/>
        </w:rPr>
        <w:t>reintegration and stigma reduction strategies are weak</w:t>
      </w:r>
      <w:r w:rsidRPr="001B3B49">
        <w:rPr>
          <w:sz w:val="28"/>
          <w:szCs w:val="28"/>
        </w:rPr>
        <w:t>.</w:t>
      </w:r>
    </w:p>
    <w:p w14:paraId="5DE03BA4" w14:textId="77777777" w:rsidR="00F757AE" w:rsidRPr="00F757AE" w:rsidRDefault="00F757AE" w:rsidP="001B3B49">
      <w:pPr>
        <w:pStyle w:val="NormalWeb"/>
        <w:numPr>
          <w:ilvl w:val="0"/>
          <w:numId w:val="179"/>
        </w:numPr>
        <w:spacing w:line="360" w:lineRule="auto"/>
        <w:jc w:val="both"/>
        <w:rPr>
          <w:b/>
          <w:bCs/>
          <w:sz w:val="28"/>
          <w:szCs w:val="28"/>
        </w:rPr>
      </w:pPr>
      <w:r w:rsidRPr="001B3B49">
        <w:rPr>
          <w:rStyle w:val="Strong"/>
          <w:b w:val="0"/>
          <w:bCs w:val="0"/>
          <w:sz w:val="28"/>
          <w:szCs w:val="28"/>
        </w:rPr>
        <w:t>No long-term tracking</w:t>
      </w:r>
      <w:r w:rsidRPr="001B3B49">
        <w:rPr>
          <w:sz w:val="28"/>
          <w:szCs w:val="28"/>
        </w:rPr>
        <w:t xml:space="preserve"> of participants’ outcomes</w:t>
      </w:r>
      <w:r w:rsidRPr="00F757AE">
        <w:rPr>
          <w:b/>
          <w:bCs/>
          <w:sz w:val="28"/>
          <w:szCs w:val="28"/>
        </w:rPr>
        <w:t>.</w:t>
      </w:r>
    </w:p>
    <w:p w14:paraId="7E5CF943" w14:textId="77777777" w:rsidR="00F757AE" w:rsidRPr="00F757AE" w:rsidRDefault="00F757AE" w:rsidP="00F757AE">
      <w:pPr>
        <w:pStyle w:val="NormalWeb"/>
        <w:jc w:val="both"/>
        <w:rPr>
          <w:b/>
          <w:bCs/>
          <w:sz w:val="28"/>
          <w:szCs w:val="28"/>
        </w:rPr>
      </w:pPr>
      <w:r w:rsidRPr="00F757AE">
        <w:rPr>
          <w:rStyle w:val="Strong"/>
          <w:sz w:val="28"/>
          <w:szCs w:val="28"/>
        </w:rPr>
        <w:t>Recommendations</w:t>
      </w:r>
    </w:p>
    <w:p w14:paraId="4FD374C0" w14:textId="77777777" w:rsidR="00F757AE" w:rsidRPr="001B3B49" w:rsidRDefault="00F757AE" w:rsidP="001B3B49">
      <w:pPr>
        <w:pStyle w:val="NormalWeb"/>
        <w:numPr>
          <w:ilvl w:val="0"/>
          <w:numId w:val="180"/>
        </w:numPr>
        <w:spacing w:line="360" w:lineRule="auto"/>
        <w:jc w:val="both"/>
        <w:rPr>
          <w:sz w:val="28"/>
          <w:szCs w:val="28"/>
        </w:rPr>
      </w:pPr>
      <w:r w:rsidRPr="001B3B49">
        <w:rPr>
          <w:sz w:val="28"/>
          <w:szCs w:val="28"/>
        </w:rPr>
        <w:t xml:space="preserve">Integrate </w:t>
      </w:r>
      <w:r w:rsidRPr="001B3B49">
        <w:rPr>
          <w:rStyle w:val="Strong"/>
          <w:sz w:val="28"/>
          <w:szCs w:val="28"/>
        </w:rPr>
        <w:t>formal education re-entry options</w:t>
      </w:r>
      <w:r w:rsidRPr="001B3B49">
        <w:rPr>
          <w:sz w:val="28"/>
          <w:szCs w:val="28"/>
        </w:rPr>
        <w:t xml:space="preserve"> alongside vocational training.</w:t>
      </w:r>
    </w:p>
    <w:p w14:paraId="7E32DBDD" w14:textId="77777777" w:rsidR="00F757AE" w:rsidRPr="001B3B49" w:rsidRDefault="00F757AE" w:rsidP="001B3B49">
      <w:pPr>
        <w:pStyle w:val="NormalWeb"/>
        <w:numPr>
          <w:ilvl w:val="0"/>
          <w:numId w:val="180"/>
        </w:numPr>
        <w:spacing w:line="360" w:lineRule="auto"/>
        <w:jc w:val="both"/>
        <w:rPr>
          <w:sz w:val="28"/>
          <w:szCs w:val="28"/>
        </w:rPr>
      </w:pPr>
      <w:r w:rsidRPr="001B3B49">
        <w:rPr>
          <w:sz w:val="28"/>
          <w:szCs w:val="28"/>
        </w:rPr>
        <w:t xml:space="preserve">Offer </w:t>
      </w:r>
      <w:r w:rsidRPr="001B3B49">
        <w:rPr>
          <w:rStyle w:val="Strong"/>
          <w:sz w:val="28"/>
          <w:szCs w:val="28"/>
        </w:rPr>
        <w:t>childcare and transport support</w:t>
      </w:r>
      <w:r w:rsidRPr="001B3B49">
        <w:rPr>
          <w:sz w:val="28"/>
          <w:szCs w:val="28"/>
        </w:rPr>
        <w:t xml:space="preserve"> for mothers attending school.</w:t>
      </w:r>
    </w:p>
    <w:p w14:paraId="00299FA1" w14:textId="77777777" w:rsidR="00F757AE" w:rsidRPr="001B3B49" w:rsidRDefault="00F757AE" w:rsidP="001B3B49">
      <w:pPr>
        <w:pStyle w:val="NormalWeb"/>
        <w:numPr>
          <w:ilvl w:val="0"/>
          <w:numId w:val="180"/>
        </w:numPr>
        <w:spacing w:line="360" w:lineRule="auto"/>
        <w:jc w:val="both"/>
        <w:rPr>
          <w:sz w:val="28"/>
          <w:szCs w:val="28"/>
        </w:rPr>
      </w:pPr>
      <w:r w:rsidRPr="001B3B49">
        <w:rPr>
          <w:sz w:val="28"/>
          <w:szCs w:val="28"/>
        </w:rPr>
        <w:t xml:space="preserve">Provide </w:t>
      </w:r>
      <w:r w:rsidRPr="001B3B49">
        <w:rPr>
          <w:rStyle w:val="Strong"/>
          <w:sz w:val="28"/>
          <w:szCs w:val="28"/>
        </w:rPr>
        <w:t>scholarships or education grants</w:t>
      </w:r>
      <w:r w:rsidRPr="001B3B49">
        <w:rPr>
          <w:sz w:val="28"/>
          <w:szCs w:val="28"/>
        </w:rPr>
        <w:t>.</w:t>
      </w:r>
    </w:p>
    <w:p w14:paraId="57DD9E28" w14:textId="77777777" w:rsidR="00F757AE" w:rsidRPr="001B3B49" w:rsidRDefault="00F757AE" w:rsidP="001B3B49">
      <w:pPr>
        <w:pStyle w:val="NormalWeb"/>
        <w:numPr>
          <w:ilvl w:val="0"/>
          <w:numId w:val="180"/>
        </w:numPr>
        <w:spacing w:line="360" w:lineRule="auto"/>
        <w:jc w:val="both"/>
        <w:rPr>
          <w:sz w:val="28"/>
          <w:szCs w:val="28"/>
        </w:rPr>
      </w:pPr>
      <w:r w:rsidRPr="001B3B49">
        <w:rPr>
          <w:sz w:val="28"/>
          <w:szCs w:val="28"/>
        </w:rPr>
        <w:t xml:space="preserve">Build </w:t>
      </w:r>
      <w:r w:rsidRPr="001B3B49">
        <w:rPr>
          <w:rStyle w:val="Strong"/>
          <w:sz w:val="28"/>
          <w:szCs w:val="28"/>
        </w:rPr>
        <w:t>community-based reintegration strategies</w:t>
      </w:r>
      <w:r w:rsidRPr="001B3B49">
        <w:rPr>
          <w:sz w:val="28"/>
          <w:szCs w:val="28"/>
        </w:rPr>
        <w:t>.</w:t>
      </w:r>
    </w:p>
    <w:p w14:paraId="6C0946FC" w14:textId="77777777" w:rsidR="00F757AE" w:rsidRPr="001B3B49" w:rsidRDefault="00F757AE" w:rsidP="001B3B49">
      <w:pPr>
        <w:pStyle w:val="NormalWeb"/>
        <w:numPr>
          <w:ilvl w:val="0"/>
          <w:numId w:val="180"/>
        </w:numPr>
        <w:spacing w:line="360" w:lineRule="auto"/>
        <w:jc w:val="both"/>
        <w:rPr>
          <w:sz w:val="28"/>
          <w:szCs w:val="28"/>
        </w:rPr>
      </w:pPr>
      <w:r w:rsidRPr="001B3B49">
        <w:rPr>
          <w:sz w:val="28"/>
          <w:szCs w:val="28"/>
        </w:rPr>
        <w:t xml:space="preserve">Introduce </w:t>
      </w:r>
      <w:r w:rsidRPr="001B3B49">
        <w:rPr>
          <w:rStyle w:val="Strong"/>
          <w:sz w:val="28"/>
          <w:szCs w:val="28"/>
        </w:rPr>
        <w:t>follow-up mechanisms</w:t>
      </w:r>
      <w:r w:rsidRPr="001B3B49">
        <w:rPr>
          <w:sz w:val="28"/>
          <w:szCs w:val="28"/>
        </w:rPr>
        <w:t xml:space="preserve"> to assess education and socio-economic progress.</w:t>
      </w:r>
    </w:p>
    <w:p w14:paraId="6BCD2122" w14:textId="77777777" w:rsidR="00F757AE" w:rsidRPr="001B3B49" w:rsidRDefault="00F757AE" w:rsidP="00F757AE">
      <w:pPr>
        <w:pStyle w:val="Heading3"/>
        <w:jc w:val="both"/>
        <w:rPr>
          <w:rFonts w:ascii="Times New Roman" w:hAnsi="Times New Roman" w:cs="Times New Roman"/>
          <w:b/>
          <w:bCs/>
          <w:color w:val="auto"/>
          <w:sz w:val="28"/>
          <w:szCs w:val="28"/>
        </w:rPr>
      </w:pPr>
      <w:bookmarkStart w:id="45" w:name="_Toc201198823"/>
      <w:r w:rsidRPr="00F757AE">
        <w:rPr>
          <w:rStyle w:val="Strong"/>
          <w:rFonts w:ascii="Times New Roman" w:hAnsi="Times New Roman" w:cs="Times New Roman"/>
          <w:sz w:val="28"/>
          <w:szCs w:val="28"/>
        </w:rPr>
        <w:t xml:space="preserve">3. </w:t>
      </w:r>
      <w:r w:rsidRPr="001B3B49">
        <w:rPr>
          <w:rStyle w:val="Strong"/>
          <w:rFonts w:ascii="Times New Roman" w:hAnsi="Times New Roman" w:cs="Times New Roman"/>
          <w:color w:val="auto"/>
          <w:sz w:val="28"/>
          <w:szCs w:val="28"/>
        </w:rPr>
        <w:t>World Vision Lesotho Programs</w:t>
      </w:r>
      <w:bookmarkEnd w:id="45"/>
    </w:p>
    <w:p w14:paraId="377CFDA7" w14:textId="77777777" w:rsidR="00F757AE" w:rsidRPr="001B3B49" w:rsidRDefault="00F757AE" w:rsidP="001B3B49">
      <w:pPr>
        <w:pStyle w:val="NormalWeb"/>
        <w:spacing w:line="360" w:lineRule="auto"/>
        <w:jc w:val="both"/>
        <w:rPr>
          <w:sz w:val="28"/>
          <w:szCs w:val="28"/>
        </w:rPr>
      </w:pPr>
      <w:r w:rsidRPr="00F757AE">
        <w:rPr>
          <w:rStyle w:val="Strong"/>
          <w:sz w:val="28"/>
          <w:szCs w:val="28"/>
        </w:rPr>
        <w:t>Overview</w:t>
      </w:r>
      <w:r w:rsidRPr="00F757AE">
        <w:rPr>
          <w:b/>
          <w:bCs/>
          <w:sz w:val="28"/>
          <w:szCs w:val="28"/>
        </w:rPr>
        <w:br/>
      </w:r>
      <w:r w:rsidRPr="001B3B49">
        <w:rPr>
          <w:sz w:val="28"/>
          <w:szCs w:val="28"/>
        </w:rPr>
        <w:t xml:space="preserve">World Vision supports </w:t>
      </w:r>
      <w:r w:rsidRPr="001B3B49">
        <w:rPr>
          <w:rStyle w:val="Strong"/>
          <w:b w:val="0"/>
          <w:bCs w:val="0"/>
          <w:sz w:val="28"/>
          <w:szCs w:val="28"/>
        </w:rPr>
        <w:t>girls’ education, adolescent health</w:t>
      </w:r>
      <w:r w:rsidRPr="001B3B49">
        <w:rPr>
          <w:sz w:val="28"/>
          <w:szCs w:val="28"/>
        </w:rPr>
        <w:t xml:space="preserve">, and </w:t>
      </w:r>
      <w:r w:rsidRPr="001B3B49">
        <w:rPr>
          <w:rStyle w:val="Strong"/>
          <w:b w:val="0"/>
          <w:bCs w:val="0"/>
          <w:sz w:val="28"/>
          <w:szCs w:val="28"/>
        </w:rPr>
        <w:t>community empowerment</w:t>
      </w:r>
      <w:r w:rsidRPr="001B3B49">
        <w:rPr>
          <w:sz w:val="28"/>
          <w:szCs w:val="28"/>
        </w:rPr>
        <w:t xml:space="preserve"> through several key interventions:</w:t>
      </w:r>
    </w:p>
    <w:p w14:paraId="511BC383" w14:textId="77777777" w:rsidR="00F757AE" w:rsidRPr="001B3B49" w:rsidRDefault="00F757AE" w:rsidP="001B3B49">
      <w:pPr>
        <w:pStyle w:val="NormalWeb"/>
        <w:numPr>
          <w:ilvl w:val="0"/>
          <w:numId w:val="181"/>
        </w:numPr>
        <w:spacing w:line="360" w:lineRule="auto"/>
        <w:jc w:val="both"/>
        <w:rPr>
          <w:sz w:val="28"/>
          <w:szCs w:val="28"/>
        </w:rPr>
      </w:pPr>
      <w:r w:rsidRPr="001B3B49">
        <w:rPr>
          <w:rStyle w:val="Strong"/>
          <w:b w:val="0"/>
          <w:bCs w:val="0"/>
          <w:sz w:val="28"/>
          <w:szCs w:val="28"/>
        </w:rPr>
        <w:t>Peer educator training</w:t>
      </w:r>
      <w:r w:rsidRPr="001B3B49">
        <w:rPr>
          <w:sz w:val="28"/>
          <w:szCs w:val="28"/>
        </w:rPr>
        <w:t xml:space="preserve"> on sexual and reproductive health (SRH).</w:t>
      </w:r>
    </w:p>
    <w:p w14:paraId="31285C3F" w14:textId="77777777" w:rsidR="00F757AE" w:rsidRPr="001B3B49" w:rsidRDefault="00F757AE" w:rsidP="001B3B49">
      <w:pPr>
        <w:pStyle w:val="NormalWeb"/>
        <w:numPr>
          <w:ilvl w:val="0"/>
          <w:numId w:val="181"/>
        </w:numPr>
        <w:spacing w:line="360" w:lineRule="auto"/>
        <w:jc w:val="both"/>
        <w:rPr>
          <w:sz w:val="28"/>
          <w:szCs w:val="28"/>
        </w:rPr>
      </w:pPr>
      <w:r w:rsidRPr="001B3B49">
        <w:rPr>
          <w:rStyle w:val="Strong"/>
          <w:b w:val="0"/>
          <w:bCs w:val="0"/>
          <w:sz w:val="28"/>
          <w:szCs w:val="28"/>
        </w:rPr>
        <w:t>Child-Friendly Spaces</w:t>
      </w:r>
      <w:r w:rsidRPr="001B3B49">
        <w:rPr>
          <w:sz w:val="28"/>
          <w:szCs w:val="28"/>
        </w:rPr>
        <w:t xml:space="preserve"> for learning and psychosocial support.</w:t>
      </w:r>
    </w:p>
    <w:p w14:paraId="7467A6B0" w14:textId="77777777" w:rsidR="00F757AE" w:rsidRPr="001B3B49" w:rsidRDefault="00F757AE" w:rsidP="001B3B49">
      <w:pPr>
        <w:pStyle w:val="NormalWeb"/>
        <w:numPr>
          <w:ilvl w:val="0"/>
          <w:numId w:val="181"/>
        </w:numPr>
        <w:spacing w:line="360" w:lineRule="auto"/>
        <w:jc w:val="both"/>
        <w:rPr>
          <w:sz w:val="28"/>
          <w:szCs w:val="28"/>
        </w:rPr>
      </w:pPr>
      <w:r w:rsidRPr="001B3B49">
        <w:rPr>
          <w:rStyle w:val="Strong"/>
          <w:b w:val="0"/>
          <w:bCs w:val="0"/>
          <w:sz w:val="28"/>
          <w:szCs w:val="28"/>
        </w:rPr>
        <w:t>Community awareness campaigns</w:t>
      </w:r>
      <w:r w:rsidRPr="001B3B49">
        <w:rPr>
          <w:sz w:val="28"/>
          <w:szCs w:val="28"/>
        </w:rPr>
        <w:t>, including observance of International Day of the Girl Child.</w:t>
      </w:r>
    </w:p>
    <w:p w14:paraId="4772AAEB" w14:textId="77777777" w:rsidR="00F757AE" w:rsidRPr="00F757AE" w:rsidRDefault="00F757AE" w:rsidP="00F757AE">
      <w:pPr>
        <w:pStyle w:val="NormalWeb"/>
        <w:jc w:val="both"/>
        <w:rPr>
          <w:b/>
          <w:bCs/>
          <w:sz w:val="28"/>
          <w:szCs w:val="28"/>
        </w:rPr>
      </w:pPr>
      <w:r w:rsidRPr="00F757AE">
        <w:rPr>
          <w:rStyle w:val="Strong"/>
          <w:sz w:val="28"/>
          <w:szCs w:val="28"/>
        </w:rPr>
        <w:t>Gaps Identified</w:t>
      </w:r>
    </w:p>
    <w:p w14:paraId="1513D250" w14:textId="77777777" w:rsidR="00F757AE" w:rsidRPr="001B3B49" w:rsidRDefault="00F757AE" w:rsidP="001B3B49">
      <w:pPr>
        <w:pStyle w:val="NormalWeb"/>
        <w:numPr>
          <w:ilvl w:val="0"/>
          <w:numId w:val="182"/>
        </w:numPr>
        <w:spacing w:line="360" w:lineRule="auto"/>
        <w:jc w:val="both"/>
        <w:rPr>
          <w:sz w:val="28"/>
          <w:szCs w:val="28"/>
        </w:rPr>
      </w:pPr>
      <w:r w:rsidRPr="001B3B49">
        <w:rPr>
          <w:rStyle w:val="Strong"/>
          <w:b w:val="0"/>
          <w:bCs w:val="0"/>
          <w:sz w:val="28"/>
          <w:szCs w:val="28"/>
        </w:rPr>
        <w:t>No structured re-entry support</w:t>
      </w:r>
      <w:r w:rsidRPr="001B3B49">
        <w:rPr>
          <w:sz w:val="28"/>
          <w:szCs w:val="28"/>
        </w:rPr>
        <w:t xml:space="preserve"> for school-going young mothers.</w:t>
      </w:r>
    </w:p>
    <w:p w14:paraId="347811D8" w14:textId="77777777" w:rsidR="00F757AE" w:rsidRPr="001B3B49" w:rsidRDefault="00F757AE" w:rsidP="001B3B49">
      <w:pPr>
        <w:pStyle w:val="NormalWeb"/>
        <w:numPr>
          <w:ilvl w:val="0"/>
          <w:numId w:val="182"/>
        </w:numPr>
        <w:spacing w:line="360" w:lineRule="auto"/>
        <w:jc w:val="both"/>
        <w:rPr>
          <w:sz w:val="28"/>
          <w:szCs w:val="28"/>
        </w:rPr>
      </w:pPr>
      <w:r w:rsidRPr="001B3B49">
        <w:rPr>
          <w:sz w:val="28"/>
          <w:szCs w:val="28"/>
        </w:rPr>
        <w:t xml:space="preserve">Lack of </w:t>
      </w:r>
      <w:r w:rsidRPr="001B3B49">
        <w:rPr>
          <w:rStyle w:val="Strong"/>
          <w:b w:val="0"/>
          <w:bCs w:val="0"/>
          <w:sz w:val="28"/>
          <w:szCs w:val="28"/>
        </w:rPr>
        <w:t>childcare provision</w:t>
      </w:r>
      <w:r w:rsidRPr="001B3B49">
        <w:rPr>
          <w:sz w:val="28"/>
          <w:szCs w:val="28"/>
        </w:rPr>
        <w:t>, hindering regular attendance.</w:t>
      </w:r>
    </w:p>
    <w:p w14:paraId="7D514995" w14:textId="77777777" w:rsidR="00F757AE" w:rsidRPr="001B3B49" w:rsidRDefault="00F757AE" w:rsidP="001B3B49">
      <w:pPr>
        <w:pStyle w:val="NormalWeb"/>
        <w:numPr>
          <w:ilvl w:val="0"/>
          <w:numId w:val="182"/>
        </w:numPr>
        <w:spacing w:line="360" w:lineRule="auto"/>
        <w:jc w:val="both"/>
        <w:rPr>
          <w:sz w:val="28"/>
          <w:szCs w:val="28"/>
        </w:rPr>
      </w:pPr>
      <w:r w:rsidRPr="001B3B49">
        <w:rPr>
          <w:rStyle w:val="Strong"/>
          <w:b w:val="0"/>
          <w:bCs w:val="0"/>
          <w:sz w:val="28"/>
          <w:szCs w:val="28"/>
        </w:rPr>
        <w:t>No scholarships or economic support</w:t>
      </w:r>
      <w:r w:rsidRPr="001B3B49">
        <w:rPr>
          <w:sz w:val="28"/>
          <w:szCs w:val="28"/>
        </w:rPr>
        <w:t xml:space="preserve"> for school re-entry.</w:t>
      </w:r>
    </w:p>
    <w:p w14:paraId="3280C939" w14:textId="7F6056EE" w:rsidR="00F757AE" w:rsidRPr="001B3B49" w:rsidRDefault="00F757AE" w:rsidP="001B3B49">
      <w:pPr>
        <w:pStyle w:val="NormalWeb"/>
        <w:numPr>
          <w:ilvl w:val="0"/>
          <w:numId w:val="182"/>
        </w:numPr>
        <w:spacing w:line="360" w:lineRule="auto"/>
        <w:jc w:val="both"/>
        <w:rPr>
          <w:sz w:val="28"/>
          <w:szCs w:val="28"/>
        </w:rPr>
      </w:pPr>
      <w:r w:rsidRPr="001B3B49">
        <w:rPr>
          <w:sz w:val="28"/>
          <w:szCs w:val="28"/>
        </w:rPr>
        <w:t xml:space="preserve">Persistent </w:t>
      </w:r>
      <w:r w:rsidRPr="001B3B49">
        <w:rPr>
          <w:rStyle w:val="Strong"/>
          <w:b w:val="0"/>
          <w:bCs w:val="0"/>
          <w:sz w:val="28"/>
          <w:szCs w:val="28"/>
        </w:rPr>
        <w:t>stigma</w:t>
      </w:r>
      <w:r w:rsidRPr="001B3B49">
        <w:rPr>
          <w:sz w:val="28"/>
          <w:szCs w:val="28"/>
        </w:rPr>
        <w:t xml:space="preserve"> due to limited community behavior </w:t>
      </w:r>
      <w:r w:rsidR="001B3B49" w:rsidRPr="001B3B49">
        <w:rPr>
          <w:sz w:val="28"/>
          <w:szCs w:val="28"/>
        </w:rPr>
        <w:t>changes</w:t>
      </w:r>
      <w:r w:rsidRPr="001B3B49">
        <w:rPr>
          <w:sz w:val="28"/>
          <w:szCs w:val="28"/>
        </w:rPr>
        <w:t xml:space="preserve"> programming.</w:t>
      </w:r>
    </w:p>
    <w:p w14:paraId="11B45F5C" w14:textId="77777777" w:rsidR="00F757AE" w:rsidRPr="001B3B49" w:rsidRDefault="00F757AE" w:rsidP="001B3B49">
      <w:pPr>
        <w:pStyle w:val="NormalWeb"/>
        <w:numPr>
          <w:ilvl w:val="0"/>
          <w:numId w:val="182"/>
        </w:numPr>
        <w:spacing w:line="360" w:lineRule="auto"/>
        <w:jc w:val="both"/>
        <w:rPr>
          <w:sz w:val="28"/>
          <w:szCs w:val="28"/>
        </w:rPr>
      </w:pPr>
      <w:r w:rsidRPr="001B3B49">
        <w:rPr>
          <w:sz w:val="28"/>
          <w:szCs w:val="28"/>
        </w:rPr>
        <w:t xml:space="preserve">Absence of </w:t>
      </w:r>
      <w:r w:rsidRPr="001B3B49">
        <w:rPr>
          <w:rStyle w:val="Strong"/>
          <w:b w:val="0"/>
          <w:bCs w:val="0"/>
          <w:sz w:val="28"/>
          <w:szCs w:val="28"/>
        </w:rPr>
        <w:t>monitoring systems</w:t>
      </w:r>
      <w:r w:rsidRPr="001B3B49">
        <w:rPr>
          <w:sz w:val="28"/>
          <w:szCs w:val="28"/>
        </w:rPr>
        <w:t xml:space="preserve"> to track educational progress.</w:t>
      </w:r>
    </w:p>
    <w:p w14:paraId="4FBB031E" w14:textId="77777777" w:rsidR="00F757AE" w:rsidRPr="00F757AE" w:rsidRDefault="00F757AE" w:rsidP="00F757AE">
      <w:pPr>
        <w:pStyle w:val="NormalWeb"/>
        <w:jc w:val="both"/>
        <w:rPr>
          <w:b/>
          <w:bCs/>
          <w:sz w:val="28"/>
          <w:szCs w:val="28"/>
        </w:rPr>
      </w:pPr>
      <w:r w:rsidRPr="00F757AE">
        <w:rPr>
          <w:rStyle w:val="Strong"/>
          <w:sz w:val="28"/>
          <w:szCs w:val="28"/>
        </w:rPr>
        <w:t>Recommendations</w:t>
      </w:r>
    </w:p>
    <w:p w14:paraId="547386AA" w14:textId="77777777" w:rsidR="00F757AE" w:rsidRPr="001B3B49" w:rsidRDefault="00F757AE" w:rsidP="001B3B49">
      <w:pPr>
        <w:pStyle w:val="NormalWeb"/>
        <w:numPr>
          <w:ilvl w:val="0"/>
          <w:numId w:val="183"/>
        </w:numPr>
        <w:spacing w:line="360" w:lineRule="auto"/>
        <w:jc w:val="both"/>
        <w:rPr>
          <w:sz w:val="28"/>
          <w:szCs w:val="28"/>
        </w:rPr>
      </w:pPr>
      <w:r w:rsidRPr="001B3B49">
        <w:rPr>
          <w:sz w:val="28"/>
          <w:szCs w:val="28"/>
        </w:rPr>
        <w:t xml:space="preserve">Develop clear </w:t>
      </w:r>
      <w:r w:rsidRPr="001B3B49">
        <w:rPr>
          <w:rStyle w:val="Strong"/>
          <w:sz w:val="28"/>
          <w:szCs w:val="28"/>
        </w:rPr>
        <w:t>reintegration frameworks</w:t>
      </w:r>
      <w:r w:rsidRPr="001B3B49">
        <w:rPr>
          <w:sz w:val="28"/>
          <w:szCs w:val="28"/>
        </w:rPr>
        <w:t xml:space="preserve"> aligned with national policy.</w:t>
      </w:r>
    </w:p>
    <w:p w14:paraId="6F020FC1" w14:textId="77777777" w:rsidR="00F757AE" w:rsidRPr="001B3B49" w:rsidRDefault="00F757AE" w:rsidP="001B3B49">
      <w:pPr>
        <w:pStyle w:val="NormalWeb"/>
        <w:numPr>
          <w:ilvl w:val="0"/>
          <w:numId w:val="183"/>
        </w:numPr>
        <w:spacing w:line="360" w:lineRule="auto"/>
        <w:jc w:val="both"/>
        <w:rPr>
          <w:sz w:val="28"/>
          <w:szCs w:val="28"/>
        </w:rPr>
      </w:pPr>
      <w:r w:rsidRPr="001B3B49">
        <w:rPr>
          <w:sz w:val="28"/>
          <w:szCs w:val="28"/>
        </w:rPr>
        <w:t xml:space="preserve">Provide </w:t>
      </w:r>
      <w:r w:rsidRPr="001B3B49">
        <w:rPr>
          <w:rStyle w:val="Strong"/>
          <w:sz w:val="28"/>
          <w:szCs w:val="28"/>
        </w:rPr>
        <w:t>financial and childcare support</w:t>
      </w:r>
      <w:r w:rsidRPr="001B3B49">
        <w:rPr>
          <w:sz w:val="28"/>
          <w:szCs w:val="28"/>
        </w:rPr>
        <w:t>.</w:t>
      </w:r>
    </w:p>
    <w:p w14:paraId="3D2363D0" w14:textId="77777777" w:rsidR="00F757AE" w:rsidRPr="001B3B49" w:rsidRDefault="00F757AE" w:rsidP="001B3B49">
      <w:pPr>
        <w:pStyle w:val="NormalWeb"/>
        <w:numPr>
          <w:ilvl w:val="0"/>
          <w:numId w:val="183"/>
        </w:numPr>
        <w:spacing w:line="360" w:lineRule="auto"/>
        <w:jc w:val="both"/>
        <w:rPr>
          <w:sz w:val="28"/>
          <w:szCs w:val="28"/>
        </w:rPr>
      </w:pPr>
      <w:r w:rsidRPr="001B3B49">
        <w:rPr>
          <w:sz w:val="28"/>
          <w:szCs w:val="28"/>
        </w:rPr>
        <w:t xml:space="preserve">Scale up </w:t>
      </w:r>
      <w:r w:rsidRPr="001B3B49">
        <w:rPr>
          <w:rStyle w:val="Strong"/>
          <w:sz w:val="28"/>
          <w:szCs w:val="28"/>
        </w:rPr>
        <w:t>community education</w:t>
      </w:r>
      <w:r w:rsidRPr="001B3B49">
        <w:rPr>
          <w:sz w:val="28"/>
          <w:szCs w:val="28"/>
        </w:rPr>
        <w:t xml:space="preserve"> on girls’ right to education.</w:t>
      </w:r>
    </w:p>
    <w:p w14:paraId="11B8F06B" w14:textId="77777777" w:rsidR="00F757AE" w:rsidRPr="001B3B49" w:rsidRDefault="00F757AE" w:rsidP="001B3B49">
      <w:pPr>
        <w:pStyle w:val="NormalWeb"/>
        <w:numPr>
          <w:ilvl w:val="0"/>
          <w:numId w:val="183"/>
        </w:numPr>
        <w:spacing w:line="360" w:lineRule="auto"/>
        <w:jc w:val="both"/>
        <w:rPr>
          <w:sz w:val="28"/>
          <w:szCs w:val="28"/>
        </w:rPr>
      </w:pPr>
      <w:r w:rsidRPr="001B3B49">
        <w:rPr>
          <w:sz w:val="28"/>
          <w:szCs w:val="28"/>
        </w:rPr>
        <w:t xml:space="preserve">Implement </w:t>
      </w:r>
      <w:r w:rsidRPr="001B3B49">
        <w:rPr>
          <w:rStyle w:val="Strong"/>
          <w:sz w:val="28"/>
          <w:szCs w:val="28"/>
        </w:rPr>
        <w:t>monitoring systems</w:t>
      </w:r>
      <w:r w:rsidRPr="001B3B49">
        <w:rPr>
          <w:sz w:val="28"/>
          <w:szCs w:val="28"/>
        </w:rPr>
        <w:t xml:space="preserve"> for tracking school return and retention rates.</w:t>
      </w:r>
    </w:p>
    <w:p w14:paraId="3A41963D" w14:textId="77777777" w:rsidR="00F757AE" w:rsidRPr="001B3B49" w:rsidRDefault="00F757AE" w:rsidP="00F757AE">
      <w:pPr>
        <w:pStyle w:val="Heading3"/>
        <w:jc w:val="both"/>
        <w:rPr>
          <w:rFonts w:ascii="Times New Roman" w:hAnsi="Times New Roman" w:cs="Times New Roman"/>
          <w:b/>
          <w:bCs/>
          <w:color w:val="auto"/>
          <w:sz w:val="28"/>
          <w:szCs w:val="28"/>
        </w:rPr>
      </w:pPr>
      <w:bookmarkStart w:id="46" w:name="_Toc201198824"/>
      <w:r w:rsidRPr="001B3B49">
        <w:rPr>
          <w:rStyle w:val="Strong"/>
          <w:rFonts w:ascii="Times New Roman" w:hAnsi="Times New Roman" w:cs="Times New Roman"/>
          <w:color w:val="auto"/>
          <w:sz w:val="28"/>
          <w:szCs w:val="28"/>
        </w:rPr>
        <w:t>Conclusion</w:t>
      </w:r>
      <w:bookmarkEnd w:id="46"/>
    </w:p>
    <w:p w14:paraId="012D8140" w14:textId="77777777" w:rsidR="00F757AE" w:rsidRPr="001B3B49" w:rsidRDefault="00F757AE" w:rsidP="001B3B49">
      <w:pPr>
        <w:pStyle w:val="NormalWeb"/>
        <w:spacing w:line="360" w:lineRule="auto"/>
        <w:jc w:val="both"/>
        <w:rPr>
          <w:sz w:val="28"/>
          <w:szCs w:val="28"/>
        </w:rPr>
      </w:pPr>
      <w:r w:rsidRPr="001B3B49">
        <w:rPr>
          <w:sz w:val="28"/>
          <w:szCs w:val="28"/>
        </w:rPr>
        <w:t xml:space="preserve">Lesotho’s civil society plays a vital role in supporting pregnant and parenting girls. However, most interventions stop short of </w:t>
      </w:r>
      <w:r w:rsidRPr="001B3B49">
        <w:rPr>
          <w:rStyle w:val="Strong"/>
          <w:sz w:val="28"/>
          <w:szCs w:val="28"/>
        </w:rPr>
        <w:t>fully reintegrating adolescent mothers into formal education</w:t>
      </w:r>
      <w:r w:rsidRPr="001B3B49">
        <w:rPr>
          <w:sz w:val="28"/>
          <w:szCs w:val="28"/>
        </w:rPr>
        <w:t xml:space="preserve">. Strengthening these programs with </w:t>
      </w:r>
      <w:r w:rsidRPr="001B3B49">
        <w:rPr>
          <w:rStyle w:val="Strong"/>
          <w:sz w:val="28"/>
          <w:szCs w:val="28"/>
        </w:rPr>
        <w:t>clear reintegration pathways</w:t>
      </w:r>
      <w:r w:rsidRPr="001B3B49">
        <w:rPr>
          <w:sz w:val="28"/>
          <w:szCs w:val="28"/>
        </w:rPr>
        <w:t xml:space="preserve">, </w:t>
      </w:r>
      <w:r w:rsidRPr="001B3B49">
        <w:rPr>
          <w:rStyle w:val="Strong"/>
          <w:sz w:val="28"/>
          <w:szCs w:val="28"/>
        </w:rPr>
        <w:t>childcare</w:t>
      </w:r>
      <w:r w:rsidRPr="001B3B49">
        <w:rPr>
          <w:sz w:val="28"/>
          <w:szCs w:val="28"/>
        </w:rPr>
        <w:t xml:space="preserve">, </w:t>
      </w:r>
      <w:r w:rsidRPr="001B3B49">
        <w:rPr>
          <w:rStyle w:val="Strong"/>
          <w:sz w:val="28"/>
          <w:szCs w:val="28"/>
        </w:rPr>
        <w:t>financial assistance</w:t>
      </w:r>
      <w:r w:rsidRPr="001B3B49">
        <w:rPr>
          <w:sz w:val="28"/>
          <w:szCs w:val="28"/>
        </w:rPr>
        <w:t xml:space="preserve">, and </w:t>
      </w:r>
      <w:r w:rsidRPr="001B3B49">
        <w:rPr>
          <w:rStyle w:val="Strong"/>
          <w:sz w:val="28"/>
          <w:szCs w:val="28"/>
        </w:rPr>
        <w:t>monitoring systems</w:t>
      </w:r>
      <w:r w:rsidRPr="001B3B49">
        <w:rPr>
          <w:sz w:val="28"/>
          <w:szCs w:val="28"/>
        </w:rPr>
        <w:t xml:space="preserve">—while tackling stigma through community engagement—is essential. These improvements would align with Lesotho’s obligations under the </w:t>
      </w:r>
      <w:r w:rsidRPr="001B3B49">
        <w:rPr>
          <w:rStyle w:val="Strong"/>
          <w:sz w:val="28"/>
          <w:szCs w:val="28"/>
        </w:rPr>
        <w:t>Education Act (2010)</w:t>
      </w:r>
      <w:r w:rsidRPr="001B3B49">
        <w:rPr>
          <w:sz w:val="28"/>
          <w:szCs w:val="28"/>
        </w:rPr>
        <w:t xml:space="preserve">, </w:t>
      </w:r>
      <w:r w:rsidRPr="001B3B49">
        <w:rPr>
          <w:rStyle w:val="Strong"/>
          <w:sz w:val="28"/>
          <w:szCs w:val="28"/>
        </w:rPr>
        <w:t>Sustainable Development Goals</w:t>
      </w:r>
      <w:r w:rsidRPr="001B3B49">
        <w:rPr>
          <w:sz w:val="28"/>
          <w:szCs w:val="28"/>
        </w:rPr>
        <w:t xml:space="preserve">, and broader human rights frameworks on the </w:t>
      </w:r>
      <w:r w:rsidRPr="001B3B49">
        <w:rPr>
          <w:rStyle w:val="Strong"/>
          <w:sz w:val="28"/>
          <w:szCs w:val="28"/>
        </w:rPr>
        <w:t>right to education without discrimination</w:t>
      </w:r>
      <w:r w:rsidRPr="001B3B49">
        <w:rPr>
          <w:sz w:val="28"/>
          <w:szCs w:val="28"/>
        </w:rPr>
        <w:t>.</w:t>
      </w:r>
    </w:p>
    <w:p w14:paraId="08F27C8D" w14:textId="77777777" w:rsidR="00F757AE" w:rsidRDefault="00F757AE" w:rsidP="00F757AE">
      <w:pPr>
        <w:pStyle w:val="NormalWeb"/>
      </w:pPr>
    </w:p>
    <w:p w14:paraId="0A971330" w14:textId="77777777" w:rsidR="00F757AE" w:rsidRDefault="00F757AE" w:rsidP="00F757AE">
      <w:pPr>
        <w:pStyle w:val="NormalWeb"/>
      </w:pPr>
    </w:p>
    <w:p w14:paraId="3020CB8A" w14:textId="6BFD109D" w:rsidR="00717EA5" w:rsidRPr="00FF2DFA" w:rsidRDefault="00B86797" w:rsidP="00B86797">
      <w:pPr>
        <w:pStyle w:val="Heading1"/>
        <w:rPr>
          <w:sz w:val="22"/>
          <w:szCs w:val="22"/>
        </w:rPr>
      </w:pPr>
      <w:bookmarkStart w:id="47" w:name="_Toc201198825"/>
      <w:r w:rsidRPr="00FF2DFA">
        <w:rPr>
          <w:sz w:val="32"/>
          <w:szCs w:val="32"/>
        </w:rPr>
        <w:t xml:space="preserve">6. </w:t>
      </w:r>
      <w:r w:rsidR="00C52ED5" w:rsidRPr="00FF2DFA">
        <w:rPr>
          <w:sz w:val="32"/>
          <w:szCs w:val="32"/>
        </w:rPr>
        <w:t xml:space="preserve">Current Status, </w:t>
      </w:r>
      <w:r w:rsidR="00717EA5" w:rsidRPr="00FF2DFA">
        <w:rPr>
          <w:sz w:val="32"/>
          <w:szCs w:val="32"/>
        </w:rPr>
        <w:t>Barriers and Challenges to Reintegration</w:t>
      </w:r>
      <w:bookmarkEnd w:id="47"/>
    </w:p>
    <w:p w14:paraId="4D6BC8D3" w14:textId="7DDC96A6" w:rsidR="00085711" w:rsidRPr="0056144C" w:rsidRDefault="00085711"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Despite the presence of legal and policy protections in Lesotho, pregnant girls and adolescent mothers continue to face considerable challenges in returning to school. These obstacles are rooted in deep-seated cultural norms, widespread social stigma, institutional weaknesses, and persistent economic hardship. This section outlines the current state of reintegration efforts, the barriers faced, and the systemic gaps that hinder progress.</w:t>
      </w:r>
    </w:p>
    <w:p w14:paraId="13658564" w14:textId="7EF9BA44" w:rsidR="00C52ED5" w:rsidRPr="00FF2DFA" w:rsidRDefault="00C52ED5" w:rsidP="00EE6A28">
      <w:pPr>
        <w:pStyle w:val="Heading2"/>
        <w:spacing w:line="480" w:lineRule="auto"/>
        <w:rPr>
          <w:rFonts w:ascii="Times New Roman" w:hAnsi="Times New Roman" w:cs="Times New Roman"/>
          <w:b/>
          <w:bCs/>
          <w:sz w:val="28"/>
          <w:szCs w:val="28"/>
        </w:rPr>
      </w:pPr>
      <w:bookmarkStart w:id="48" w:name="_Toc201198826"/>
      <w:r w:rsidRPr="00FF2DFA">
        <w:rPr>
          <w:rFonts w:ascii="Times New Roman" w:hAnsi="Times New Roman" w:cs="Times New Roman"/>
          <w:b/>
          <w:bCs/>
          <w:sz w:val="28"/>
          <w:szCs w:val="28"/>
        </w:rPr>
        <w:t>6.1 Current Status</w:t>
      </w:r>
      <w:bookmarkEnd w:id="48"/>
    </w:p>
    <w:p w14:paraId="154A0D23" w14:textId="17355CBE" w:rsidR="00085711" w:rsidRPr="0056144C" w:rsidRDefault="00085711"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Data on the reintegration of pregnant and adolescent mothers into the education system in Lesotho is scarce, fragmented, and often inconsistent. National education statistics do not disaggregate data by pregnancy or parenting status, making it difficult to track trends or evaluate reintegration efforts effectively. Nevertheless, available indicators paint a troubling picture.</w:t>
      </w:r>
    </w:p>
    <w:p w14:paraId="4741E1DE" w14:textId="23C9F1B2" w:rsidR="002C22E2" w:rsidRPr="0056144C" w:rsidRDefault="00F555FF"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According to 2016 census,</w:t>
      </w:r>
      <w:r w:rsidR="002E13C9" w:rsidRPr="0056144C">
        <w:rPr>
          <w:rFonts w:ascii="Times New Roman" w:hAnsi="Times New Roman" w:cs="Times New Roman"/>
          <w:sz w:val="28"/>
          <w:szCs w:val="28"/>
        </w:rPr>
        <w:t xml:space="preserve"> </w:t>
      </w:r>
      <w:r w:rsidR="002C22E2" w:rsidRPr="0056144C">
        <w:rPr>
          <w:rFonts w:ascii="Times New Roman" w:hAnsi="Times New Roman" w:cs="Times New Roman"/>
          <w:sz w:val="28"/>
          <w:szCs w:val="28"/>
        </w:rPr>
        <w:t>adolescent girls (ages 15–19) make up about 10.3% of female population in Lesotho.</w:t>
      </w:r>
      <w:r w:rsidR="00DD4450" w:rsidRPr="0056144C">
        <w:rPr>
          <w:rFonts w:ascii="Times New Roman" w:hAnsi="Times New Roman" w:cs="Times New Roman"/>
          <w:sz w:val="28"/>
          <w:szCs w:val="28"/>
        </w:rPr>
        <w:t xml:space="preserve"> </w:t>
      </w:r>
      <w:r w:rsidR="002C22E2" w:rsidRPr="0056144C">
        <w:rPr>
          <w:rFonts w:ascii="Times New Roman" w:hAnsi="Times New Roman" w:cs="Times New Roman"/>
          <w:sz w:val="28"/>
          <w:szCs w:val="28"/>
        </w:rPr>
        <w:t>Adolescent girls in Lesotho navigate a complex landscape of health risks, educational interruptions, economic deprivation, and social stigma. </w:t>
      </w:r>
    </w:p>
    <w:p w14:paraId="7DB988B5" w14:textId="129CE35F" w:rsidR="00FF2DFA" w:rsidRPr="0056144C" w:rsidRDefault="00FF2DFA"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Teenage pregnancy remains a pressing issue</w:t>
      </w:r>
      <w:r w:rsidR="00BE5FD7" w:rsidRPr="0056144C">
        <w:rPr>
          <w:rFonts w:ascii="Times New Roman" w:hAnsi="Times New Roman" w:cs="Times New Roman"/>
          <w:sz w:val="28"/>
          <w:szCs w:val="28"/>
        </w:rPr>
        <w:t xml:space="preserve"> among adolescent girls aged 15-19</w:t>
      </w:r>
      <w:r w:rsidRPr="0056144C">
        <w:rPr>
          <w:rFonts w:ascii="Times New Roman" w:hAnsi="Times New Roman" w:cs="Times New Roman"/>
          <w:sz w:val="28"/>
          <w:szCs w:val="28"/>
        </w:rPr>
        <w:t>, with a birth rate of 94 per 1,000 girls aged 15–19.</w:t>
      </w:r>
      <w:r w:rsidR="004D7EC5" w:rsidRPr="0056144C">
        <w:rPr>
          <w:rFonts w:ascii="Times New Roman" w:hAnsi="Times New Roman" w:cs="Times New Roman"/>
          <w:sz w:val="28"/>
          <w:szCs w:val="28"/>
        </w:rPr>
        <w:t xml:space="preserve"> It is estimated that around 60% of girls aged 15-19 are mothers or pregnant with their first child</w:t>
      </w:r>
      <w:r w:rsidR="00BE5FD7" w:rsidRPr="0056144C">
        <w:rPr>
          <w:rFonts w:ascii="Times New Roman" w:hAnsi="Times New Roman" w:cs="Times New Roman"/>
          <w:sz w:val="28"/>
          <w:szCs w:val="28"/>
        </w:rPr>
        <w:t xml:space="preserve"> (UNESCO 2017 report)</w:t>
      </w:r>
      <w:r w:rsidR="004D7EC5" w:rsidRPr="0056144C">
        <w:rPr>
          <w:rFonts w:ascii="Times New Roman" w:hAnsi="Times New Roman" w:cs="Times New Roman"/>
          <w:sz w:val="28"/>
          <w:szCs w:val="28"/>
        </w:rPr>
        <w:t>.</w:t>
      </w:r>
      <w:r w:rsidRPr="0056144C">
        <w:rPr>
          <w:rFonts w:ascii="Times New Roman" w:hAnsi="Times New Roman" w:cs="Times New Roman"/>
          <w:sz w:val="28"/>
          <w:szCs w:val="28"/>
        </w:rPr>
        <w:t xml:space="preserve"> According to </w:t>
      </w:r>
      <w:r w:rsidR="004D7EC5" w:rsidRPr="0056144C">
        <w:rPr>
          <w:rFonts w:ascii="Times New Roman" w:hAnsi="Times New Roman" w:cs="Times New Roman"/>
          <w:sz w:val="28"/>
          <w:szCs w:val="28"/>
        </w:rPr>
        <w:t>the Demographic</w:t>
      </w:r>
      <w:r w:rsidRPr="0056144C">
        <w:rPr>
          <w:rFonts w:ascii="Times New Roman" w:hAnsi="Times New Roman" w:cs="Times New Roman"/>
          <w:sz w:val="28"/>
          <w:szCs w:val="28"/>
        </w:rPr>
        <w:t xml:space="preserve"> and Health Survey (DHS</w:t>
      </w:r>
      <w:r w:rsidR="004D7EC5" w:rsidRPr="0056144C">
        <w:rPr>
          <w:rFonts w:ascii="Times New Roman" w:hAnsi="Times New Roman" w:cs="Times New Roman"/>
          <w:sz w:val="28"/>
          <w:szCs w:val="28"/>
        </w:rPr>
        <w:t xml:space="preserve"> 2024</w:t>
      </w:r>
      <w:r w:rsidRPr="0056144C">
        <w:rPr>
          <w:rFonts w:ascii="Times New Roman" w:hAnsi="Times New Roman" w:cs="Times New Roman"/>
          <w:sz w:val="28"/>
          <w:szCs w:val="28"/>
        </w:rPr>
        <w:t xml:space="preserve">) 17.8% of girls aged 15–19 </w:t>
      </w:r>
      <w:r w:rsidR="00310E54" w:rsidRPr="0056144C">
        <w:rPr>
          <w:rFonts w:ascii="Times New Roman" w:hAnsi="Times New Roman" w:cs="Times New Roman"/>
          <w:sz w:val="28"/>
          <w:szCs w:val="28"/>
        </w:rPr>
        <w:t>is</w:t>
      </w:r>
      <w:r w:rsidRPr="0056144C">
        <w:rPr>
          <w:rFonts w:ascii="Times New Roman" w:hAnsi="Times New Roman" w:cs="Times New Roman"/>
          <w:sz w:val="28"/>
          <w:szCs w:val="28"/>
        </w:rPr>
        <w:t xml:space="preserve"> pregnant—a statistic that cuts across all social and geographic </w:t>
      </w:r>
      <w:r w:rsidR="00B4598B" w:rsidRPr="0056144C">
        <w:rPr>
          <w:rFonts w:ascii="Times New Roman" w:hAnsi="Times New Roman" w:cs="Times New Roman"/>
          <w:sz w:val="28"/>
          <w:szCs w:val="28"/>
        </w:rPr>
        <w:t>area</w:t>
      </w:r>
      <w:r w:rsidRPr="0056144C">
        <w:rPr>
          <w:rFonts w:ascii="Times New Roman" w:hAnsi="Times New Roman" w:cs="Times New Roman"/>
          <w:sz w:val="28"/>
          <w:szCs w:val="28"/>
        </w:rPr>
        <w:t xml:space="preserve">s. </w:t>
      </w:r>
    </w:p>
    <w:p w14:paraId="15DB0834" w14:textId="5DF0E91E" w:rsidR="00084748" w:rsidRPr="0056144C" w:rsidRDefault="0008474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In terms of education, </w:t>
      </w:r>
      <w:r w:rsidR="00D9161F" w:rsidRPr="0056144C">
        <w:rPr>
          <w:rFonts w:ascii="Times New Roman" w:hAnsi="Times New Roman" w:cs="Times New Roman"/>
          <w:sz w:val="28"/>
          <w:szCs w:val="28"/>
        </w:rPr>
        <w:t xml:space="preserve">adolescent female </w:t>
      </w:r>
      <w:r w:rsidRPr="0056144C">
        <w:rPr>
          <w:rFonts w:ascii="Times New Roman" w:hAnsi="Times New Roman" w:cs="Times New Roman"/>
          <w:sz w:val="28"/>
          <w:szCs w:val="28"/>
        </w:rPr>
        <w:t xml:space="preserve">secondary school enrollment </w:t>
      </w:r>
      <w:r w:rsidR="00310E54" w:rsidRPr="0056144C">
        <w:rPr>
          <w:rFonts w:ascii="Times New Roman" w:hAnsi="Times New Roman" w:cs="Times New Roman"/>
          <w:sz w:val="28"/>
          <w:szCs w:val="28"/>
        </w:rPr>
        <w:t>was</w:t>
      </w:r>
      <w:r w:rsidRPr="0056144C">
        <w:rPr>
          <w:rFonts w:ascii="Times New Roman" w:hAnsi="Times New Roman" w:cs="Times New Roman"/>
          <w:sz w:val="28"/>
          <w:szCs w:val="28"/>
        </w:rPr>
        <w:t xml:space="preserve"> around </w:t>
      </w:r>
      <w:r w:rsidR="009D151A" w:rsidRPr="0056144C">
        <w:rPr>
          <w:rFonts w:ascii="Times New Roman" w:hAnsi="Times New Roman" w:cs="Times New Roman"/>
          <w:sz w:val="28"/>
          <w:szCs w:val="28"/>
        </w:rPr>
        <w:t xml:space="preserve">68.4 </w:t>
      </w:r>
      <w:r w:rsidRPr="0056144C">
        <w:rPr>
          <w:rFonts w:ascii="Times New Roman" w:hAnsi="Times New Roman" w:cs="Times New Roman"/>
          <w:sz w:val="28"/>
          <w:szCs w:val="28"/>
        </w:rPr>
        <w:t xml:space="preserve">in 2023, an improvement from 59.8% in 2017. </w:t>
      </w:r>
      <w:r w:rsidR="006B7666" w:rsidRPr="0056144C">
        <w:rPr>
          <w:rFonts w:ascii="Times New Roman" w:hAnsi="Times New Roman" w:cs="Times New Roman"/>
          <w:sz w:val="28"/>
          <w:szCs w:val="28"/>
        </w:rPr>
        <w:t>It is estimated that</w:t>
      </w:r>
      <w:r w:rsidRPr="0056144C">
        <w:rPr>
          <w:rFonts w:ascii="Times New Roman" w:hAnsi="Times New Roman" w:cs="Times New Roman"/>
          <w:sz w:val="28"/>
          <w:szCs w:val="28"/>
        </w:rPr>
        <w:t xml:space="preserve"> </w:t>
      </w:r>
      <w:r w:rsidR="009D151A" w:rsidRPr="0056144C">
        <w:rPr>
          <w:rFonts w:ascii="Times New Roman" w:hAnsi="Times New Roman" w:cs="Times New Roman"/>
          <w:sz w:val="28"/>
          <w:szCs w:val="28"/>
        </w:rPr>
        <w:t>31.7%</w:t>
      </w:r>
      <w:r w:rsidR="00D9161F" w:rsidRPr="0056144C">
        <w:rPr>
          <w:rFonts w:ascii="Times New Roman" w:hAnsi="Times New Roman" w:cs="Times New Roman"/>
          <w:sz w:val="28"/>
          <w:szCs w:val="28"/>
        </w:rPr>
        <w:t xml:space="preserve"> </w:t>
      </w:r>
      <w:r w:rsidRPr="0056144C">
        <w:rPr>
          <w:rFonts w:ascii="Times New Roman" w:hAnsi="Times New Roman" w:cs="Times New Roman"/>
          <w:sz w:val="28"/>
          <w:szCs w:val="28"/>
        </w:rPr>
        <w:t xml:space="preserve">of lower-secondary school-aged girls were not enrolled in 2023—an increase from 20.5% in 2016. Completion </w:t>
      </w:r>
      <w:r w:rsidR="00D9161F" w:rsidRPr="0056144C">
        <w:rPr>
          <w:rFonts w:ascii="Times New Roman" w:hAnsi="Times New Roman" w:cs="Times New Roman"/>
          <w:sz w:val="28"/>
          <w:szCs w:val="28"/>
        </w:rPr>
        <w:t>and dropout rates</w:t>
      </w:r>
      <w:r w:rsidRPr="0056144C">
        <w:rPr>
          <w:rFonts w:ascii="Times New Roman" w:hAnsi="Times New Roman" w:cs="Times New Roman"/>
          <w:sz w:val="28"/>
          <w:szCs w:val="28"/>
        </w:rPr>
        <w:t xml:space="preserve"> </w:t>
      </w:r>
      <w:r w:rsidR="00D9161F" w:rsidRPr="0056144C">
        <w:rPr>
          <w:rFonts w:ascii="Times New Roman" w:hAnsi="Times New Roman" w:cs="Times New Roman"/>
          <w:sz w:val="28"/>
          <w:szCs w:val="28"/>
        </w:rPr>
        <w:t xml:space="preserve">of adolescent females </w:t>
      </w:r>
      <w:r w:rsidRPr="0056144C">
        <w:rPr>
          <w:rFonts w:ascii="Times New Roman" w:hAnsi="Times New Roman" w:cs="Times New Roman"/>
          <w:sz w:val="28"/>
          <w:szCs w:val="28"/>
        </w:rPr>
        <w:t xml:space="preserve">are also concerning: only </w:t>
      </w:r>
      <w:r w:rsidR="00D9161F" w:rsidRPr="0056144C">
        <w:rPr>
          <w:rFonts w:ascii="Times New Roman" w:hAnsi="Times New Roman" w:cs="Times New Roman"/>
          <w:sz w:val="28"/>
          <w:szCs w:val="28"/>
        </w:rPr>
        <w:t>41.9</w:t>
      </w:r>
      <w:r w:rsidRPr="0056144C">
        <w:rPr>
          <w:rFonts w:ascii="Times New Roman" w:hAnsi="Times New Roman" w:cs="Times New Roman"/>
          <w:sz w:val="28"/>
          <w:szCs w:val="28"/>
        </w:rPr>
        <w:t>% of girls completed lower secondary in 2023, and dropout rates are disproportionately high in rural areas (87%) compared to urban ones (13%).</w:t>
      </w:r>
    </w:p>
    <w:p w14:paraId="317FD78E" w14:textId="75081FA4" w:rsidR="00E04EFC" w:rsidRPr="0056144C" w:rsidRDefault="00AB506F"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Looking at the lower secondary school level</w:t>
      </w:r>
      <w:r w:rsidR="0031265B" w:rsidRPr="0056144C">
        <w:rPr>
          <w:rFonts w:ascii="Times New Roman" w:hAnsi="Times New Roman" w:cs="Times New Roman"/>
          <w:sz w:val="28"/>
          <w:szCs w:val="28"/>
        </w:rPr>
        <w:t>,</w:t>
      </w:r>
      <w:r w:rsidR="00D20D70" w:rsidRPr="0056144C">
        <w:rPr>
          <w:rFonts w:ascii="Times New Roman" w:hAnsi="Times New Roman" w:cs="Times New Roman"/>
          <w:sz w:val="28"/>
          <w:szCs w:val="28"/>
        </w:rPr>
        <w:t xml:space="preserve"> where most of the adolescent girls </w:t>
      </w:r>
      <w:r w:rsidR="00EF2D89" w:rsidRPr="0056144C">
        <w:rPr>
          <w:rFonts w:ascii="Times New Roman" w:hAnsi="Times New Roman" w:cs="Times New Roman"/>
          <w:sz w:val="28"/>
          <w:szCs w:val="28"/>
        </w:rPr>
        <w:t xml:space="preserve">aged </w:t>
      </w:r>
      <w:r w:rsidR="00D20D70" w:rsidRPr="0056144C">
        <w:rPr>
          <w:rFonts w:ascii="Times New Roman" w:hAnsi="Times New Roman" w:cs="Times New Roman"/>
          <w:sz w:val="28"/>
          <w:szCs w:val="28"/>
        </w:rPr>
        <w:t xml:space="preserve">15-19 are </w:t>
      </w:r>
      <w:r w:rsidR="002134AC" w:rsidRPr="0056144C">
        <w:rPr>
          <w:rFonts w:ascii="Times New Roman" w:hAnsi="Times New Roman" w:cs="Times New Roman"/>
          <w:sz w:val="28"/>
          <w:szCs w:val="28"/>
        </w:rPr>
        <w:t>enrolled (about</w:t>
      </w:r>
      <w:r w:rsidR="00EF2D89" w:rsidRPr="0056144C">
        <w:rPr>
          <w:rFonts w:ascii="Times New Roman" w:hAnsi="Times New Roman" w:cs="Times New Roman"/>
          <w:sz w:val="28"/>
          <w:szCs w:val="28"/>
        </w:rPr>
        <w:t xml:space="preserve"> 83%</w:t>
      </w:r>
      <w:r w:rsidR="009D151A" w:rsidRPr="0056144C">
        <w:rPr>
          <w:rFonts w:ascii="Times New Roman" w:hAnsi="Times New Roman" w:cs="Times New Roman"/>
          <w:sz w:val="28"/>
          <w:szCs w:val="28"/>
        </w:rPr>
        <w:t xml:space="preserve"> </w:t>
      </w:r>
      <w:r w:rsidR="00EF2D89" w:rsidRPr="0056144C">
        <w:rPr>
          <w:rFonts w:ascii="Times New Roman" w:hAnsi="Times New Roman" w:cs="Times New Roman"/>
          <w:sz w:val="28"/>
          <w:szCs w:val="28"/>
        </w:rPr>
        <w:t>in 2023)</w:t>
      </w:r>
      <w:r w:rsidRPr="0056144C">
        <w:rPr>
          <w:rFonts w:ascii="Times New Roman" w:hAnsi="Times New Roman" w:cs="Times New Roman"/>
          <w:sz w:val="28"/>
          <w:szCs w:val="28"/>
        </w:rPr>
        <w:t>, the gross enrolment was 79% in 2020</w:t>
      </w:r>
      <w:r w:rsidR="00B4598B" w:rsidRPr="0056144C">
        <w:rPr>
          <w:rFonts w:ascii="Times New Roman" w:hAnsi="Times New Roman" w:cs="Times New Roman"/>
          <w:sz w:val="28"/>
          <w:szCs w:val="28"/>
        </w:rPr>
        <w:t>,</w:t>
      </w:r>
      <w:r w:rsidRPr="0056144C">
        <w:rPr>
          <w:rFonts w:ascii="Times New Roman" w:hAnsi="Times New Roman" w:cs="Times New Roman"/>
          <w:sz w:val="28"/>
          <w:szCs w:val="28"/>
        </w:rPr>
        <w:t xml:space="preserve"> with girls at 55% and boys at 37%</w:t>
      </w:r>
      <w:r w:rsidR="00310E54" w:rsidRPr="0056144C">
        <w:rPr>
          <w:rFonts w:ascii="Times New Roman" w:hAnsi="Times New Roman" w:cs="Times New Roman"/>
          <w:sz w:val="28"/>
          <w:szCs w:val="28"/>
        </w:rPr>
        <w:t>,</w:t>
      </w:r>
      <w:r w:rsidRPr="0056144C">
        <w:rPr>
          <w:rFonts w:ascii="Times New Roman" w:hAnsi="Times New Roman" w:cs="Times New Roman"/>
          <w:sz w:val="28"/>
          <w:szCs w:val="28"/>
        </w:rPr>
        <w:t xml:space="preserve"> indicating </w:t>
      </w:r>
      <w:r w:rsidR="00DB7141" w:rsidRPr="0056144C">
        <w:rPr>
          <w:rFonts w:ascii="Times New Roman" w:hAnsi="Times New Roman" w:cs="Times New Roman"/>
          <w:sz w:val="28"/>
          <w:szCs w:val="28"/>
        </w:rPr>
        <w:t>girls enroll at much higher rates than boys in secondary education.</w:t>
      </w:r>
    </w:p>
    <w:p w14:paraId="5896B7E7" w14:textId="53B2DA00" w:rsidR="00ED52D9" w:rsidRPr="0056144C" w:rsidRDefault="00EE00F5"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While specific number of the </w:t>
      </w:r>
      <w:r w:rsidR="00084748" w:rsidRPr="0056144C">
        <w:rPr>
          <w:rFonts w:ascii="Times New Roman" w:hAnsi="Times New Roman" w:cs="Times New Roman"/>
          <w:sz w:val="28"/>
          <w:szCs w:val="28"/>
        </w:rPr>
        <w:t>dropout</w:t>
      </w:r>
      <w:r w:rsidRPr="0056144C">
        <w:rPr>
          <w:rFonts w:ascii="Times New Roman" w:hAnsi="Times New Roman" w:cs="Times New Roman"/>
          <w:sz w:val="28"/>
          <w:szCs w:val="28"/>
        </w:rPr>
        <w:t xml:space="preserve"> rates of girls in lower and upper secondary schools are not readily available</w:t>
      </w:r>
      <w:r w:rsidR="005D5020" w:rsidRPr="0056144C">
        <w:rPr>
          <w:rFonts w:ascii="Times New Roman" w:hAnsi="Times New Roman" w:cs="Times New Roman"/>
          <w:sz w:val="28"/>
          <w:szCs w:val="28"/>
        </w:rPr>
        <w:t>,</w:t>
      </w:r>
      <w:r w:rsidRPr="0056144C">
        <w:rPr>
          <w:rFonts w:ascii="Times New Roman" w:hAnsi="Times New Roman" w:cs="Times New Roman"/>
          <w:sz w:val="28"/>
          <w:szCs w:val="28"/>
        </w:rPr>
        <w:t xml:space="preserve"> </w:t>
      </w:r>
      <w:r w:rsidR="00ED52D9" w:rsidRPr="0056144C">
        <w:rPr>
          <w:rFonts w:ascii="Times New Roman" w:hAnsi="Times New Roman" w:cs="Times New Roman"/>
          <w:sz w:val="28"/>
          <w:szCs w:val="28"/>
        </w:rPr>
        <w:t xml:space="preserve">it has been indicated </w:t>
      </w:r>
      <w:r w:rsidR="00072033" w:rsidRPr="0056144C">
        <w:rPr>
          <w:rFonts w:ascii="Times New Roman" w:hAnsi="Times New Roman" w:cs="Times New Roman"/>
          <w:sz w:val="28"/>
          <w:szCs w:val="28"/>
        </w:rPr>
        <w:t>(</w:t>
      </w:r>
      <w:r w:rsidR="005D5020" w:rsidRPr="0056144C">
        <w:rPr>
          <w:rFonts w:ascii="Times New Roman" w:hAnsi="Times New Roman" w:cs="Times New Roman"/>
          <w:sz w:val="28"/>
          <w:szCs w:val="28"/>
        </w:rPr>
        <w:t>2021 MICS-EAGLE Lesotho Education Fact Sheets</w:t>
      </w:r>
      <w:r w:rsidR="00072033" w:rsidRPr="0056144C">
        <w:rPr>
          <w:rFonts w:ascii="Times New Roman" w:hAnsi="Times New Roman" w:cs="Times New Roman"/>
          <w:sz w:val="28"/>
          <w:szCs w:val="28"/>
        </w:rPr>
        <w:t>)</w:t>
      </w:r>
      <w:r w:rsidR="005D5020" w:rsidRPr="0056144C">
        <w:rPr>
          <w:rFonts w:ascii="Times New Roman" w:hAnsi="Times New Roman" w:cs="Times New Roman"/>
          <w:sz w:val="28"/>
          <w:szCs w:val="28"/>
        </w:rPr>
        <w:t xml:space="preserve"> </w:t>
      </w:r>
      <w:r w:rsidR="00ED52D9" w:rsidRPr="0056144C">
        <w:rPr>
          <w:rFonts w:ascii="Times New Roman" w:hAnsi="Times New Roman" w:cs="Times New Roman"/>
          <w:sz w:val="28"/>
          <w:szCs w:val="28"/>
        </w:rPr>
        <w:t xml:space="preserve">that girls </w:t>
      </w:r>
      <w:r w:rsidR="00D753CC" w:rsidRPr="0056144C">
        <w:rPr>
          <w:rFonts w:ascii="Times New Roman" w:hAnsi="Times New Roman" w:cs="Times New Roman"/>
          <w:sz w:val="28"/>
          <w:szCs w:val="28"/>
        </w:rPr>
        <w:t>make</w:t>
      </w:r>
      <w:r w:rsidR="00ED52D9" w:rsidRPr="0056144C">
        <w:rPr>
          <w:rFonts w:ascii="Times New Roman" w:hAnsi="Times New Roman" w:cs="Times New Roman"/>
          <w:sz w:val="28"/>
          <w:szCs w:val="28"/>
        </w:rPr>
        <w:t xml:space="preserve"> up a significant</w:t>
      </w:r>
      <w:r w:rsidR="005D5020" w:rsidRPr="0056144C">
        <w:rPr>
          <w:rFonts w:ascii="Times New Roman" w:hAnsi="Times New Roman" w:cs="Times New Roman"/>
          <w:sz w:val="28"/>
          <w:szCs w:val="28"/>
        </w:rPr>
        <w:t xml:space="preserve"> portion of those who do not complete secondary education, with 45% of girls not completing lower secondary and 49% not completing upper secondary.</w:t>
      </w:r>
    </w:p>
    <w:p w14:paraId="2C92D528" w14:textId="1A172A99" w:rsidR="00E04EFC" w:rsidRPr="0056144C" w:rsidRDefault="00DB7141"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The observed, </w:t>
      </w:r>
      <w:r w:rsidR="005D5020" w:rsidRPr="0056144C">
        <w:rPr>
          <w:rFonts w:ascii="Times New Roman" w:hAnsi="Times New Roman" w:cs="Times New Roman"/>
          <w:sz w:val="28"/>
          <w:szCs w:val="28"/>
        </w:rPr>
        <w:t xml:space="preserve">completion rates </w:t>
      </w:r>
      <w:r w:rsidRPr="0056144C">
        <w:rPr>
          <w:rFonts w:ascii="Times New Roman" w:hAnsi="Times New Roman" w:cs="Times New Roman"/>
          <w:sz w:val="28"/>
          <w:szCs w:val="28"/>
        </w:rPr>
        <w:t>indicate</w:t>
      </w:r>
      <w:r w:rsidR="000733E0" w:rsidRPr="0056144C">
        <w:rPr>
          <w:rFonts w:ascii="Times New Roman" w:hAnsi="Times New Roman" w:cs="Times New Roman"/>
          <w:sz w:val="28"/>
          <w:szCs w:val="28"/>
        </w:rPr>
        <w:t xml:space="preserve"> that there are challenges in retaining girls in secondary education, and </w:t>
      </w:r>
      <w:r w:rsidR="00EE00F5" w:rsidRPr="0056144C">
        <w:rPr>
          <w:rFonts w:ascii="Times New Roman" w:hAnsi="Times New Roman" w:cs="Times New Roman"/>
          <w:sz w:val="28"/>
          <w:szCs w:val="28"/>
        </w:rPr>
        <w:t xml:space="preserve">there is a significant disparity in dropout rates between </w:t>
      </w:r>
      <w:r w:rsidR="00ED52D9" w:rsidRPr="0056144C">
        <w:rPr>
          <w:rFonts w:ascii="Times New Roman" w:hAnsi="Times New Roman" w:cs="Times New Roman"/>
          <w:sz w:val="28"/>
          <w:szCs w:val="28"/>
        </w:rPr>
        <w:t>rural</w:t>
      </w:r>
      <w:r w:rsidR="00EE00F5" w:rsidRPr="0056144C">
        <w:rPr>
          <w:rFonts w:ascii="Times New Roman" w:hAnsi="Times New Roman" w:cs="Times New Roman"/>
          <w:sz w:val="28"/>
          <w:szCs w:val="28"/>
        </w:rPr>
        <w:t xml:space="preserve"> and urban, </w:t>
      </w:r>
      <w:r w:rsidR="00ED52D9" w:rsidRPr="0056144C">
        <w:rPr>
          <w:rFonts w:ascii="Times New Roman" w:hAnsi="Times New Roman" w:cs="Times New Roman"/>
          <w:sz w:val="28"/>
          <w:szCs w:val="28"/>
        </w:rPr>
        <w:t xml:space="preserve">where in </w:t>
      </w:r>
      <w:r w:rsidR="00EE00F5" w:rsidRPr="0056144C">
        <w:rPr>
          <w:rFonts w:ascii="Times New Roman" w:hAnsi="Times New Roman" w:cs="Times New Roman"/>
          <w:sz w:val="28"/>
          <w:szCs w:val="28"/>
        </w:rPr>
        <w:t xml:space="preserve">rural </w:t>
      </w:r>
      <w:r w:rsidR="00ED52D9" w:rsidRPr="0056144C">
        <w:rPr>
          <w:rFonts w:ascii="Times New Roman" w:hAnsi="Times New Roman" w:cs="Times New Roman"/>
          <w:sz w:val="28"/>
          <w:szCs w:val="28"/>
        </w:rPr>
        <w:t xml:space="preserve">the dropout rate is estimated at </w:t>
      </w:r>
      <w:r w:rsidR="00EE00F5" w:rsidRPr="0056144C">
        <w:rPr>
          <w:rFonts w:ascii="Times New Roman" w:hAnsi="Times New Roman" w:cs="Times New Roman"/>
          <w:sz w:val="28"/>
          <w:szCs w:val="28"/>
        </w:rPr>
        <w:t>87%</w:t>
      </w:r>
      <w:r w:rsidR="00ED52D9" w:rsidRPr="0056144C">
        <w:rPr>
          <w:rFonts w:ascii="Times New Roman" w:hAnsi="Times New Roman" w:cs="Times New Roman"/>
          <w:sz w:val="28"/>
          <w:szCs w:val="28"/>
        </w:rPr>
        <w:t xml:space="preserve"> compared to </w:t>
      </w:r>
      <w:r w:rsidR="00EE00F5" w:rsidRPr="0056144C">
        <w:rPr>
          <w:rFonts w:ascii="Times New Roman" w:hAnsi="Times New Roman" w:cs="Times New Roman"/>
          <w:sz w:val="28"/>
          <w:szCs w:val="28"/>
        </w:rPr>
        <w:t>13%</w:t>
      </w:r>
      <w:r w:rsidR="00ED52D9" w:rsidRPr="0056144C">
        <w:rPr>
          <w:rFonts w:ascii="Times New Roman" w:hAnsi="Times New Roman" w:cs="Times New Roman"/>
          <w:sz w:val="28"/>
          <w:szCs w:val="28"/>
        </w:rPr>
        <w:t xml:space="preserve"> in urban areas.</w:t>
      </w:r>
      <w:r w:rsidR="000733E0" w:rsidRPr="0056144C">
        <w:rPr>
          <w:rFonts w:ascii="Times New Roman" w:hAnsi="Times New Roman" w:cs="Times New Roman"/>
          <w:sz w:val="28"/>
          <w:szCs w:val="28"/>
        </w:rPr>
        <w:t xml:space="preserve"> This disparity affects both boys and girls, but girls from rural areas may face additional challenges due to cultural and economic factors.</w:t>
      </w:r>
      <w:r w:rsidR="00DA3002" w:rsidRPr="0056144C">
        <w:rPr>
          <w:rFonts w:ascii="Times New Roman" w:hAnsi="Times New Roman" w:cs="Times New Roman"/>
          <w:sz w:val="28"/>
          <w:szCs w:val="28"/>
        </w:rPr>
        <w:t xml:space="preserve"> According to Ministry of Education and Training in 2021 about 21% of adolescent girls drop out of school</w:t>
      </w:r>
      <w:r w:rsidR="00D36A4F" w:rsidRPr="0056144C">
        <w:rPr>
          <w:rFonts w:ascii="Times New Roman" w:hAnsi="Times New Roman" w:cs="Times New Roman"/>
          <w:sz w:val="28"/>
          <w:szCs w:val="28"/>
        </w:rPr>
        <w:t xml:space="preserve"> due to pregnancy</w:t>
      </w:r>
      <w:r w:rsidRPr="0056144C">
        <w:rPr>
          <w:rFonts w:ascii="Times New Roman" w:hAnsi="Times New Roman" w:cs="Times New Roman"/>
          <w:sz w:val="28"/>
          <w:szCs w:val="28"/>
        </w:rPr>
        <w:t>- a statement by the Minister of Education and Training</w:t>
      </w:r>
      <w:r w:rsidR="005E4507" w:rsidRPr="0056144C">
        <w:rPr>
          <w:rFonts w:ascii="Times New Roman" w:hAnsi="Times New Roman" w:cs="Times New Roman"/>
          <w:color w:val="333333"/>
          <w:sz w:val="28"/>
          <w:szCs w:val="28"/>
          <w:shd w:val="clear" w:color="auto" w:fill="FFFFFF"/>
        </w:rPr>
        <w:t xml:space="preserve"> Mrs. Mamookho Phiri</w:t>
      </w:r>
      <w:r w:rsidR="005E4507" w:rsidRPr="0056144C">
        <w:rPr>
          <w:rFonts w:ascii="Times New Roman" w:hAnsi="Times New Roman" w:cs="Times New Roman"/>
          <w:sz w:val="28"/>
          <w:szCs w:val="28"/>
        </w:rPr>
        <w:t xml:space="preserve"> issued by PC FM Radio station</w:t>
      </w:r>
      <w:r w:rsidR="00D36A4F" w:rsidRPr="0056144C">
        <w:rPr>
          <w:rFonts w:ascii="Times New Roman" w:hAnsi="Times New Roman" w:cs="Times New Roman"/>
          <w:sz w:val="28"/>
          <w:szCs w:val="28"/>
        </w:rPr>
        <w:t>.</w:t>
      </w:r>
    </w:p>
    <w:p w14:paraId="26C9F063" w14:textId="19F48823" w:rsidR="000733E0" w:rsidRPr="0056144C" w:rsidRDefault="005576D1"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Ke</w:t>
      </w:r>
      <w:r w:rsidR="000733E0" w:rsidRPr="0056144C">
        <w:rPr>
          <w:rFonts w:ascii="Times New Roman" w:hAnsi="Times New Roman" w:cs="Times New Roman"/>
          <w:sz w:val="28"/>
          <w:szCs w:val="28"/>
        </w:rPr>
        <w:t xml:space="preserve">y reasons for girls dropping out </w:t>
      </w:r>
      <w:r w:rsidR="003D565B" w:rsidRPr="0056144C">
        <w:rPr>
          <w:rFonts w:ascii="Times New Roman" w:hAnsi="Times New Roman" w:cs="Times New Roman"/>
          <w:sz w:val="28"/>
          <w:szCs w:val="28"/>
        </w:rPr>
        <w:t>school in Lesotho include: poverty, teenage pregnancy and early marriage. Given that teenage pregnancy is particularly high in Lesotho at 17.8%; this implies that pregnancy is one of the major factors contributing to school dropout for adolescent girls.</w:t>
      </w:r>
    </w:p>
    <w:p w14:paraId="441CA082" w14:textId="447F83F0" w:rsidR="00603B44" w:rsidRPr="0056144C" w:rsidRDefault="00603B44"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Due to absence of data on pregnant and parenting adolescent girl</w:t>
      </w:r>
      <w:r w:rsidR="005E4507" w:rsidRPr="0056144C">
        <w:rPr>
          <w:rFonts w:ascii="Times New Roman" w:hAnsi="Times New Roman" w:cs="Times New Roman"/>
          <w:sz w:val="28"/>
          <w:szCs w:val="28"/>
        </w:rPr>
        <w:t xml:space="preserve"> </w:t>
      </w:r>
      <w:r w:rsidRPr="0056144C">
        <w:rPr>
          <w:rFonts w:ascii="Times New Roman" w:hAnsi="Times New Roman" w:cs="Times New Roman"/>
          <w:sz w:val="28"/>
          <w:szCs w:val="28"/>
        </w:rPr>
        <w:t xml:space="preserve">and those who </w:t>
      </w:r>
      <w:r w:rsidR="00321EB7" w:rsidRPr="0056144C">
        <w:rPr>
          <w:rFonts w:ascii="Times New Roman" w:hAnsi="Times New Roman" w:cs="Times New Roman"/>
          <w:sz w:val="28"/>
          <w:szCs w:val="28"/>
        </w:rPr>
        <w:t>return</w:t>
      </w:r>
      <w:r w:rsidR="005E4507" w:rsidRPr="0056144C">
        <w:rPr>
          <w:rFonts w:ascii="Times New Roman" w:hAnsi="Times New Roman" w:cs="Times New Roman"/>
          <w:sz w:val="28"/>
          <w:szCs w:val="28"/>
        </w:rPr>
        <w:t>ed</w:t>
      </w:r>
      <w:r w:rsidR="00321EB7" w:rsidRPr="0056144C">
        <w:rPr>
          <w:rFonts w:ascii="Times New Roman" w:hAnsi="Times New Roman" w:cs="Times New Roman"/>
          <w:sz w:val="28"/>
          <w:szCs w:val="28"/>
        </w:rPr>
        <w:t xml:space="preserve"> to school</w:t>
      </w:r>
      <w:r w:rsidRPr="0056144C">
        <w:rPr>
          <w:rFonts w:ascii="Times New Roman" w:hAnsi="Times New Roman" w:cs="Times New Roman"/>
          <w:sz w:val="28"/>
          <w:szCs w:val="28"/>
        </w:rPr>
        <w:t xml:space="preserve">, it is not easy to adequately reflect on the </w:t>
      </w:r>
      <w:r w:rsidR="002949D2" w:rsidRPr="0056144C">
        <w:rPr>
          <w:rFonts w:ascii="Times New Roman" w:hAnsi="Times New Roman" w:cs="Times New Roman"/>
          <w:sz w:val="28"/>
          <w:szCs w:val="28"/>
        </w:rPr>
        <w:t xml:space="preserve">prevalence and rates </w:t>
      </w:r>
      <w:r w:rsidRPr="0056144C">
        <w:rPr>
          <w:rFonts w:ascii="Times New Roman" w:hAnsi="Times New Roman" w:cs="Times New Roman"/>
          <w:sz w:val="28"/>
          <w:szCs w:val="28"/>
        </w:rPr>
        <w:t xml:space="preserve">of reintegration of pregnant and parenting girls into education system in Lesotho. </w:t>
      </w:r>
      <w:r w:rsidR="005E4507" w:rsidRPr="0056144C">
        <w:rPr>
          <w:rFonts w:ascii="Times New Roman" w:hAnsi="Times New Roman" w:cs="Times New Roman"/>
          <w:sz w:val="28"/>
          <w:szCs w:val="28"/>
        </w:rPr>
        <w:t>Therefore, the study- in order to paint a picture close to reality- gathered data and information from various sources</w:t>
      </w:r>
    </w:p>
    <w:p w14:paraId="1A490766" w14:textId="09BFED80" w:rsidR="003D565B" w:rsidRPr="0056144C" w:rsidRDefault="00603B44"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In 2015</w:t>
      </w:r>
      <w:r w:rsidR="005B6435" w:rsidRPr="0056144C">
        <w:rPr>
          <w:rFonts w:ascii="Times New Roman" w:hAnsi="Times New Roman" w:cs="Times New Roman"/>
          <w:sz w:val="28"/>
          <w:szCs w:val="28"/>
        </w:rPr>
        <w:t>,</w:t>
      </w:r>
      <w:r w:rsidRPr="0056144C">
        <w:rPr>
          <w:rFonts w:ascii="Times New Roman" w:hAnsi="Times New Roman" w:cs="Times New Roman"/>
          <w:sz w:val="28"/>
          <w:szCs w:val="28"/>
        </w:rPr>
        <w:t xml:space="preserve"> analysis of data from Education Management Information System (EMIS) reveled that pregnancy was the fourth leading cause of girls dropping out of secondary school, and the proportion of girls who dropped out due to pregnancy and marriage account for 37.31% of total female dropouts.</w:t>
      </w:r>
    </w:p>
    <w:p w14:paraId="5A9B6F45" w14:textId="77777777" w:rsidR="005B6435" w:rsidRPr="0056144C" w:rsidRDefault="00733794"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Data from 2023 EMIS </w:t>
      </w:r>
      <w:r w:rsidR="005B6435" w:rsidRPr="0056144C">
        <w:rPr>
          <w:rFonts w:ascii="Times New Roman" w:hAnsi="Times New Roman" w:cs="Times New Roman"/>
          <w:sz w:val="28"/>
          <w:szCs w:val="28"/>
        </w:rPr>
        <w:t>show</w:t>
      </w:r>
      <w:r w:rsidRPr="0056144C">
        <w:rPr>
          <w:rFonts w:ascii="Times New Roman" w:hAnsi="Times New Roman" w:cs="Times New Roman"/>
          <w:sz w:val="28"/>
          <w:szCs w:val="28"/>
        </w:rPr>
        <w:t xml:space="preserve"> a total of 451 girls drop out of school due to pregnancy, of which 28 are primary learners and 423 are secondary learners. </w:t>
      </w:r>
      <w:r w:rsidR="00EF6038" w:rsidRPr="0056144C">
        <w:rPr>
          <w:rFonts w:ascii="Times New Roman" w:hAnsi="Times New Roman" w:cs="Times New Roman"/>
          <w:sz w:val="28"/>
          <w:szCs w:val="28"/>
        </w:rPr>
        <w:t>T</w:t>
      </w:r>
      <w:r w:rsidRPr="0056144C">
        <w:rPr>
          <w:rFonts w:ascii="Times New Roman" w:hAnsi="Times New Roman" w:cs="Times New Roman"/>
          <w:sz w:val="28"/>
          <w:szCs w:val="28"/>
        </w:rPr>
        <w:t>he data</w:t>
      </w:r>
      <w:r w:rsidR="00EF6038" w:rsidRPr="0056144C">
        <w:rPr>
          <w:rFonts w:ascii="Times New Roman" w:hAnsi="Times New Roman" w:cs="Times New Roman"/>
          <w:sz w:val="28"/>
          <w:szCs w:val="28"/>
        </w:rPr>
        <w:t xml:space="preserve"> show that</w:t>
      </w:r>
      <w:r w:rsidRPr="0056144C">
        <w:rPr>
          <w:rFonts w:ascii="Times New Roman" w:hAnsi="Times New Roman" w:cs="Times New Roman"/>
          <w:sz w:val="28"/>
          <w:szCs w:val="28"/>
        </w:rPr>
        <w:t xml:space="preserve"> there are fewer primary learners who dropped out of school due to pregnancy compared to secondary learners. </w:t>
      </w:r>
      <w:r w:rsidR="00AA19B0" w:rsidRPr="0056144C">
        <w:rPr>
          <w:rFonts w:ascii="Times New Roman" w:hAnsi="Times New Roman" w:cs="Times New Roman"/>
          <w:sz w:val="28"/>
          <w:szCs w:val="28"/>
        </w:rPr>
        <w:t>According to Education report of 2023, the number of adolescent girls (girl &gt;= 10 years) enrolled in primary school level was 78,973, and as per EMIS 2023 only 28 of them dropped out of school due to pregnancy which is 0.04%</w:t>
      </w:r>
      <w:r w:rsidR="00B25E32" w:rsidRPr="0056144C">
        <w:rPr>
          <w:rFonts w:ascii="Times New Roman" w:hAnsi="Times New Roman" w:cs="Times New Roman"/>
          <w:sz w:val="28"/>
          <w:szCs w:val="28"/>
        </w:rPr>
        <w:t xml:space="preserve"> of adolescent girls in primary school</w:t>
      </w:r>
      <w:r w:rsidR="00AA19B0" w:rsidRPr="0056144C">
        <w:rPr>
          <w:rFonts w:ascii="Times New Roman" w:hAnsi="Times New Roman" w:cs="Times New Roman"/>
          <w:sz w:val="28"/>
          <w:szCs w:val="28"/>
        </w:rPr>
        <w:t xml:space="preserve">. </w:t>
      </w:r>
    </w:p>
    <w:p w14:paraId="2F815FF8" w14:textId="6110DDB4" w:rsidR="00AA19B0" w:rsidRPr="0056144C" w:rsidRDefault="00036B1F"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As per Education </w:t>
      </w:r>
      <w:r w:rsidR="006F432B" w:rsidRPr="0056144C">
        <w:rPr>
          <w:rFonts w:ascii="Times New Roman" w:hAnsi="Times New Roman" w:cs="Times New Roman"/>
          <w:sz w:val="28"/>
          <w:szCs w:val="28"/>
        </w:rPr>
        <w:t>R</w:t>
      </w:r>
      <w:r w:rsidRPr="0056144C">
        <w:rPr>
          <w:rFonts w:ascii="Times New Roman" w:hAnsi="Times New Roman" w:cs="Times New Roman"/>
          <w:sz w:val="28"/>
          <w:szCs w:val="28"/>
        </w:rPr>
        <w:t>eport of 2023, the number of girls enrolled in secondary school was</w:t>
      </w:r>
      <w:r w:rsidR="00AA19B0" w:rsidRPr="0056144C">
        <w:rPr>
          <w:rFonts w:ascii="Times New Roman" w:hAnsi="Times New Roman" w:cs="Times New Roman"/>
          <w:sz w:val="28"/>
          <w:szCs w:val="28"/>
        </w:rPr>
        <w:t xml:space="preserve"> </w:t>
      </w:r>
      <w:r w:rsidRPr="0056144C">
        <w:rPr>
          <w:rFonts w:ascii="Times New Roman" w:hAnsi="Times New Roman" w:cs="Times New Roman"/>
          <w:sz w:val="28"/>
          <w:szCs w:val="28"/>
        </w:rPr>
        <w:t>64,224</w:t>
      </w:r>
      <w:r w:rsidR="00B25E32" w:rsidRPr="0056144C">
        <w:rPr>
          <w:rFonts w:ascii="Times New Roman" w:hAnsi="Times New Roman" w:cs="Times New Roman"/>
          <w:sz w:val="28"/>
          <w:szCs w:val="28"/>
        </w:rPr>
        <w:t>, and EMIS 2023 reported that 5</w:t>
      </w:r>
      <w:r w:rsidR="006F432B" w:rsidRPr="0056144C">
        <w:rPr>
          <w:rFonts w:ascii="Times New Roman" w:hAnsi="Times New Roman" w:cs="Times New Roman"/>
          <w:sz w:val="28"/>
          <w:szCs w:val="28"/>
        </w:rPr>
        <w:t>,</w:t>
      </w:r>
      <w:r w:rsidR="00B25E32" w:rsidRPr="0056144C">
        <w:rPr>
          <w:rFonts w:ascii="Times New Roman" w:hAnsi="Times New Roman" w:cs="Times New Roman"/>
          <w:sz w:val="28"/>
          <w:szCs w:val="28"/>
        </w:rPr>
        <w:t>377 dropped out of school</w:t>
      </w:r>
      <w:r w:rsidR="0099581A" w:rsidRPr="0056144C">
        <w:rPr>
          <w:rFonts w:ascii="Times New Roman" w:hAnsi="Times New Roman" w:cs="Times New Roman"/>
          <w:sz w:val="28"/>
          <w:szCs w:val="28"/>
        </w:rPr>
        <w:t xml:space="preserve"> which make</w:t>
      </w:r>
      <w:r w:rsidR="006F432B" w:rsidRPr="0056144C">
        <w:rPr>
          <w:rFonts w:ascii="Times New Roman" w:hAnsi="Times New Roman" w:cs="Times New Roman"/>
          <w:sz w:val="28"/>
          <w:szCs w:val="28"/>
        </w:rPr>
        <w:t>s</w:t>
      </w:r>
      <w:r w:rsidR="0099581A" w:rsidRPr="0056144C">
        <w:rPr>
          <w:rFonts w:ascii="Times New Roman" w:hAnsi="Times New Roman" w:cs="Times New Roman"/>
          <w:sz w:val="28"/>
          <w:szCs w:val="28"/>
        </w:rPr>
        <w:t xml:space="preserve"> 8</w:t>
      </w:r>
      <w:r w:rsidR="005B6435" w:rsidRPr="0056144C">
        <w:rPr>
          <w:rFonts w:ascii="Times New Roman" w:hAnsi="Times New Roman" w:cs="Times New Roman"/>
          <w:sz w:val="28"/>
          <w:szCs w:val="28"/>
        </w:rPr>
        <w:t>.2</w:t>
      </w:r>
      <w:r w:rsidR="0099581A" w:rsidRPr="0056144C">
        <w:rPr>
          <w:rFonts w:ascii="Times New Roman" w:hAnsi="Times New Roman" w:cs="Times New Roman"/>
          <w:sz w:val="28"/>
          <w:szCs w:val="28"/>
        </w:rPr>
        <w:t>%</w:t>
      </w:r>
      <w:r w:rsidR="005B6435" w:rsidRPr="0056144C">
        <w:rPr>
          <w:rFonts w:ascii="Times New Roman" w:hAnsi="Times New Roman" w:cs="Times New Roman"/>
          <w:sz w:val="28"/>
          <w:szCs w:val="28"/>
        </w:rPr>
        <w:t xml:space="preserve"> of the total female enrolled in secondary school</w:t>
      </w:r>
      <w:r w:rsidR="00B25E32" w:rsidRPr="0056144C">
        <w:rPr>
          <w:rFonts w:ascii="Times New Roman" w:hAnsi="Times New Roman" w:cs="Times New Roman"/>
          <w:sz w:val="28"/>
          <w:szCs w:val="28"/>
        </w:rPr>
        <w:t>.</w:t>
      </w:r>
      <w:r w:rsidR="006F432B" w:rsidRPr="0056144C">
        <w:rPr>
          <w:rFonts w:ascii="Times New Roman" w:hAnsi="Times New Roman" w:cs="Times New Roman"/>
          <w:sz w:val="28"/>
          <w:szCs w:val="28"/>
        </w:rPr>
        <w:t xml:space="preserve"> The proportion of girls who dropped out of school due to marriage and pregnancy is 1%, and pregnancy alone makes 0.7% of the total </w:t>
      </w:r>
      <w:r w:rsidR="005B6435" w:rsidRPr="0056144C">
        <w:rPr>
          <w:rFonts w:ascii="Times New Roman" w:hAnsi="Times New Roman" w:cs="Times New Roman"/>
          <w:sz w:val="28"/>
          <w:szCs w:val="28"/>
        </w:rPr>
        <w:t xml:space="preserve">adolescent female </w:t>
      </w:r>
      <w:r w:rsidR="006F432B" w:rsidRPr="0056144C">
        <w:rPr>
          <w:rFonts w:ascii="Times New Roman" w:hAnsi="Times New Roman" w:cs="Times New Roman"/>
          <w:sz w:val="28"/>
          <w:szCs w:val="28"/>
        </w:rPr>
        <w:t>enrolment.</w:t>
      </w:r>
      <w:r w:rsidR="00F13EAD" w:rsidRPr="0056144C">
        <w:rPr>
          <w:rFonts w:ascii="Times New Roman" w:hAnsi="Times New Roman" w:cs="Times New Roman"/>
          <w:sz w:val="28"/>
          <w:szCs w:val="28"/>
        </w:rPr>
        <w:t xml:space="preserve"> Of the total girls dropped out of school in 2023, 53% were due to pregnancy, making pregnancy the leading cause of school </w:t>
      </w:r>
      <w:r w:rsidR="00BE1096" w:rsidRPr="0056144C">
        <w:rPr>
          <w:rFonts w:ascii="Times New Roman" w:hAnsi="Times New Roman" w:cs="Times New Roman"/>
          <w:sz w:val="28"/>
          <w:szCs w:val="28"/>
        </w:rPr>
        <w:t>dropout</w:t>
      </w:r>
      <w:r w:rsidR="00F13EAD" w:rsidRPr="0056144C">
        <w:rPr>
          <w:rFonts w:ascii="Times New Roman" w:hAnsi="Times New Roman" w:cs="Times New Roman"/>
          <w:sz w:val="28"/>
          <w:szCs w:val="28"/>
        </w:rPr>
        <w:t>.</w:t>
      </w:r>
    </w:p>
    <w:p w14:paraId="52DCF2AB" w14:textId="03915048" w:rsidR="00BE1096" w:rsidRPr="0056144C" w:rsidRDefault="00160E0F"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In Lesotho, d</w:t>
      </w:r>
      <w:r w:rsidR="00BE1096" w:rsidRPr="0056144C">
        <w:rPr>
          <w:rFonts w:ascii="Times New Roman" w:hAnsi="Times New Roman" w:cs="Times New Roman"/>
          <w:sz w:val="28"/>
          <w:szCs w:val="28"/>
        </w:rPr>
        <w:t>ata on reintegration is not available</w:t>
      </w:r>
      <w:r w:rsidRPr="0056144C">
        <w:rPr>
          <w:rFonts w:ascii="Times New Roman" w:hAnsi="Times New Roman" w:cs="Times New Roman"/>
          <w:sz w:val="28"/>
          <w:szCs w:val="28"/>
        </w:rPr>
        <w:t xml:space="preserve"> and where is available the quality is not desirable. For instance, about the quality of data, the information from the education report of 2023 is not compatible with data from EMIS, therefore</w:t>
      </w:r>
      <w:r w:rsidR="00BE1096" w:rsidRPr="0056144C">
        <w:rPr>
          <w:rFonts w:ascii="Times New Roman" w:hAnsi="Times New Roman" w:cs="Times New Roman"/>
          <w:sz w:val="28"/>
          <w:szCs w:val="28"/>
        </w:rPr>
        <w:t xml:space="preserve">, it is not easy to calculate the number of pregnant and parenting girls reintegrated into education system. </w:t>
      </w:r>
    </w:p>
    <w:p w14:paraId="320A8C8E" w14:textId="34A393AE" w:rsidR="00160E0F" w:rsidRPr="0056144C" w:rsidRDefault="00160E0F"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Then the study </w:t>
      </w:r>
      <w:r w:rsidR="005A73FC" w:rsidRPr="0056144C">
        <w:rPr>
          <w:rFonts w:ascii="Times New Roman" w:hAnsi="Times New Roman" w:cs="Times New Roman"/>
          <w:sz w:val="28"/>
          <w:szCs w:val="28"/>
        </w:rPr>
        <w:t>uses</w:t>
      </w:r>
      <w:r w:rsidRPr="0056144C">
        <w:rPr>
          <w:rFonts w:ascii="Times New Roman" w:hAnsi="Times New Roman" w:cs="Times New Roman"/>
          <w:sz w:val="28"/>
          <w:szCs w:val="28"/>
        </w:rPr>
        <w:t xml:space="preserve"> </w:t>
      </w:r>
      <w:r w:rsidR="00582BE2" w:rsidRPr="0056144C">
        <w:rPr>
          <w:rFonts w:ascii="Times New Roman" w:hAnsi="Times New Roman" w:cs="Times New Roman"/>
          <w:sz w:val="28"/>
          <w:szCs w:val="28"/>
        </w:rPr>
        <w:t>broader pattern in Sub-Saharan Africa where re-entry rates for adolescent mothers into school were estimated between 10% to 30% (UNESCO, 2020)</w:t>
      </w:r>
      <w:r w:rsidR="00B10D67" w:rsidRPr="0056144C">
        <w:rPr>
          <w:rFonts w:ascii="Times New Roman" w:hAnsi="Times New Roman" w:cs="Times New Roman"/>
          <w:sz w:val="28"/>
          <w:szCs w:val="28"/>
        </w:rPr>
        <w:t xml:space="preserve">. </w:t>
      </w:r>
      <w:r w:rsidR="00582BE2" w:rsidRPr="0056144C">
        <w:rPr>
          <w:rFonts w:ascii="Times New Roman" w:hAnsi="Times New Roman" w:cs="Times New Roman"/>
          <w:sz w:val="28"/>
          <w:szCs w:val="28"/>
        </w:rPr>
        <w:t xml:space="preserve">The lower rate of 10 % is usually in areas where there no re-entry policy and between 10% and 30% is where re-entry policies exist but they are ineffective. </w:t>
      </w:r>
    </w:p>
    <w:p w14:paraId="26A4A3D9" w14:textId="259C7C92" w:rsidR="00A32C1C" w:rsidRPr="0056144C" w:rsidRDefault="00A32C1C"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Since Lesotho has developed policies that protect children</w:t>
      </w:r>
      <w:r w:rsidR="00582BE2" w:rsidRPr="0056144C">
        <w:rPr>
          <w:rFonts w:ascii="Times New Roman" w:hAnsi="Times New Roman" w:cs="Times New Roman"/>
          <w:sz w:val="28"/>
          <w:szCs w:val="28"/>
        </w:rPr>
        <w:t>,</w:t>
      </w:r>
      <w:r w:rsidRPr="0056144C">
        <w:rPr>
          <w:rFonts w:ascii="Times New Roman" w:hAnsi="Times New Roman" w:cs="Times New Roman"/>
          <w:sz w:val="28"/>
          <w:szCs w:val="28"/>
        </w:rPr>
        <w:t xml:space="preserve"> and </w:t>
      </w:r>
      <w:r w:rsidR="00582BE2" w:rsidRPr="0056144C">
        <w:rPr>
          <w:rFonts w:ascii="Times New Roman" w:hAnsi="Times New Roman" w:cs="Times New Roman"/>
          <w:sz w:val="28"/>
          <w:szCs w:val="28"/>
        </w:rPr>
        <w:t>ensures they</w:t>
      </w:r>
      <w:r w:rsidRPr="0056144C">
        <w:rPr>
          <w:rFonts w:ascii="Times New Roman" w:hAnsi="Times New Roman" w:cs="Times New Roman"/>
          <w:sz w:val="28"/>
          <w:szCs w:val="28"/>
        </w:rPr>
        <w:t xml:space="preserve"> have access to quality education with no discrimination, it cannot be categorized as having no re-entry policy</w:t>
      </w:r>
      <w:r w:rsidR="00235F9A" w:rsidRPr="0056144C">
        <w:rPr>
          <w:rFonts w:ascii="Times New Roman" w:hAnsi="Times New Roman" w:cs="Times New Roman"/>
          <w:sz w:val="28"/>
          <w:szCs w:val="28"/>
        </w:rPr>
        <w:t>. Therefore, the study will apply the proportions where re-entry policies are ineffective.</w:t>
      </w:r>
    </w:p>
    <w:p w14:paraId="0B5F8F57" w14:textId="7E560C53" w:rsidR="00B33417" w:rsidRPr="0056144C" w:rsidRDefault="005F6F01"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There are 451 </w:t>
      </w:r>
      <w:r w:rsidR="00B33417" w:rsidRPr="0056144C">
        <w:rPr>
          <w:rFonts w:ascii="Times New Roman" w:hAnsi="Times New Roman" w:cs="Times New Roman"/>
          <w:sz w:val="28"/>
          <w:szCs w:val="28"/>
        </w:rPr>
        <w:t xml:space="preserve">secondary school levels female </w:t>
      </w:r>
      <w:r w:rsidRPr="0056144C">
        <w:rPr>
          <w:rFonts w:ascii="Times New Roman" w:hAnsi="Times New Roman" w:cs="Times New Roman"/>
          <w:sz w:val="28"/>
          <w:szCs w:val="28"/>
        </w:rPr>
        <w:t>learners who g</w:t>
      </w:r>
      <w:r w:rsidR="00CF06D8" w:rsidRPr="0056144C">
        <w:rPr>
          <w:rFonts w:ascii="Times New Roman" w:hAnsi="Times New Roman" w:cs="Times New Roman"/>
          <w:sz w:val="28"/>
          <w:szCs w:val="28"/>
        </w:rPr>
        <w:t>ot pregnant in 2023.</w:t>
      </w:r>
      <w:r w:rsidR="00B33417" w:rsidRPr="0056144C">
        <w:rPr>
          <w:rFonts w:ascii="Times New Roman" w:hAnsi="Times New Roman" w:cs="Times New Roman"/>
          <w:sz w:val="28"/>
          <w:szCs w:val="28"/>
        </w:rPr>
        <w:t xml:space="preserve"> Applying the lower limit of 10%, it is estimated that 45 pregnant and parenting girls returned to school. Using the upper limit of 30% it is estimated that 135 will return to school to complete school program. Based on this simple analysis, it can been seen that re-entry policy has positive </w:t>
      </w:r>
      <w:r w:rsidR="00C339C7" w:rsidRPr="0056144C">
        <w:rPr>
          <w:rFonts w:ascii="Times New Roman" w:hAnsi="Times New Roman" w:cs="Times New Roman"/>
          <w:sz w:val="28"/>
          <w:szCs w:val="28"/>
        </w:rPr>
        <w:t>effects</w:t>
      </w:r>
      <w:r w:rsidR="00B33417" w:rsidRPr="0056144C">
        <w:rPr>
          <w:rFonts w:ascii="Times New Roman" w:hAnsi="Times New Roman" w:cs="Times New Roman"/>
          <w:sz w:val="28"/>
          <w:szCs w:val="28"/>
        </w:rPr>
        <w:t xml:space="preserve"> on adolescent mothers </w:t>
      </w:r>
      <w:r w:rsidR="00C339C7" w:rsidRPr="0056144C">
        <w:rPr>
          <w:rFonts w:ascii="Times New Roman" w:hAnsi="Times New Roman" w:cs="Times New Roman"/>
          <w:sz w:val="28"/>
          <w:szCs w:val="28"/>
        </w:rPr>
        <w:t>to return to school.</w:t>
      </w:r>
    </w:p>
    <w:p w14:paraId="2FCBD6B6" w14:textId="1A059719" w:rsidR="00B673C6" w:rsidRPr="0056144C" w:rsidRDefault="00B673C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In one of the schools where the study conducted an in-depth interview with teachers and pregnant and parenting girls, we found out that the school is implementing the re-entry policy and pregnant and </w:t>
      </w:r>
      <w:r w:rsidR="00C339C7" w:rsidRPr="0056144C">
        <w:rPr>
          <w:rFonts w:ascii="Times New Roman" w:hAnsi="Times New Roman" w:cs="Times New Roman"/>
          <w:sz w:val="28"/>
          <w:szCs w:val="28"/>
        </w:rPr>
        <w:t>adolescent mothers</w:t>
      </w:r>
      <w:r w:rsidRPr="0056144C">
        <w:rPr>
          <w:rFonts w:ascii="Times New Roman" w:hAnsi="Times New Roman" w:cs="Times New Roman"/>
          <w:sz w:val="28"/>
          <w:szCs w:val="28"/>
        </w:rPr>
        <w:t xml:space="preserve"> are allowed and encouraged to return to school. In 2024 academic year, 10 girls got pregnant</w:t>
      </w:r>
      <w:r w:rsidR="00C339C7" w:rsidRPr="0056144C">
        <w:rPr>
          <w:rFonts w:ascii="Times New Roman" w:hAnsi="Times New Roman" w:cs="Times New Roman"/>
          <w:sz w:val="28"/>
          <w:szCs w:val="28"/>
        </w:rPr>
        <w:t>,</w:t>
      </w:r>
      <w:r w:rsidRPr="0056144C">
        <w:rPr>
          <w:rFonts w:ascii="Times New Roman" w:hAnsi="Times New Roman" w:cs="Times New Roman"/>
          <w:sz w:val="28"/>
          <w:szCs w:val="28"/>
        </w:rPr>
        <w:t xml:space="preserve"> the</w:t>
      </w:r>
      <w:r w:rsidR="00C339C7" w:rsidRPr="0056144C">
        <w:rPr>
          <w:rFonts w:ascii="Times New Roman" w:hAnsi="Times New Roman" w:cs="Times New Roman"/>
          <w:sz w:val="28"/>
          <w:szCs w:val="28"/>
        </w:rPr>
        <w:t>n the</w:t>
      </w:r>
      <w:r w:rsidRPr="0056144C">
        <w:rPr>
          <w:rFonts w:ascii="Times New Roman" w:hAnsi="Times New Roman" w:cs="Times New Roman"/>
          <w:sz w:val="28"/>
          <w:szCs w:val="28"/>
        </w:rPr>
        <w:t xml:space="preserve"> school conducted consultations with families to allow these girls to return to school</w:t>
      </w:r>
      <w:r w:rsidR="00C339C7" w:rsidRPr="0056144C">
        <w:rPr>
          <w:rFonts w:ascii="Times New Roman" w:hAnsi="Times New Roman" w:cs="Times New Roman"/>
          <w:sz w:val="28"/>
          <w:szCs w:val="28"/>
        </w:rPr>
        <w:t xml:space="preserve">. It was reported by the school management that </w:t>
      </w:r>
      <w:r w:rsidRPr="0056144C">
        <w:rPr>
          <w:rFonts w:ascii="Times New Roman" w:hAnsi="Times New Roman" w:cs="Times New Roman"/>
          <w:sz w:val="28"/>
          <w:szCs w:val="28"/>
        </w:rPr>
        <w:t>8</w:t>
      </w:r>
      <w:r w:rsidR="00C339C7" w:rsidRPr="0056144C">
        <w:rPr>
          <w:rFonts w:ascii="Times New Roman" w:hAnsi="Times New Roman" w:cs="Times New Roman"/>
          <w:sz w:val="28"/>
          <w:szCs w:val="28"/>
        </w:rPr>
        <w:t xml:space="preserve"> out of a total of 10 adolescent female learners have </w:t>
      </w:r>
      <w:r w:rsidRPr="0056144C">
        <w:rPr>
          <w:rFonts w:ascii="Times New Roman" w:hAnsi="Times New Roman" w:cs="Times New Roman"/>
          <w:sz w:val="28"/>
          <w:szCs w:val="28"/>
        </w:rPr>
        <w:t xml:space="preserve">returned to school. </w:t>
      </w:r>
    </w:p>
    <w:p w14:paraId="1A9ACDB3" w14:textId="531C46AB" w:rsidR="00913091" w:rsidRPr="0056144C" w:rsidRDefault="00C339C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For the two adolescent mothers who did not </w:t>
      </w:r>
      <w:r w:rsidR="00913091" w:rsidRPr="0056144C">
        <w:rPr>
          <w:rFonts w:ascii="Times New Roman" w:hAnsi="Times New Roman" w:cs="Times New Roman"/>
          <w:sz w:val="28"/>
          <w:szCs w:val="28"/>
        </w:rPr>
        <w:t>return</w:t>
      </w:r>
      <w:r w:rsidRPr="0056144C">
        <w:rPr>
          <w:rFonts w:ascii="Times New Roman" w:hAnsi="Times New Roman" w:cs="Times New Roman"/>
          <w:sz w:val="28"/>
          <w:szCs w:val="28"/>
        </w:rPr>
        <w:t xml:space="preserve"> there were various r</w:t>
      </w:r>
      <w:r w:rsidR="00B673C6" w:rsidRPr="0056144C">
        <w:rPr>
          <w:rFonts w:ascii="Times New Roman" w:hAnsi="Times New Roman" w:cs="Times New Roman"/>
          <w:sz w:val="28"/>
          <w:szCs w:val="28"/>
        </w:rPr>
        <w:t>e</w:t>
      </w:r>
      <w:r w:rsidR="00FC2A89" w:rsidRPr="0056144C">
        <w:rPr>
          <w:rFonts w:ascii="Times New Roman" w:hAnsi="Times New Roman" w:cs="Times New Roman"/>
          <w:sz w:val="28"/>
          <w:szCs w:val="28"/>
        </w:rPr>
        <w:t xml:space="preserve">asons </w:t>
      </w:r>
      <w:r w:rsidR="00B673C6" w:rsidRPr="0056144C">
        <w:rPr>
          <w:rFonts w:ascii="Times New Roman" w:hAnsi="Times New Roman" w:cs="Times New Roman"/>
          <w:sz w:val="28"/>
          <w:szCs w:val="28"/>
        </w:rPr>
        <w:t>for not returning</w:t>
      </w:r>
      <w:r w:rsidRPr="0056144C">
        <w:rPr>
          <w:rFonts w:ascii="Times New Roman" w:hAnsi="Times New Roman" w:cs="Times New Roman"/>
          <w:sz w:val="28"/>
          <w:szCs w:val="28"/>
        </w:rPr>
        <w:t xml:space="preserve">. Reasons </w:t>
      </w:r>
      <w:r w:rsidR="00913091" w:rsidRPr="0056144C">
        <w:rPr>
          <w:rFonts w:ascii="Times New Roman" w:hAnsi="Times New Roman" w:cs="Times New Roman"/>
          <w:sz w:val="28"/>
          <w:szCs w:val="28"/>
        </w:rPr>
        <w:t xml:space="preserve">for not returning to school </w:t>
      </w:r>
      <w:r w:rsidRPr="0056144C">
        <w:rPr>
          <w:rFonts w:ascii="Times New Roman" w:hAnsi="Times New Roman" w:cs="Times New Roman"/>
          <w:sz w:val="28"/>
          <w:szCs w:val="28"/>
        </w:rPr>
        <w:t xml:space="preserve">include: </w:t>
      </w:r>
    </w:p>
    <w:p w14:paraId="17F087F5" w14:textId="77777777" w:rsidR="00913091" w:rsidRPr="0056144C" w:rsidRDefault="00913091"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m</w:t>
      </w:r>
      <w:r w:rsidR="00FC2A89" w:rsidRPr="0056144C">
        <w:rPr>
          <w:rFonts w:ascii="Times New Roman" w:hAnsi="Times New Roman" w:cs="Times New Roman"/>
          <w:sz w:val="28"/>
          <w:szCs w:val="28"/>
        </w:rPr>
        <w:t>arr</w:t>
      </w:r>
      <w:r w:rsidRPr="0056144C">
        <w:rPr>
          <w:rFonts w:ascii="Times New Roman" w:hAnsi="Times New Roman" w:cs="Times New Roman"/>
          <w:sz w:val="28"/>
          <w:szCs w:val="28"/>
        </w:rPr>
        <w:t>iage with family responsibilities</w:t>
      </w:r>
      <w:r w:rsidR="00FC2A89" w:rsidRPr="0056144C">
        <w:rPr>
          <w:rFonts w:ascii="Times New Roman" w:hAnsi="Times New Roman" w:cs="Times New Roman"/>
          <w:sz w:val="28"/>
          <w:szCs w:val="28"/>
        </w:rPr>
        <w:t xml:space="preserve"> </w:t>
      </w:r>
    </w:p>
    <w:p w14:paraId="50D147BA" w14:textId="2A303F13" w:rsidR="00913091" w:rsidRPr="0056144C" w:rsidRDefault="00913091"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lack of </w:t>
      </w:r>
      <w:r w:rsidR="00FC2A89" w:rsidRPr="0056144C">
        <w:rPr>
          <w:rFonts w:ascii="Times New Roman" w:hAnsi="Times New Roman" w:cs="Times New Roman"/>
          <w:sz w:val="28"/>
          <w:szCs w:val="28"/>
        </w:rPr>
        <w:t xml:space="preserve">money </w:t>
      </w:r>
    </w:p>
    <w:p w14:paraId="6C6D492B" w14:textId="77777777" w:rsidR="00913091" w:rsidRPr="0056144C" w:rsidRDefault="00FC2A89"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take care of the baby</w:t>
      </w:r>
    </w:p>
    <w:p w14:paraId="3BE16657" w14:textId="5093CE5D" w:rsidR="00B673C6" w:rsidRPr="0056144C" w:rsidRDefault="00913091"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long distance to school</w:t>
      </w:r>
      <w:r w:rsidR="00FC2A89" w:rsidRPr="0056144C">
        <w:rPr>
          <w:rFonts w:ascii="Times New Roman" w:hAnsi="Times New Roman" w:cs="Times New Roman"/>
          <w:sz w:val="28"/>
          <w:szCs w:val="28"/>
        </w:rPr>
        <w:t>.</w:t>
      </w:r>
    </w:p>
    <w:p w14:paraId="7CFD76DF" w14:textId="4E0EF06B" w:rsidR="0044163E" w:rsidRPr="0056144C" w:rsidRDefault="0044163E"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Using national figures from various sources the study estimated the number of pregnant girls who return to school. The total number of girls enrolled in secondary school is recorded </w:t>
      </w:r>
      <w:r w:rsidR="008E20E8" w:rsidRPr="0056144C">
        <w:rPr>
          <w:rFonts w:ascii="Times New Roman" w:hAnsi="Times New Roman" w:cs="Times New Roman"/>
          <w:sz w:val="28"/>
          <w:szCs w:val="28"/>
        </w:rPr>
        <w:t>to be</w:t>
      </w:r>
      <w:r w:rsidRPr="0056144C">
        <w:rPr>
          <w:rFonts w:ascii="Times New Roman" w:hAnsi="Times New Roman" w:cs="Times New Roman"/>
          <w:sz w:val="28"/>
          <w:szCs w:val="28"/>
        </w:rPr>
        <w:t xml:space="preserve"> </w:t>
      </w:r>
      <w:r w:rsidR="00913091" w:rsidRPr="0056144C">
        <w:rPr>
          <w:rFonts w:ascii="Times New Roman" w:hAnsi="Times New Roman" w:cs="Times New Roman"/>
          <w:sz w:val="28"/>
          <w:szCs w:val="28"/>
        </w:rPr>
        <w:t>40,686</w:t>
      </w:r>
      <w:r w:rsidRPr="0056144C">
        <w:rPr>
          <w:rFonts w:ascii="Times New Roman" w:hAnsi="Times New Roman" w:cs="Times New Roman"/>
          <w:sz w:val="28"/>
          <w:szCs w:val="28"/>
        </w:rPr>
        <w:t xml:space="preserve">, assuming homogeneous </w:t>
      </w:r>
      <w:r w:rsidR="00085711" w:rsidRPr="0056144C">
        <w:rPr>
          <w:rFonts w:ascii="Times New Roman" w:hAnsi="Times New Roman" w:cs="Times New Roman"/>
          <w:sz w:val="28"/>
          <w:szCs w:val="28"/>
        </w:rPr>
        <w:t>behavior</w:t>
      </w:r>
      <w:r w:rsidRPr="0056144C">
        <w:rPr>
          <w:rFonts w:ascii="Times New Roman" w:hAnsi="Times New Roman" w:cs="Times New Roman"/>
          <w:sz w:val="28"/>
          <w:szCs w:val="28"/>
        </w:rPr>
        <w:t xml:space="preserve"> of adolescent in the society, the study </w:t>
      </w:r>
      <w:r w:rsidR="00CE67FA" w:rsidRPr="0056144C">
        <w:rPr>
          <w:rFonts w:ascii="Times New Roman" w:hAnsi="Times New Roman" w:cs="Times New Roman"/>
          <w:sz w:val="28"/>
          <w:szCs w:val="28"/>
        </w:rPr>
        <w:t>applies</w:t>
      </w:r>
      <w:r w:rsidRPr="0056144C">
        <w:rPr>
          <w:rFonts w:ascii="Times New Roman" w:hAnsi="Times New Roman" w:cs="Times New Roman"/>
          <w:sz w:val="28"/>
          <w:szCs w:val="28"/>
        </w:rPr>
        <w:t xml:space="preserve"> the 18% pregnancy rate from DHS 2024, </w:t>
      </w:r>
      <w:r w:rsidR="008E20E8" w:rsidRPr="0056144C">
        <w:rPr>
          <w:rFonts w:ascii="Times New Roman" w:hAnsi="Times New Roman" w:cs="Times New Roman"/>
          <w:sz w:val="28"/>
          <w:szCs w:val="28"/>
        </w:rPr>
        <w:t xml:space="preserve">therefore it </w:t>
      </w:r>
      <w:r w:rsidR="00A132CA" w:rsidRPr="0056144C">
        <w:rPr>
          <w:rFonts w:ascii="Times New Roman" w:hAnsi="Times New Roman" w:cs="Times New Roman"/>
          <w:sz w:val="28"/>
          <w:szCs w:val="28"/>
        </w:rPr>
        <w:t>is estimated</w:t>
      </w:r>
      <w:r w:rsidRPr="0056144C">
        <w:rPr>
          <w:rFonts w:ascii="Times New Roman" w:hAnsi="Times New Roman" w:cs="Times New Roman"/>
          <w:sz w:val="28"/>
          <w:szCs w:val="28"/>
        </w:rPr>
        <w:t xml:space="preserve"> that the </w:t>
      </w:r>
      <w:r w:rsidR="00CE67FA" w:rsidRPr="0056144C">
        <w:rPr>
          <w:rFonts w:ascii="Times New Roman" w:hAnsi="Times New Roman" w:cs="Times New Roman"/>
          <w:sz w:val="28"/>
          <w:szCs w:val="28"/>
        </w:rPr>
        <w:t xml:space="preserve">total </w:t>
      </w:r>
      <w:r w:rsidRPr="0056144C">
        <w:rPr>
          <w:rFonts w:ascii="Times New Roman" w:hAnsi="Times New Roman" w:cs="Times New Roman"/>
          <w:sz w:val="28"/>
          <w:szCs w:val="28"/>
        </w:rPr>
        <w:t xml:space="preserve">number of </w:t>
      </w:r>
      <w:r w:rsidR="00FF504A" w:rsidRPr="0056144C">
        <w:rPr>
          <w:rFonts w:ascii="Times New Roman" w:hAnsi="Times New Roman" w:cs="Times New Roman"/>
          <w:sz w:val="28"/>
          <w:szCs w:val="28"/>
        </w:rPr>
        <w:t xml:space="preserve">adolescent </w:t>
      </w:r>
      <w:r w:rsidRPr="0056144C">
        <w:rPr>
          <w:rFonts w:ascii="Times New Roman" w:hAnsi="Times New Roman" w:cs="Times New Roman"/>
          <w:sz w:val="28"/>
          <w:szCs w:val="28"/>
        </w:rPr>
        <w:t xml:space="preserve">girls </w:t>
      </w:r>
      <w:r w:rsidR="00FF504A" w:rsidRPr="0056144C">
        <w:rPr>
          <w:rFonts w:ascii="Times New Roman" w:hAnsi="Times New Roman" w:cs="Times New Roman"/>
          <w:sz w:val="28"/>
          <w:szCs w:val="28"/>
        </w:rPr>
        <w:t xml:space="preserve">ages 15-19 </w:t>
      </w:r>
      <w:r w:rsidRPr="0056144C">
        <w:rPr>
          <w:rFonts w:ascii="Times New Roman" w:hAnsi="Times New Roman" w:cs="Times New Roman"/>
          <w:sz w:val="28"/>
          <w:szCs w:val="28"/>
        </w:rPr>
        <w:t xml:space="preserve">who were pregnant in 2023 </w:t>
      </w:r>
      <w:r w:rsidR="00CE67FA" w:rsidRPr="0056144C">
        <w:rPr>
          <w:rFonts w:ascii="Times New Roman" w:hAnsi="Times New Roman" w:cs="Times New Roman"/>
          <w:sz w:val="28"/>
          <w:szCs w:val="28"/>
        </w:rPr>
        <w:t xml:space="preserve">is </w:t>
      </w:r>
      <w:r w:rsidR="00FF504A" w:rsidRPr="0056144C">
        <w:rPr>
          <w:rFonts w:ascii="Times New Roman" w:hAnsi="Times New Roman" w:cs="Times New Roman"/>
          <w:sz w:val="28"/>
          <w:szCs w:val="28"/>
        </w:rPr>
        <w:t>7,324</w:t>
      </w:r>
      <w:r w:rsidR="00CE67FA" w:rsidRPr="0056144C">
        <w:rPr>
          <w:rFonts w:ascii="Times New Roman" w:hAnsi="Times New Roman" w:cs="Times New Roman"/>
          <w:sz w:val="28"/>
          <w:szCs w:val="28"/>
        </w:rPr>
        <w:t xml:space="preserve">. Applying the lower limit of 10% it is estimated that pregnant and parenting girls who return to school is </w:t>
      </w:r>
      <w:r w:rsidR="00FF504A" w:rsidRPr="0056144C">
        <w:rPr>
          <w:rFonts w:ascii="Times New Roman" w:hAnsi="Times New Roman" w:cs="Times New Roman"/>
          <w:sz w:val="28"/>
          <w:szCs w:val="28"/>
        </w:rPr>
        <w:t>732</w:t>
      </w:r>
      <w:r w:rsidR="00CE67FA" w:rsidRPr="0056144C">
        <w:rPr>
          <w:rFonts w:ascii="Times New Roman" w:hAnsi="Times New Roman" w:cs="Times New Roman"/>
          <w:sz w:val="28"/>
          <w:szCs w:val="28"/>
        </w:rPr>
        <w:t>, while applying upper limit</w:t>
      </w:r>
      <w:r w:rsidR="00FF504A" w:rsidRPr="0056144C">
        <w:rPr>
          <w:rFonts w:ascii="Times New Roman" w:hAnsi="Times New Roman" w:cs="Times New Roman"/>
          <w:sz w:val="28"/>
          <w:szCs w:val="28"/>
        </w:rPr>
        <w:t xml:space="preserve"> of 30% the number </w:t>
      </w:r>
      <w:r w:rsidR="00CE67FA" w:rsidRPr="0056144C">
        <w:rPr>
          <w:rFonts w:ascii="Times New Roman" w:hAnsi="Times New Roman" w:cs="Times New Roman"/>
          <w:sz w:val="28"/>
          <w:szCs w:val="28"/>
        </w:rPr>
        <w:t xml:space="preserve">is </w:t>
      </w:r>
      <w:r w:rsidR="00FF504A" w:rsidRPr="0056144C">
        <w:rPr>
          <w:rFonts w:ascii="Times New Roman" w:hAnsi="Times New Roman" w:cs="Times New Roman"/>
          <w:sz w:val="28"/>
          <w:szCs w:val="28"/>
        </w:rPr>
        <w:t>2,197.2</w:t>
      </w:r>
      <w:r w:rsidR="00CE67FA" w:rsidRPr="0056144C">
        <w:rPr>
          <w:rFonts w:ascii="Times New Roman" w:hAnsi="Times New Roman" w:cs="Times New Roman"/>
          <w:sz w:val="28"/>
          <w:szCs w:val="28"/>
        </w:rPr>
        <w:t xml:space="preserve">. </w:t>
      </w:r>
    </w:p>
    <w:p w14:paraId="75559D9A" w14:textId="0F320FB7" w:rsidR="00CB2516" w:rsidRPr="0056144C" w:rsidRDefault="00CB251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To estimate teenage pregnancy </w:t>
      </w:r>
      <w:r w:rsidRPr="0056144C">
        <w:rPr>
          <w:rStyle w:val="Strong"/>
          <w:rFonts w:ascii="Times New Roman" w:hAnsi="Times New Roman" w:cs="Times New Roman"/>
          <w:sz w:val="28"/>
          <w:szCs w:val="28"/>
        </w:rPr>
        <w:t>in schools</w:t>
      </w:r>
      <w:r w:rsidRPr="0056144C">
        <w:rPr>
          <w:rFonts w:ascii="Times New Roman" w:hAnsi="Times New Roman" w:cs="Times New Roman"/>
          <w:sz w:val="28"/>
          <w:szCs w:val="28"/>
        </w:rPr>
        <w:t xml:space="preserve"> using the </w:t>
      </w:r>
      <w:r w:rsidRPr="0056144C">
        <w:rPr>
          <w:rStyle w:val="Strong"/>
          <w:rFonts w:ascii="Times New Roman" w:hAnsi="Times New Roman" w:cs="Times New Roman"/>
          <w:sz w:val="28"/>
          <w:szCs w:val="28"/>
        </w:rPr>
        <w:t>adolescent birth rate (ABR)</w:t>
      </w:r>
      <w:r w:rsidRPr="0056144C">
        <w:rPr>
          <w:rFonts w:ascii="Times New Roman" w:hAnsi="Times New Roman" w:cs="Times New Roman"/>
          <w:sz w:val="28"/>
          <w:szCs w:val="28"/>
        </w:rPr>
        <w:t xml:space="preserve">, </w:t>
      </w:r>
      <w:r w:rsidR="00FF504A" w:rsidRPr="0056144C">
        <w:rPr>
          <w:rFonts w:ascii="Times New Roman" w:hAnsi="Times New Roman" w:cs="Times New Roman"/>
          <w:sz w:val="28"/>
          <w:szCs w:val="28"/>
        </w:rPr>
        <w:t xml:space="preserve">there is a </w:t>
      </w:r>
      <w:r w:rsidRPr="0056144C">
        <w:rPr>
          <w:rFonts w:ascii="Times New Roman" w:hAnsi="Times New Roman" w:cs="Times New Roman"/>
          <w:sz w:val="28"/>
          <w:szCs w:val="28"/>
        </w:rPr>
        <w:t xml:space="preserve">need </w:t>
      </w:r>
      <w:r w:rsidR="00FF504A" w:rsidRPr="0056144C">
        <w:rPr>
          <w:rFonts w:ascii="Times New Roman" w:hAnsi="Times New Roman" w:cs="Times New Roman"/>
          <w:sz w:val="28"/>
          <w:szCs w:val="28"/>
        </w:rPr>
        <w:t>for application of a</w:t>
      </w:r>
      <w:r w:rsidRPr="0056144C">
        <w:rPr>
          <w:rFonts w:ascii="Times New Roman" w:hAnsi="Times New Roman" w:cs="Times New Roman"/>
          <w:sz w:val="28"/>
          <w:szCs w:val="28"/>
        </w:rPr>
        <w:t xml:space="preserve"> statistical model that bridges population-level fertility data with school-level enrolment data. </w:t>
      </w:r>
    </w:p>
    <w:p w14:paraId="703C4F93" w14:textId="77777777" w:rsidR="00CB2516" w:rsidRPr="00FF504A" w:rsidRDefault="00CB2516" w:rsidP="00FF504A">
      <w:pPr>
        <w:pStyle w:val="Heading3"/>
        <w:spacing w:line="360" w:lineRule="auto"/>
        <w:jc w:val="both"/>
        <w:rPr>
          <w:rFonts w:ascii="Times New Roman" w:hAnsi="Times New Roman" w:cs="Times New Roman"/>
          <w:i/>
          <w:iCs/>
          <w:color w:val="auto"/>
          <w:sz w:val="28"/>
          <w:szCs w:val="28"/>
        </w:rPr>
      </w:pPr>
      <w:bookmarkStart w:id="49" w:name="_Toc201198827"/>
      <w:r w:rsidRPr="00FF504A">
        <w:rPr>
          <w:rStyle w:val="Strong"/>
          <w:rFonts w:ascii="Times New Roman" w:hAnsi="Times New Roman" w:cs="Times New Roman"/>
          <w:i/>
          <w:iCs/>
          <w:color w:val="auto"/>
          <w:sz w:val="28"/>
          <w:szCs w:val="28"/>
        </w:rPr>
        <w:t>Simple Statistical Estimation Model</w:t>
      </w:r>
      <w:bookmarkEnd w:id="49"/>
    </w:p>
    <w:p w14:paraId="7B53E671" w14:textId="0D5CC8AF" w:rsidR="00322614" w:rsidRPr="00FF504A" w:rsidRDefault="00FF504A" w:rsidP="00FF504A">
      <w:pPr>
        <w:pStyle w:val="Heading4"/>
        <w:spacing w:line="360" w:lineRule="auto"/>
        <w:jc w:val="both"/>
        <w:rPr>
          <w:rStyle w:val="Strong"/>
          <w:rFonts w:ascii="Times New Roman" w:hAnsi="Times New Roman" w:cs="Times New Roman"/>
          <w:b w:val="0"/>
          <w:bCs w:val="0"/>
          <w:i w:val="0"/>
          <w:iCs w:val="0"/>
          <w:color w:val="auto"/>
          <w:sz w:val="28"/>
          <w:szCs w:val="28"/>
        </w:rPr>
      </w:pPr>
      <w:r w:rsidRPr="00FF504A">
        <w:rPr>
          <w:rStyle w:val="Strong"/>
          <w:rFonts w:ascii="Times New Roman" w:hAnsi="Times New Roman" w:cs="Times New Roman"/>
          <w:b w:val="0"/>
          <w:bCs w:val="0"/>
          <w:i w:val="0"/>
          <w:iCs w:val="0"/>
          <w:color w:val="auto"/>
          <w:sz w:val="28"/>
          <w:szCs w:val="28"/>
        </w:rPr>
        <w:t>The model is carried out in four interrelated steps.</w:t>
      </w:r>
    </w:p>
    <w:p w14:paraId="54C5A819" w14:textId="208DCF3C" w:rsidR="00CB2516" w:rsidRPr="00FF504A" w:rsidRDefault="00CB2516" w:rsidP="00FF504A">
      <w:pPr>
        <w:pStyle w:val="Heading4"/>
        <w:spacing w:line="360" w:lineRule="auto"/>
        <w:jc w:val="both"/>
        <w:rPr>
          <w:rFonts w:ascii="Times New Roman" w:hAnsi="Times New Roman" w:cs="Times New Roman"/>
          <w:color w:val="auto"/>
          <w:sz w:val="28"/>
          <w:szCs w:val="28"/>
        </w:rPr>
      </w:pPr>
      <w:r w:rsidRPr="00FF504A">
        <w:rPr>
          <w:rStyle w:val="Strong"/>
          <w:rFonts w:ascii="Times New Roman" w:hAnsi="Times New Roman" w:cs="Times New Roman"/>
          <w:color w:val="auto"/>
          <w:sz w:val="28"/>
          <w:szCs w:val="28"/>
        </w:rPr>
        <w:t>Step 1: Estimate Total Births Among Adolescents</w:t>
      </w:r>
    </w:p>
    <w:p w14:paraId="78F2D90D" w14:textId="6B816325" w:rsidR="00CB2516" w:rsidRPr="00210C2A" w:rsidRDefault="00CB2516" w:rsidP="00FF504A">
      <w:pPr>
        <w:spacing w:line="360" w:lineRule="auto"/>
        <w:jc w:val="both"/>
        <w:rPr>
          <w:rStyle w:val="katex-mathml"/>
          <w:rFonts w:ascii="Times New Roman" w:hAnsi="Times New Roman" w:cs="Times New Roman"/>
          <w:sz w:val="28"/>
          <w:szCs w:val="28"/>
        </w:rPr>
      </w:pPr>
      <w:r w:rsidRPr="00210C2A">
        <w:rPr>
          <w:rStyle w:val="katex-mathml"/>
          <w:rFonts w:ascii="Times New Roman" w:hAnsi="Times New Roman" w:cs="Times New Roman"/>
          <w:sz w:val="28"/>
          <w:szCs w:val="28"/>
        </w:rPr>
        <w:t>B</w:t>
      </w:r>
      <w:r w:rsidRPr="00210C2A">
        <w:rPr>
          <w:rStyle w:val="katex-mathml"/>
          <w:rFonts w:ascii="Times New Roman" w:hAnsi="Times New Roman" w:cs="Times New Roman"/>
          <w:sz w:val="28"/>
          <w:szCs w:val="28"/>
          <w:vertAlign w:val="subscript"/>
        </w:rPr>
        <w:t>total</w:t>
      </w:r>
      <w:r w:rsidRPr="00210C2A">
        <w:rPr>
          <w:rStyle w:val="katex-mathml"/>
          <w:rFonts w:ascii="Times New Roman" w:hAnsi="Times New Roman" w:cs="Times New Roman"/>
          <w:sz w:val="28"/>
          <w:szCs w:val="28"/>
        </w:rPr>
        <w:t>=ABR</w:t>
      </w:r>
      <w:r w:rsidR="00322614" w:rsidRPr="00210C2A">
        <w:rPr>
          <w:rStyle w:val="katex-mathml"/>
          <w:rFonts w:ascii="Times New Roman" w:hAnsi="Times New Roman" w:cs="Times New Roman"/>
          <w:sz w:val="28"/>
          <w:szCs w:val="28"/>
        </w:rPr>
        <w:t>× (</w:t>
      </w:r>
      <w:r w:rsidRPr="00210C2A">
        <w:rPr>
          <w:rStyle w:val="katex-mathml"/>
          <w:rFonts w:ascii="Times New Roman" w:hAnsi="Times New Roman" w:cs="Times New Roman"/>
          <w:sz w:val="28"/>
          <w:szCs w:val="28"/>
        </w:rPr>
        <w:t>P</w:t>
      </w:r>
      <w:r w:rsidRPr="00210C2A">
        <w:rPr>
          <w:rStyle w:val="katex-mathml"/>
          <w:rFonts w:ascii="Times New Roman" w:hAnsi="Times New Roman" w:cs="Times New Roman"/>
          <w:sz w:val="28"/>
          <w:szCs w:val="28"/>
          <w:vertAlign w:val="subscript"/>
        </w:rPr>
        <w:t>15−19</w:t>
      </w:r>
      <w:r w:rsidRPr="00210C2A">
        <w:rPr>
          <w:rStyle w:val="katex-mathml"/>
          <w:rFonts w:ascii="Times New Roman" w:hAnsi="Times New Roman" w:cs="Times New Roman"/>
          <w:sz w:val="28"/>
          <w:szCs w:val="28"/>
        </w:rPr>
        <w:t xml:space="preserve"> /1000)</w:t>
      </w:r>
    </w:p>
    <w:p w14:paraId="4A18181C" w14:textId="3412266C" w:rsidR="002C70B7" w:rsidRDefault="002C70B7" w:rsidP="00CB2516">
      <w:pPr>
        <w:pStyle w:val="Heading4"/>
        <w:rPr>
          <w:rStyle w:val="Strong"/>
          <w:rFonts w:ascii="Times New Roman" w:hAnsi="Times New Roman" w:cs="Times New Roman"/>
          <w:b w:val="0"/>
          <w:bCs w:val="0"/>
          <w:color w:val="auto"/>
          <w:sz w:val="28"/>
          <w:szCs w:val="28"/>
        </w:rPr>
      </w:pPr>
      <w:r>
        <w:rPr>
          <w:rStyle w:val="Strong"/>
          <w:rFonts w:ascii="Times New Roman" w:hAnsi="Times New Roman" w:cs="Times New Roman"/>
          <w:b w:val="0"/>
          <w:bCs w:val="0"/>
          <w:color w:val="auto"/>
          <w:sz w:val="28"/>
          <w:szCs w:val="28"/>
        </w:rPr>
        <w:t xml:space="preserve">where </w:t>
      </w:r>
    </w:p>
    <w:p w14:paraId="2788FB66" w14:textId="3698B6ED" w:rsidR="002C70B7" w:rsidRPr="002C70B7" w:rsidRDefault="002C70B7" w:rsidP="00322614">
      <w:pPr>
        <w:tabs>
          <w:tab w:val="left" w:pos="1212"/>
        </w:tabs>
        <w:ind w:left="720"/>
        <w:rPr>
          <w:rStyle w:val="katex-mathml"/>
          <w:rFonts w:ascii="Times New Roman" w:hAnsi="Times New Roman" w:cs="Times New Roman"/>
          <w:sz w:val="28"/>
          <w:szCs w:val="28"/>
        </w:rPr>
      </w:pPr>
      <w:r w:rsidRPr="00210C2A">
        <w:rPr>
          <w:rStyle w:val="katex-mathml"/>
          <w:rFonts w:ascii="Times New Roman" w:hAnsi="Times New Roman" w:cs="Times New Roman"/>
          <w:sz w:val="28"/>
          <w:szCs w:val="28"/>
        </w:rPr>
        <w:t>B</w:t>
      </w:r>
      <w:r w:rsidRPr="00210C2A">
        <w:rPr>
          <w:rStyle w:val="katex-mathml"/>
          <w:rFonts w:ascii="Times New Roman" w:hAnsi="Times New Roman" w:cs="Times New Roman"/>
          <w:sz w:val="28"/>
          <w:szCs w:val="28"/>
          <w:vertAlign w:val="subscript"/>
        </w:rPr>
        <w:t>total</w:t>
      </w:r>
      <w:r>
        <w:rPr>
          <w:rStyle w:val="katex-mathml"/>
          <w:rFonts w:ascii="Times New Roman" w:hAnsi="Times New Roman" w:cs="Times New Roman"/>
          <w:sz w:val="28"/>
          <w:szCs w:val="28"/>
          <w:vertAlign w:val="subscript"/>
        </w:rPr>
        <w:t xml:space="preserve"> </w:t>
      </w:r>
      <w:r>
        <w:rPr>
          <w:rStyle w:val="katex-mathml"/>
          <w:rFonts w:ascii="Times New Roman" w:hAnsi="Times New Roman" w:cs="Times New Roman"/>
          <w:sz w:val="28"/>
          <w:szCs w:val="28"/>
        </w:rPr>
        <w:t>=</w:t>
      </w:r>
      <w:r w:rsidR="00322614">
        <w:rPr>
          <w:rStyle w:val="katex-mathml"/>
          <w:rFonts w:ascii="Times New Roman" w:hAnsi="Times New Roman" w:cs="Times New Roman"/>
          <w:sz w:val="28"/>
          <w:szCs w:val="28"/>
        </w:rPr>
        <w:tab/>
        <w:t xml:space="preserve"> Estimated number of births among in-school </w:t>
      </w:r>
      <w:r w:rsidR="00FF504A">
        <w:rPr>
          <w:rStyle w:val="katex-mathml"/>
          <w:rFonts w:ascii="Times New Roman" w:hAnsi="Times New Roman" w:cs="Times New Roman"/>
          <w:sz w:val="28"/>
          <w:szCs w:val="28"/>
        </w:rPr>
        <w:t>girls (</w:t>
      </w:r>
      <w:r w:rsidR="00322614">
        <w:rPr>
          <w:rStyle w:val="katex-mathml"/>
          <w:rFonts w:ascii="Times New Roman" w:hAnsi="Times New Roman" w:cs="Times New Roman"/>
          <w:sz w:val="28"/>
          <w:szCs w:val="28"/>
        </w:rPr>
        <w:t>optional, if applicable)</w:t>
      </w:r>
    </w:p>
    <w:p w14:paraId="1BF8D782" w14:textId="4303B135" w:rsidR="002C70B7" w:rsidRDefault="002C70B7" w:rsidP="00322614">
      <w:pPr>
        <w:ind w:left="720"/>
        <w:rPr>
          <w:rStyle w:val="katex-mathml"/>
          <w:rFonts w:ascii="Times New Roman" w:hAnsi="Times New Roman" w:cs="Times New Roman"/>
          <w:sz w:val="28"/>
          <w:szCs w:val="28"/>
        </w:rPr>
      </w:pPr>
      <w:r w:rsidRPr="00210C2A">
        <w:rPr>
          <w:rStyle w:val="katex-mathml"/>
          <w:rFonts w:ascii="Times New Roman" w:hAnsi="Times New Roman" w:cs="Times New Roman"/>
          <w:sz w:val="28"/>
          <w:szCs w:val="28"/>
        </w:rPr>
        <w:t>ABR</w:t>
      </w:r>
      <w:r>
        <w:rPr>
          <w:rStyle w:val="katex-mathml"/>
          <w:rFonts w:ascii="Times New Roman" w:hAnsi="Times New Roman" w:cs="Times New Roman"/>
          <w:sz w:val="28"/>
          <w:szCs w:val="28"/>
        </w:rPr>
        <w:t xml:space="preserve">= </w:t>
      </w:r>
      <w:r w:rsidR="00322614">
        <w:rPr>
          <w:rStyle w:val="katex-mathml"/>
          <w:rFonts w:ascii="Times New Roman" w:hAnsi="Times New Roman" w:cs="Times New Roman"/>
          <w:sz w:val="28"/>
          <w:szCs w:val="28"/>
        </w:rPr>
        <w:t>Adolescent birth rate (per 1,000girls aged 15-19)</w:t>
      </w:r>
    </w:p>
    <w:p w14:paraId="533F2EA8" w14:textId="033D8E1B" w:rsidR="00322614" w:rsidRPr="002C70B7" w:rsidRDefault="00322614" w:rsidP="00322614">
      <w:pPr>
        <w:ind w:left="720"/>
      </w:pPr>
      <w:r w:rsidRPr="00210C2A">
        <w:rPr>
          <w:rStyle w:val="katex-mathml"/>
          <w:rFonts w:ascii="Times New Roman" w:hAnsi="Times New Roman" w:cs="Times New Roman"/>
          <w:sz w:val="28"/>
          <w:szCs w:val="28"/>
        </w:rPr>
        <w:t>P</w:t>
      </w:r>
      <w:r w:rsidRPr="00210C2A">
        <w:rPr>
          <w:rStyle w:val="katex-mathml"/>
          <w:rFonts w:ascii="Times New Roman" w:hAnsi="Times New Roman" w:cs="Times New Roman"/>
          <w:sz w:val="28"/>
          <w:szCs w:val="28"/>
          <w:vertAlign w:val="subscript"/>
        </w:rPr>
        <w:t>15−19</w:t>
      </w:r>
      <w:r>
        <w:rPr>
          <w:rStyle w:val="katex-mathml"/>
          <w:rFonts w:ascii="Times New Roman" w:hAnsi="Times New Roman" w:cs="Times New Roman"/>
          <w:sz w:val="28"/>
          <w:szCs w:val="28"/>
          <w:vertAlign w:val="subscript"/>
        </w:rPr>
        <w:t xml:space="preserve"> </w:t>
      </w:r>
      <w:r w:rsidRPr="00322614">
        <w:rPr>
          <w:rStyle w:val="katex-mathml"/>
          <w:rFonts w:ascii="Times New Roman" w:hAnsi="Times New Roman" w:cs="Times New Roman"/>
          <w:sz w:val="28"/>
          <w:szCs w:val="28"/>
        </w:rPr>
        <w:t>=</w:t>
      </w:r>
      <w:r>
        <w:rPr>
          <w:rStyle w:val="katex-mathml"/>
          <w:rFonts w:ascii="Times New Roman" w:hAnsi="Times New Roman" w:cs="Times New Roman"/>
          <w:sz w:val="28"/>
          <w:szCs w:val="28"/>
        </w:rPr>
        <w:t xml:space="preserve"> Total number of girls aged 15-19 in the population</w:t>
      </w:r>
    </w:p>
    <w:p w14:paraId="3A8D5494" w14:textId="1C87EDFF" w:rsidR="00CB2516" w:rsidRPr="00FF504A" w:rsidRDefault="00CB2516" w:rsidP="00FF504A">
      <w:pPr>
        <w:pStyle w:val="Heading4"/>
        <w:spacing w:line="360" w:lineRule="auto"/>
        <w:rPr>
          <w:rFonts w:ascii="Times New Roman" w:hAnsi="Times New Roman" w:cs="Times New Roman"/>
          <w:color w:val="auto"/>
          <w:sz w:val="28"/>
          <w:szCs w:val="28"/>
        </w:rPr>
      </w:pPr>
      <w:r w:rsidRPr="00FF504A">
        <w:rPr>
          <w:rStyle w:val="Strong"/>
          <w:rFonts w:ascii="Times New Roman" w:hAnsi="Times New Roman" w:cs="Times New Roman"/>
          <w:color w:val="auto"/>
          <w:sz w:val="28"/>
          <w:szCs w:val="28"/>
        </w:rPr>
        <w:t>Step 2: Estimate Share of Adolescents in School</w:t>
      </w:r>
    </w:p>
    <w:p w14:paraId="5AF2968B" w14:textId="79B104F6" w:rsidR="00CB2516" w:rsidRPr="00322614" w:rsidRDefault="00CB2516" w:rsidP="00FF504A">
      <w:pPr>
        <w:spacing w:line="360" w:lineRule="auto"/>
        <w:rPr>
          <w:rFonts w:ascii="Times New Roman" w:hAnsi="Times New Roman" w:cs="Times New Roman"/>
          <w:sz w:val="28"/>
          <w:szCs w:val="28"/>
        </w:rPr>
      </w:pPr>
      <w:r w:rsidRPr="00322614">
        <w:rPr>
          <w:rStyle w:val="katex-mathml"/>
          <w:rFonts w:ascii="Times New Roman" w:hAnsi="Times New Roman" w:cs="Times New Roman"/>
          <w:sz w:val="28"/>
          <w:szCs w:val="28"/>
        </w:rPr>
        <w:t>S=E</w:t>
      </w:r>
      <w:r w:rsidRPr="00322614">
        <w:rPr>
          <w:rStyle w:val="katex-mathml"/>
          <w:rFonts w:ascii="Times New Roman" w:hAnsi="Times New Roman" w:cs="Times New Roman"/>
          <w:sz w:val="28"/>
          <w:szCs w:val="28"/>
          <w:vertAlign w:val="subscript"/>
        </w:rPr>
        <w:t>15−19</w:t>
      </w:r>
      <w:r w:rsidRPr="00322614">
        <w:rPr>
          <w:rStyle w:val="katex-mathml"/>
          <w:rFonts w:ascii="Times New Roman" w:hAnsi="Times New Roman" w:cs="Times New Roman"/>
          <w:sz w:val="28"/>
          <w:szCs w:val="28"/>
        </w:rPr>
        <w:t xml:space="preserve"> /P </w:t>
      </w:r>
      <w:r w:rsidRPr="00322614">
        <w:rPr>
          <w:rStyle w:val="katex-mathml"/>
          <w:rFonts w:ascii="Times New Roman" w:hAnsi="Times New Roman" w:cs="Times New Roman"/>
          <w:sz w:val="28"/>
          <w:szCs w:val="28"/>
          <w:vertAlign w:val="subscript"/>
        </w:rPr>
        <w:t>15−19</w:t>
      </w:r>
    </w:p>
    <w:p w14:paraId="057C276A" w14:textId="4234DE03" w:rsidR="00322614" w:rsidRDefault="00322614" w:rsidP="00322614">
      <w:pPr>
        <w:pStyle w:val="Heading4"/>
        <w:ind w:left="720"/>
        <w:rPr>
          <w:rStyle w:val="Strong"/>
          <w:rFonts w:ascii="Times New Roman" w:hAnsi="Times New Roman" w:cs="Times New Roman"/>
          <w:b w:val="0"/>
          <w:bCs w:val="0"/>
          <w:i w:val="0"/>
          <w:iCs w:val="0"/>
          <w:color w:val="auto"/>
          <w:sz w:val="28"/>
          <w:szCs w:val="28"/>
        </w:rPr>
      </w:pPr>
      <w:r>
        <w:rPr>
          <w:rStyle w:val="Strong"/>
          <w:rFonts w:ascii="Times New Roman" w:hAnsi="Times New Roman" w:cs="Times New Roman"/>
          <w:b w:val="0"/>
          <w:bCs w:val="0"/>
          <w:i w:val="0"/>
          <w:iCs w:val="0"/>
          <w:color w:val="auto"/>
          <w:sz w:val="28"/>
          <w:szCs w:val="28"/>
        </w:rPr>
        <w:t>Where</w:t>
      </w:r>
    </w:p>
    <w:p w14:paraId="466E74BD" w14:textId="1785DD01" w:rsidR="00322614" w:rsidRDefault="00322614" w:rsidP="00322614">
      <w:pPr>
        <w:pStyle w:val="Heading4"/>
        <w:ind w:left="720"/>
        <w:rPr>
          <w:rStyle w:val="Strong"/>
          <w:rFonts w:ascii="Times New Roman" w:hAnsi="Times New Roman" w:cs="Times New Roman"/>
          <w:b w:val="0"/>
          <w:bCs w:val="0"/>
          <w:i w:val="0"/>
          <w:iCs w:val="0"/>
          <w:color w:val="auto"/>
          <w:sz w:val="28"/>
          <w:szCs w:val="28"/>
        </w:rPr>
      </w:pPr>
      <w:r>
        <w:rPr>
          <w:rStyle w:val="Strong"/>
          <w:rFonts w:ascii="Times New Roman" w:hAnsi="Times New Roman" w:cs="Times New Roman"/>
          <w:b w:val="0"/>
          <w:bCs w:val="0"/>
          <w:i w:val="0"/>
          <w:iCs w:val="0"/>
          <w:color w:val="auto"/>
          <w:sz w:val="28"/>
          <w:szCs w:val="28"/>
        </w:rPr>
        <w:t>S (S</w:t>
      </w:r>
      <w:r w:rsidRPr="00322614">
        <w:rPr>
          <w:rStyle w:val="Strong"/>
          <w:rFonts w:ascii="Times New Roman" w:hAnsi="Times New Roman" w:cs="Times New Roman"/>
          <w:b w:val="0"/>
          <w:bCs w:val="0"/>
          <w:i w:val="0"/>
          <w:iCs w:val="0"/>
          <w:color w:val="auto"/>
          <w:sz w:val="28"/>
          <w:szCs w:val="28"/>
          <w:vertAlign w:val="subscript"/>
        </w:rPr>
        <w:t>15-19</w:t>
      </w:r>
      <w:r>
        <w:rPr>
          <w:rStyle w:val="Strong"/>
          <w:rFonts w:ascii="Times New Roman" w:hAnsi="Times New Roman" w:cs="Times New Roman"/>
          <w:b w:val="0"/>
          <w:bCs w:val="0"/>
          <w:i w:val="0"/>
          <w:iCs w:val="0"/>
          <w:color w:val="auto"/>
          <w:sz w:val="28"/>
          <w:szCs w:val="28"/>
        </w:rPr>
        <w:t>) = Share of adolescent girls (15-19) in school</w:t>
      </w:r>
    </w:p>
    <w:p w14:paraId="29A938A9" w14:textId="2421CD06" w:rsidR="00322614" w:rsidRPr="00322614" w:rsidRDefault="00322614" w:rsidP="00322614">
      <w:pPr>
        <w:ind w:left="720"/>
      </w:pPr>
      <w:r w:rsidRPr="00322614">
        <w:rPr>
          <w:rStyle w:val="katex-mathml"/>
          <w:rFonts w:ascii="Times New Roman" w:hAnsi="Times New Roman" w:cs="Times New Roman"/>
          <w:sz w:val="28"/>
          <w:szCs w:val="28"/>
        </w:rPr>
        <w:t>E</w:t>
      </w:r>
      <w:r w:rsidRPr="00322614">
        <w:rPr>
          <w:rStyle w:val="katex-mathml"/>
          <w:rFonts w:ascii="Times New Roman" w:hAnsi="Times New Roman" w:cs="Times New Roman"/>
          <w:sz w:val="28"/>
          <w:szCs w:val="28"/>
          <w:vertAlign w:val="subscript"/>
        </w:rPr>
        <w:t>15−19</w:t>
      </w:r>
      <w:r>
        <w:rPr>
          <w:rStyle w:val="katex-mathml"/>
          <w:rFonts w:ascii="Times New Roman" w:hAnsi="Times New Roman" w:cs="Times New Roman"/>
          <w:sz w:val="28"/>
          <w:szCs w:val="28"/>
          <w:vertAlign w:val="subscript"/>
        </w:rPr>
        <w:t xml:space="preserve"> </w:t>
      </w:r>
      <w:r>
        <w:rPr>
          <w:rStyle w:val="katex-mathml"/>
          <w:rFonts w:ascii="Times New Roman" w:hAnsi="Times New Roman" w:cs="Times New Roman"/>
          <w:sz w:val="28"/>
          <w:szCs w:val="28"/>
        </w:rPr>
        <w:t>= Number of gils aged 15-19 enrolled in school</w:t>
      </w:r>
    </w:p>
    <w:p w14:paraId="2786381A" w14:textId="5CBC7F5A" w:rsidR="00CB2516" w:rsidRPr="00FF504A" w:rsidRDefault="00CB2516" w:rsidP="00CB2516">
      <w:pPr>
        <w:pStyle w:val="Heading4"/>
        <w:rPr>
          <w:rFonts w:ascii="Times New Roman" w:hAnsi="Times New Roman" w:cs="Times New Roman"/>
          <w:color w:val="auto"/>
          <w:sz w:val="28"/>
          <w:szCs w:val="28"/>
        </w:rPr>
      </w:pPr>
      <w:r w:rsidRPr="00FF504A">
        <w:rPr>
          <w:rStyle w:val="Strong"/>
          <w:rFonts w:ascii="Times New Roman" w:hAnsi="Times New Roman" w:cs="Times New Roman"/>
          <w:color w:val="auto"/>
          <w:sz w:val="28"/>
          <w:szCs w:val="28"/>
        </w:rPr>
        <w:t>Step 3: Estimate Births Among In-School Adolescents</w:t>
      </w:r>
    </w:p>
    <w:p w14:paraId="6322FC9C" w14:textId="77777777" w:rsidR="00CB2516" w:rsidRPr="00210C2A" w:rsidRDefault="00CB2516" w:rsidP="00CB2516">
      <w:pPr>
        <w:pStyle w:val="NormalWeb"/>
        <w:rPr>
          <w:sz w:val="28"/>
          <w:szCs w:val="28"/>
        </w:rPr>
      </w:pPr>
      <w:r w:rsidRPr="00210C2A">
        <w:rPr>
          <w:sz w:val="28"/>
          <w:szCs w:val="28"/>
        </w:rPr>
        <w:t>Assuming equal risk of pregnancy (simplistic model):</w:t>
      </w:r>
    </w:p>
    <w:p w14:paraId="4725ADF1" w14:textId="77777777" w:rsidR="00210C2A" w:rsidRDefault="00CB2516" w:rsidP="00CB2516">
      <w:pPr>
        <w:rPr>
          <w:rStyle w:val="katex-mathml"/>
          <w:rFonts w:ascii="Times New Roman" w:hAnsi="Times New Roman" w:cs="Times New Roman"/>
          <w:sz w:val="28"/>
          <w:szCs w:val="28"/>
        </w:rPr>
      </w:pPr>
      <w:r w:rsidRPr="00210C2A">
        <w:rPr>
          <w:rStyle w:val="katex-mathml"/>
          <w:rFonts w:ascii="Times New Roman" w:hAnsi="Times New Roman" w:cs="Times New Roman"/>
          <w:sz w:val="28"/>
          <w:szCs w:val="28"/>
        </w:rPr>
        <w:t>B</w:t>
      </w:r>
      <w:r w:rsidRPr="00210C2A">
        <w:rPr>
          <w:rStyle w:val="katex-mathml"/>
          <w:rFonts w:ascii="Times New Roman" w:hAnsi="Times New Roman" w:cs="Times New Roman"/>
          <w:sz w:val="28"/>
          <w:szCs w:val="28"/>
          <w:vertAlign w:val="subscript"/>
        </w:rPr>
        <w:t>school</w:t>
      </w:r>
      <w:r w:rsidRPr="00210C2A">
        <w:rPr>
          <w:rStyle w:val="katex-mathml"/>
          <w:rFonts w:ascii="Times New Roman" w:hAnsi="Times New Roman" w:cs="Times New Roman"/>
          <w:sz w:val="28"/>
          <w:szCs w:val="28"/>
        </w:rPr>
        <w:t>=B</w:t>
      </w:r>
      <w:r w:rsidRPr="00210C2A">
        <w:rPr>
          <w:rStyle w:val="katex-mathml"/>
          <w:rFonts w:ascii="Times New Roman" w:hAnsi="Times New Roman" w:cs="Times New Roman"/>
          <w:sz w:val="28"/>
          <w:szCs w:val="28"/>
          <w:vertAlign w:val="subscript"/>
        </w:rPr>
        <w:t>total</w:t>
      </w:r>
      <w:r w:rsidRPr="00210C2A">
        <w:rPr>
          <w:rStyle w:val="katex-mathml"/>
          <w:rFonts w:ascii="Times New Roman" w:hAnsi="Times New Roman" w:cs="Times New Roman"/>
          <w:sz w:val="28"/>
          <w:szCs w:val="28"/>
        </w:rPr>
        <w:t>×S</w:t>
      </w:r>
    </w:p>
    <w:p w14:paraId="5A18377B" w14:textId="02EF56DB" w:rsidR="00322614" w:rsidRDefault="00322614" w:rsidP="00CB2516">
      <w:pPr>
        <w:rPr>
          <w:rStyle w:val="katex-mathml"/>
          <w:rFonts w:ascii="Times New Roman" w:hAnsi="Times New Roman" w:cs="Times New Roman"/>
          <w:sz w:val="28"/>
          <w:szCs w:val="28"/>
        </w:rPr>
      </w:pPr>
      <w:r w:rsidRPr="00210C2A">
        <w:rPr>
          <w:rStyle w:val="katex-mathml"/>
          <w:rFonts w:ascii="Times New Roman" w:hAnsi="Times New Roman" w:cs="Times New Roman"/>
          <w:sz w:val="28"/>
          <w:szCs w:val="28"/>
        </w:rPr>
        <w:t>B</w:t>
      </w:r>
      <w:r w:rsidRPr="00210C2A">
        <w:rPr>
          <w:rStyle w:val="katex-mathml"/>
          <w:rFonts w:ascii="Times New Roman" w:hAnsi="Times New Roman" w:cs="Times New Roman"/>
          <w:sz w:val="28"/>
          <w:szCs w:val="28"/>
          <w:vertAlign w:val="subscript"/>
        </w:rPr>
        <w:t>school</w:t>
      </w:r>
      <w:r>
        <w:rPr>
          <w:rStyle w:val="katex-mathml"/>
          <w:rFonts w:ascii="Times New Roman" w:hAnsi="Times New Roman" w:cs="Times New Roman"/>
          <w:sz w:val="28"/>
          <w:szCs w:val="28"/>
          <w:vertAlign w:val="subscript"/>
        </w:rPr>
        <w:t xml:space="preserve"> </w:t>
      </w:r>
      <w:r w:rsidRPr="00322614">
        <w:rPr>
          <w:rStyle w:val="katex-mathml"/>
          <w:rFonts w:ascii="Times New Roman" w:hAnsi="Times New Roman" w:cs="Times New Roman"/>
          <w:sz w:val="28"/>
          <w:szCs w:val="28"/>
        </w:rPr>
        <w:t>=</w:t>
      </w:r>
      <w:r>
        <w:rPr>
          <w:rStyle w:val="katex-mathml"/>
          <w:rFonts w:ascii="Times New Roman" w:hAnsi="Times New Roman" w:cs="Times New Roman"/>
          <w:sz w:val="28"/>
          <w:szCs w:val="28"/>
        </w:rPr>
        <w:t xml:space="preserve"> Estimated number of </w:t>
      </w:r>
      <w:r w:rsidR="00811946">
        <w:rPr>
          <w:rStyle w:val="katex-mathml"/>
          <w:rFonts w:ascii="Times New Roman" w:hAnsi="Times New Roman" w:cs="Times New Roman"/>
          <w:sz w:val="28"/>
          <w:szCs w:val="28"/>
        </w:rPr>
        <w:t>births</w:t>
      </w:r>
      <w:r>
        <w:rPr>
          <w:rStyle w:val="katex-mathml"/>
          <w:rFonts w:ascii="Times New Roman" w:hAnsi="Times New Roman" w:cs="Times New Roman"/>
          <w:sz w:val="28"/>
          <w:szCs w:val="28"/>
        </w:rPr>
        <w:t xml:space="preserve"> among in-school adolescent</w:t>
      </w:r>
      <w:r w:rsidR="00EE73FA">
        <w:rPr>
          <w:rStyle w:val="katex-mathml"/>
          <w:rFonts w:ascii="Times New Roman" w:hAnsi="Times New Roman" w:cs="Times New Roman"/>
          <w:sz w:val="28"/>
          <w:szCs w:val="28"/>
        </w:rPr>
        <w:t xml:space="preserve"> girls</w:t>
      </w:r>
    </w:p>
    <w:p w14:paraId="63671471" w14:textId="1D7D4365" w:rsidR="00EE73FA" w:rsidRPr="00210C2A" w:rsidRDefault="00EE73FA" w:rsidP="00CB2516">
      <w:pPr>
        <w:rPr>
          <w:rStyle w:val="katex-mathml"/>
          <w:rFonts w:ascii="Times New Roman" w:hAnsi="Times New Roman" w:cs="Times New Roman"/>
          <w:sz w:val="28"/>
          <w:szCs w:val="28"/>
        </w:rPr>
      </w:pPr>
      <w:r>
        <w:rPr>
          <w:rStyle w:val="katex-mathml"/>
          <w:rFonts w:ascii="Times New Roman" w:hAnsi="Times New Roman" w:cs="Times New Roman"/>
          <w:sz w:val="28"/>
          <w:szCs w:val="28"/>
        </w:rPr>
        <w:t>R = Risk ratio of pregnancy among in-school vs out-o-school girls (optional if available)</w:t>
      </w:r>
    </w:p>
    <w:p w14:paraId="071E791E" w14:textId="77777777" w:rsidR="00CB2516" w:rsidRPr="00210C2A" w:rsidRDefault="00CB2516" w:rsidP="00CB2516">
      <w:pPr>
        <w:pStyle w:val="NormalWeb"/>
        <w:rPr>
          <w:sz w:val="28"/>
          <w:szCs w:val="28"/>
        </w:rPr>
      </w:pPr>
      <w:r w:rsidRPr="00210C2A">
        <w:rPr>
          <w:sz w:val="28"/>
          <w:szCs w:val="28"/>
        </w:rPr>
        <w:t>If you suspect in-school girls have lower risk, use:</w:t>
      </w:r>
    </w:p>
    <w:p w14:paraId="37192FD8" w14:textId="00BADF8E" w:rsidR="00CB2516" w:rsidRPr="00210C2A" w:rsidRDefault="00CB2516" w:rsidP="00CB2516">
      <w:pPr>
        <w:rPr>
          <w:rFonts w:ascii="Times New Roman" w:hAnsi="Times New Roman" w:cs="Times New Roman"/>
          <w:sz w:val="28"/>
          <w:szCs w:val="28"/>
        </w:rPr>
      </w:pPr>
      <w:r w:rsidRPr="00210C2A">
        <w:rPr>
          <w:rStyle w:val="katex-mathml"/>
          <w:rFonts w:ascii="Times New Roman" w:hAnsi="Times New Roman" w:cs="Times New Roman"/>
          <w:sz w:val="28"/>
          <w:szCs w:val="28"/>
        </w:rPr>
        <w:t>B</w:t>
      </w:r>
      <w:r w:rsidRPr="00210C2A">
        <w:rPr>
          <w:rStyle w:val="katex-mathml"/>
          <w:rFonts w:ascii="Times New Roman" w:hAnsi="Times New Roman" w:cs="Times New Roman"/>
          <w:sz w:val="28"/>
          <w:szCs w:val="28"/>
          <w:vertAlign w:val="subscript"/>
        </w:rPr>
        <w:t>school</w:t>
      </w:r>
      <w:r w:rsidRPr="00210C2A">
        <w:rPr>
          <w:rStyle w:val="katex-mathml"/>
          <w:rFonts w:ascii="Times New Roman" w:hAnsi="Times New Roman" w:cs="Times New Roman"/>
          <w:sz w:val="28"/>
          <w:szCs w:val="28"/>
        </w:rPr>
        <w:t>=B</w:t>
      </w:r>
      <w:r w:rsidRPr="00210C2A">
        <w:rPr>
          <w:rStyle w:val="katex-mathml"/>
          <w:rFonts w:ascii="Times New Roman" w:hAnsi="Times New Roman" w:cs="Times New Roman"/>
          <w:sz w:val="28"/>
          <w:szCs w:val="28"/>
          <w:vertAlign w:val="subscript"/>
        </w:rPr>
        <w:t>total</w:t>
      </w:r>
      <w:r w:rsidRPr="00210C2A">
        <w:rPr>
          <w:rStyle w:val="katex-mathml"/>
          <w:rFonts w:ascii="Times New Roman" w:hAnsi="Times New Roman" w:cs="Times New Roman"/>
          <w:sz w:val="28"/>
          <w:szCs w:val="28"/>
        </w:rPr>
        <w:t>×S×R</w:t>
      </w:r>
      <w:r w:rsidR="00210C2A" w:rsidRPr="00210C2A">
        <w:rPr>
          <w:rStyle w:val="katex-mathml"/>
          <w:rFonts w:ascii="Times New Roman" w:hAnsi="Times New Roman" w:cs="Times New Roman"/>
          <w:sz w:val="28"/>
          <w:szCs w:val="28"/>
        </w:rPr>
        <w:t xml:space="preserve"> </w:t>
      </w:r>
    </w:p>
    <w:p w14:paraId="5C4D30EE" w14:textId="6D9DAB1E" w:rsidR="00CB2516" w:rsidRPr="00210C2A" w:rsidRDefault="00CB2516" w:rsidP="00CB2516">
      <w:pPr>
        <w:pStyle w:val="NormalWeb"/>
        <w:rPr>
          <w:sz w:val="28"/>
          <w:szCs w:val="28"/>
        </w:rPr>
      </w:pPr>
      <w:r w:rsidRPr="00210C2A">
        <w:rPr>
          <w:sz w:val="28"/>
          <w:szCs w:val="28"/>
        </w:rPr>
        <w:t xml:space="preserve">Where </w:t>
      </w:r>
      <w:r w:rsidRPr="00210C2A">
        <w:rPr>
          <w:rStyle w:val="katex-mathml"/>
          <w:rFonts w:eastAsiaTheme="majorEastAsia"/>
          <w:sz w:val="28"/>
          <w:szCs w:val="28"/>
        </w:rPr>
        <w:t>R&lt;1R &lt; 1</w:t>
      </w:r>
      <w:r w:rsidRPr="00210C2A">
        <w:rPr>
          <w:rStyle w:val="mord"/>
          <w:sz w:val="28"/>
          <w:szCs w:val="28"/>
        </w:rPr>
        <w:t>R</w:t>
      </w:r>
      <w:r w:rsidRPr="00210C2A">
        <w:rPr>
          <w:rStyle w:val="mrel"/>
          <w:sz w:val="28"/>
          <w:szCs w:val="28"/>
        </w:rPr>
        <w:t>&lt;</w:t>
      </w:r>
      <w:r w:rsidRPr="00210C2A">
        <w:rPr>
          <w:rStyle w:val="mord"/>
          <w:sz w:val="28"/>
          <w:szCs w:val="28"/>
        </w:rPr>
        <w:t>1</w:t>
      </w:r>
      <w:r w:rsidRPr="00210C2A">
        <w:rPr>
          <w:sz w:val="28"/>
          <w:szCs w:val="28"/>
        </w:rPr>
        <w:t xml:space="preserve"> if in-school girls are at lower risk (e.g., </w:t>
      </w:r>
      <w:r w:rsidRPr="00210C2A">
        <w:rPr>
          <w:rStyle w:val="katex-mathml"/>
          <w:rFonts w:eastAsiaTheme="majorEastAsia"/>
          <w:sz w:val="28"/>
          <w:szCs w:val="28"/>
        </w:rPr>
        <w:t>R=0.5</w:t>
      </w:r>
      <w:r w:rsidRPr="00210C2A">
        <w:rPr>
          <w:sz w:val="28"/>
          <w:szCs w:val="28"/>
        </w:rPr>
        <w:t>).</w:t>
      </w:r>
    </w:p>
    <w:p w14:paraId="185B14E6" w14:textId="77777777" w:rsidR="00CB2516" w:rsidRPr="00E9431B" w:rsidRDefault="00CB2516" w:rsidP="00E9431B">
      <w:pPr>
        <w:pStyle w:val="Heading4"/>
        <w:spacing w:line="360" w:lineRule="auto"/>
        <w:rPr>
          <w:rFonts w:ascii="Times New Roman" w:hAnsi="Times New Roman" w:cs="Times New Roman"/>
          <w:b/>
          <w:bCs/>
          <w:color w:val="auto"/>
          <w:sz w:val="28"/>
          <w:szCs w:val="28"/>
        </w:rPr>
      </w:pPr>
      <w:r w:rsidRPr="00E9431B">
        <w:rPr>
          <w:rStyle w:val="Strong"/>
          <w:rFonts w:ascii="Times New Roman" w:hAnsi="Times New Roman" w:cs="Times New Roman"/>
          <w:b w:val="0"/>
          <w:bCs w:val="0"/>
          <w:color w:val="auto"/>
          <w:sz w:val="28"/>
          <w:szCs w:val="28"/>
        </w:rPr>
        <w:t>Step 4: Estimate School-Based Pregnancy Rate</w:t>
      </w:r>
    </w:p>
    <w:p w14:paraId="793D6762" w14:textId="0893BE5D" w:rsidR="00CB2516" w:rsidRPr="00210C2A" w:rsidRDefault="00CB2516" w:rsidP="00E9431B">
      <w:pPr>
        <w:spacing w:line="360" w:lineRule="auto"/>
        <w:rPr>
          <w:rFonts w:ascii="Times New Roman" w:hAnsi="Times New Roman" w:cs="Times New Roman"/>
          <w:sz w:val="28"/>
          <w:szCs w:val="28"/>
        </w:rPr>
      </w:pPr>
      <w:r w:rsidRPr="00210C2A">
        <w:rPr>
          <w:rStyle w:val="katex-mathml"/>
          <w:rFonts w:ascii="Times New Roman" w:hAnsi="Times New Roman" w:cs="Times New Roman"/>
          <w:sz w:val="28"/>
          <w:szCs w:val="28"/>
        </w:rPr>
        <w:t>Pregnancy_rate_school=</w:t>
      </w:r>
      <w:r w:rsidR="00210C2A" w:rsidRPr="00210C2A">
        <w:rPr>
          <w:rStyle w:val="katex-mathml"/>
          <w:rFonts w:ascii="Times New Roman" w:hAnsi="Times New Roman" w:cs="Times New Roman"/>
          <w:sz w:val="28"/>
          <w:szCs w:val="28"/>
        </w:rPr>
        <w:t xml:space="preserve"> (</w:t>
      </w:r>
      <w:r w:rsidRPr="00210C2A">
        <w:rPr>
          <w:rStyle w:val="katex-mathml"/>
          <w:rFonts w:ascii="Times New Roman" w:hAnsi="Times New Roman" w:cs="Times New Roman"/>
          <w:sz w:val="28"/>
          <w:szCs w:val="28"/>
        </w:rPr>
        <w:t>B</w:t>
      </w:r>
      <w:r w:rsidRPr="00210C2A">
        <w:rPr>
          <w:rStyle w:val="katex-mathml"/>
          <w:rFonts w:ascii="Times New Roman" w:hAnsi="Times New Roman" w:cs="Times New Roman"/>
          <w:sz w:val="28"/>
          <w:szCs w:val="28"/>
          <w:vertAlign w:val="subscript"/>
        </w:rPr>
        <w:t>school</w:t>
      </w:r>
      <w:r w:rsidR="00210C2A" w:rsidRPr="00210C2A">
        <w:rPr>
          <w:rStyle w:val="katex-mathml"/>
          <w:rFonts w:ascii="Times New Roman" w:hAnsi="Times New Roman" w:cs="Times New Roman"/>
          <w:sz w:val="28"/>
          <w:szCs w:val="28"/>
        </w:rPr>
        <w:t>)/(E</w:t>
      </w:r>
      <w:r w:rsidRPr="00210C2A">
        <w:rPr>
          <w:rStyle w:val="katex-mathml"/>
          <w:rFonts w:ascii="Times New Roman" w:hAnsi="Times New Roman" w:cs="Times New Roman"/>
          <w:sz w:val="28"/>
          <w:szCs w:val="28"/>
          <w:vertAlign w:val="subscript"/>
        </w:rPr>
        <w:t>15−19</w:t>
      </w:r>
      <w:r w:rsidR="00210C2A" w:rsidRPr="00210C2A">
        <w:rPr>
          <w:rStyle w:val="katex-mathml"/>
          <w:rFonts w:ascii="Times New Roman" w:hAnsi="Times New Roman" w:cs="Times New Roman"/>
          <w:sz w:val="28"/>
          <w:szCs w:val="28"/>
        </w:rPr>
        <w:t xml:space="preserve">) </w:t>
      </w:r>
      <w:r w:rsidRPr="00210C2A">
        <w:rPr>
          <w:rStyle w:val="katex-mathml"/>
          <w:rFonts w:ascii="Times New Roman" w:hAnsi="Times New Roman" w:cs="Times New Roman"/>
          <w:sz w:val="28"/>
          <w:szCs w:val="28"/>
        </w:rPr>
        <w:t>×1000</w:t>
      </w:r>
      <w:r w:rsidR="00210C2A" w:rsidRPr="00210C2A">
        <w:rPr>
          <w:rStyle w:val="katex-mathml"/>
          <w:rFonts w:ascii="Times New Roman" w:hAnsi="Times New Roman" w:cs="Times New Roman"/>
          <w:sz w:val="28"/>
          <w:szCs w:val="28"/>
        </w:rPr>
        <w:t xml:space="preserve"> </w:t>
      </w:r>
    </w:p>
    <w:p w14:paraId="43B424C5" w14:textId="77777777" w:rsidR="00CB2516" w:rsidRPr="00210C2A" w:rsidRDefault="00CB2516" w:rsidP="00CB2516">
      <w:pPr>
        <w:pStyle w:val="NormalWeb"/>
        <w:rPr>
          <w:sz w:val="28"/>
          <w:szCs w:val="28"/>
        </w:rPr>
      </w:pPr>
      <w:r w:rsidRPr="00210C2A">
        <w:rPr>
          <w:sz w:val="28"/>
          <w:szCs w:val="28"/>
        </w:rPr>
        <w:t xml:space="preserve">This gives an estimate of births per 1,000 </w:t>
      </w:r>
      <w:r w:rsidRPr="00210C2A">
        <w:rPr>
          <w:rStyle w:val="Strong"/>
          <w:sz w:val="28"/>
          <w:szCs w:val="28"/>
        </w:rPr>
        <w:t>in-school</w:t>
      </w:r>
      <w:r w:rsidRPr="00210C2A">
        <w:rPr>
          <w:sz w:val="28"/>
          <w:szCs w:val="28"/>
        </w:rPr>
        <w:t xml:space="preserve"> girls aged 15–19.</w:t>
      </w:r>
    </w:p>
    <w:p w14:paraId="74869D46" w14:textId="70D42311" w:rsidR="00CB2516" w:rsidRDefault="00EE73FA" w:rsidP="00733794">
      <w:pPr>
        <w:spacing w:line="360" w:lineRule="auto"/>
        <w:jc w:val="both"/>
        <w:rPr>
          <w:rFonts w:ascii="Times New Roman" w:hAnsi="Times New Roman" w:cs="Times New Roman"/>
          <w:sz w:val="28"/>
          <w:szCs w:val="28"/>
        </w:rPr>
      </w:pPr>
      <w:r>
        <w:rPr>
          <w:rFonts w:ascii="Times New Roman" w:hAnsi="Times New Roman" w:cs="Times New Roman"/>
          <w:sz w:val="28"/>
          <w:szCs w:val="28"/>
        </w:rPr>
        <w:t>The</w:t>
      </w:r>
      <w:r w:rsidR="00210C2A" w:rsidRPr="00210C2A">
        <w:rPr>
          <w:rFonts w:ascii="Times New Roman" w:hAnsi="Times New Roman" w:cs="Times New Roman"/>
          <w:sz w:val="28"/>
          <w:szCs w:val="28"/>
        </w:rPr>
        <w:t xml:space="preserve"> table below</w:t>
      </w:r>
      <w:r>
        <w:rPr>
          <w:rFonts w:ascii="Times New Roman" w:hAnsi="Times New Roman" w:cs="Times New Roman"/>
          <w:sz w:val="28"/>
          <w:szCs w:val="28"/>
        </w:rPr>
        <w:t xml:space="preserve"> shows the estimated number of</w:t>
      </w:r>
      <w:r w:rsidR="00BD4C3B">
        <w:rPr>
          <w:rFonts w:ascii="Times New Roman" w:hAnsi="Times New Roman" w:cs="Times New Roman"/>
          <w:sz w:val="28"/>
          <w:szCs w:val="28"/>
        </w:rPr>
        <w:t xml:space="preserve"> pregnant</w:t>
      </w:r>
      <w:r>
        <w:rPr>
          <w:rFonts w:ascii="Times New Roman" w:hAnsi="Times New Roman" w:cs="Times New Roman"/>
          <w:sz w:val="28"/>
          <w:szCs w:val="28"/>
        </w:rPr>
        <w:t xml:space="preserve"> </w:t>
      </w:r>
      <w:r w:rsidR="00BD4C3B">
        <w:rPr>
          <w:rFonts w:ascii="Times New Roman" w:hAnsi="Times New Roman" w:cs="Times New Roman"/>
          <w:sz w:val="28"/>
          <w:szCs w:val="28"/>
        </w:rPr>
        <w:t>adolescent girls in school over years</w:t>
      </w:r>
      <w:r w:rsidR="00FE4058">
        <w:rPr>
          <w:rFonts w:ascii="Times New Roman" w:hAnsi="Times New Roman" w:cs="Times New Roman"/>
          <w:sz w:val="28"/>
          <w:szCs w:val="28"/>
        </w:rPr>
        <w:t xml:space="preserve"> using ABR and applying the return rate of 10%, 20% and 30</w:t>
      </w:r>
      <w:r w:rsidR="002E3D49">
        <w:rPr>
          <w:rFonts w:ascii="Times New Roman" w:hAnsi="Times New Roman" w:cs="Times New Roman"/>
          <w:sz w:val="28"/>
          <w:szCs w:val="28"/>
        </w:rPr>
        <w:t>%.</w:t>
      </w:r>
    </w:p>
    <w:p w14:paraId="10CEEBD0" w14:textId="77777777" w:rsidR="00E9431B" w:rsidRDefault="00E9431B" w:rsidP="00733794">
      <w:pPr>
        <w:spacing w:line="360" w:lineRule="auto"/>
        <w:jc w:val="both"/>
        <w:rPr>
          <w:rFonts w:ascii="Times New Roman" w:hAnsi="Times New Roman" w:cs="Times New Roman"/>
          <w:sz w:val="28"/>
          <w:szCs w:val="28"/>
        </w:rPr>
      </w:pPr>
    </w:p>
    <w:p w14:paraId="60371CBA" w14:textId="77777777" w:rsidR="00210C2A" w:rsidRDefault="00210C2A" w:rsidP="00733794">
      <w:pPr>
        <w:spacing w:line="36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02"/>
        <w:gridCol w:w="3503"/>
        <w:gridCol w:w="1800"/>
        <w:gridCol w:w="1620"/>
        <w:gridCol w:w="1525"/>
      </w:tblGrid>
      <w:tr w:rsidR="00B267E2" w:rsidRPr="002E3D49" w14:paraId="5C6FD728" w14:textId="544E3427" w:rsidTr="002E3D49">
        <w:tc>
          <w:tcPr>
            <w:tcW w:w="902" w:type="dxa"/>
          </w:tcPr>
          <w:p w14:paraId="4F04621C" w14:textId="4B4C6E16" w:rsidR="00B267E2" w:rsidRPr="002E3D49" w:rsidRDefault="00B267E2" w:rsidP="00733794">
            <w:pPr>
              <w:spacing w:line="360" w:lineRule="auto"/>
              <w:jc w:val="both"/>
              <w:rPr>
                <w:rFonts w:ascii="Times New Roman" w:hAnsi="Times New Roman" w:cs="Times New Roman"/>
                <w:b/>
                <w:bCs/>
                <w:sz w:val="24"/>
                <w:szCs w:val="24"/>
              </w:rPr>
            </w:pPr>
            <w:r w:rsidRPr="002E3D49">
              <w:rPr>
                <w:rFonts w:ascii="Times New Roman" w:hAnsi="Times New Roman" w:cs="Times New Roman"/>
                <w:b/>
                <w:bCs/>
                <w:sz w:val="24"/>
                <w:szCs w:val="24"/>
              </w:rPr>
              <w:t>Years</w:t>
            </w:r>
          </w:p>
        </w:tc>
        <w:tc>
          <w:tcPr>
            <w:tcW w:w="3503" w:type="dxa"/>
          </w:tcPr>
          <w:p w14:paraId="7634A376" w14:textId="0B5A7455" w:rsidR="00B267E2" w:rsidRPr="002E3D49" w:rsidRDefault="00B267E2" w:rsidP="00733794">
            <w:pPr>
              <w:spacing w:line="360" w:lineRule="auto"/>
              <w:jc w:val="both"/>
              <w:rPr>
                <w:rFonts w:ascii="Times New Roman" w:hAnsi="Times New Roman" w:cs="Times New Roman"/>
                <w:b/>
                <w:bCs/>
                <w:sz w:val="24"/>
                <w:szCs w:val="24"/>
              </w:rPr>
            </w:pPr>
            <w:r w:rsidRPr="002E3D49">
              <w:rPr>
                <w:rFonts w:ascii="Times New Roman" w:eastAsia="Times New Roman" w:hAnsi="Times New Roman" w:cs="Times New Roman"/>
                <w:b/>
                <w:bCs/>
                <w:color w:val="000000"/>
                <w:kern w:val="0"/>
                <w:sz w:val="24"/>
                <w:szCs w:val="24"/>
                <w14:ligatures w14:val="none"/>
              </w:rPr>
              <w:t>Estimated number of births among in-school adolescent girls</w:t>
            </w:r>
          </w:p>
        </w:tc>
        <w:tc>
          <w:tcPr>
            <w:tcW w:w="1800" w:type="dxa"/>
          </w:tcPr>
          <w:p w14:paraId="7E728564" w14:textId="4108BE20" w:rsidR="00B267E2" w:rsidRPr="002E3D49" w:rsidRDefault="000373DE" w:rsidP="00733794">
            <w:pPr>
              <w:spacing w:line="360" w:lineRule="auto"/>
              <w:jc w:val="both"/>
              <w:rPr>
                <w:rFonts w:ascii="Times New Roman" w:eastAsia="Times New Roman" w:hAnsi="Times New Roman" w:cs="Times New Roman"/>
                <w:b/>
                <w:bCs/>
                <w:color w:val="000000"/>
                <w:kern w:val="0"/>
                <w:sz w:val="24"/>
                <w:szCs w:val="24"/>
                <w14:ligatures w14:val="none"/>
              </w:rPr>
            </w:pPr>
            <w:r w:rsidRPr="002E3D49">
              <w:rPr>
                <w:rFonts w:ascii="Times New Roman" w:eastAsia="Times New Roman" w:hAnsi="Times New Roman" w:cs="Times New Roman"/>
                <w:b/>
                <w:bCs/>
                <w:color w:val="000000"/>
                <w:kern w:val="0"/>
                <w:sz w:val="24"/>
                <w:szCs w:val="24"/>
                <w14:ligatures w14:val="none"/>
              </w:rPr>
              <w:t>10% return to school</w:t>
            </w:r>
          </w:p>
        </w:tc>
        <w:tc>
          <w:tcPr>
            <w:tcW w:w="1620" w:type="dxa"/>
          </w:tcPr>
          <w:p w14:paraId="7687CAD7" w14:textId="1229FB8F" w:rsidR="00B267E2" w:rsidRPr="002E3D49" w:rsidRDefault="00E9431B" w:rsidP="00733794">
            <w:pPr>
              <w:spacing w:line="360" w:lineRule="auto"/>
              <w:jc w:val="both"/>
              <w:rPr>
                <w:rFonts w:ascii="Times New Roman" w:eastAsia="Times New Roman" w:hAnsi="Times New Roman" w:cs="Times New Roman"/>
                <w:b/>
                <w:bCs/>
                <w:color w:val="000000"/>
                <w:kern w:val="0"/>
                <w:sz w:val="24"/>
                <w:szCs w:val="24"/>
                <w14:ligatures w14:val="none"/>
              </w:rPr>
            </w:pPr>
            <w:r w:rsidRPr="002E3D49">
              <w:rPr>
                <w:rFonts w:ascii="Times New Roman" w:eastAsia="Times New Roman" w:hAnsi="Times New Roman" w:cs="Times New Roman"/>
                <w:b/>
                <w:bCs/>
                <w:color w:val="000000"/>
                <w:kern w:val="0"/>
                <w:sz w:val="24"/>
                <w:szCs w:val="24"/>
                <w14:ligatures w14:val="none"/>
              </w:rPr>
              <w:t>20% return to school</w:t>
            </w:r>
          </w:p>
        </w:tc>
        <w:tc>
          <w:tcPr>
            <w:tcW w:w="1525" w:type="dxa"/>
          </w:tcPr>
          <w:p w14:paraId="5733A597" w14:textId="0DE0E454" w:rsidR="00B267E2" w:rsidRPr="002E3D49" w:rsidRDefault="00E9431B" w:rsidP="00733794">
            <w:pPr>
              <w:spacing w:line="360" w:lineRule="auto"/>
              <w:jc w:val="both"/>
              <w:rPr>
                <w:rFonts w:ascii="Times New Roman" w:eastAsia="Times New Roman" w:hAnsi="Times New Roman" w:cs="Times New Roman"/>
                <w:b/>
                <w:bCs/>
                <w:color w:val="000000"/>
                <w:kern w:val="0"/>
                <w:sz w:val="24"/>
                <w:szCs w:val="24"/>
                <w14:ligatures w14:val="none"/>
              </w:rPr>
            </w:pPr>
            <w:r w:rsidRPr="002E3D49">
              <w:rPr>
                <w:rFonts w:ascii="Times New Roman" w:eastAsia="Times New Roman" w:hAnsi="Times New Roman" w:cs="Times New Roman"/>
                <w:b/>
                <w:bCs/>
                <w:color w:val="000000"/>
                <w:kern w:val="0"/>
                <w:sz w:val="24"/>
                <w:szCs w:val="24"/>
                <w14:ligatures w14:val="none"/>
              </w:rPr>
              <w:t>30</w:t>
            </w:r>
            <w:r w:rsidR="000373DE" w:rsidRPr="002E3D49">
              <w:rPr>
                <w:rFonts w:ascii="Times New Roman" w:eastAsia="Times New Roman" w:hAnsi="Times New Roman" w:cs="Times New Roman"/>
                <w:b/>
                <w:bCs/>
                <w:color w:val="000000"/>
                <w:kern w:val="0"/>
                <w:sz w:val="24"/>
                <w:szCs w:val="24"/>
                <w14:ligatures w14:val="none"/>
              </w:rPr>
              <w:t>%return to school</w:t>
            </w:r>
          </w:p>
        </w:tc>
      </w:tr>
      <w:tr w:rsidR="00B267E2" w:rsidRPr="002E3D49" w14:paraId="789E7199" w14:textId="7364817F" w:rsidTr="002E3D49">
        <w:tc>
          <w:tcPr>
            <w:tcW w:w="902" w:type="dxa"/>
          </w:tcPr>
          <w:p w14:paraId="499E0BF2" w14:textId="3DFD1196"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hAnsi="Times New Roman" w:cs="Times New Roman"/>
                <w:sz w:val="24"/>
                <w:szCs w:val="24"/>
              </w:rPr>
              <w:t>2017</w:t>
            </w:r>
          </w:p>
        </w:tc>
        <w:tc>
          <w:tcPr>
            <w:tcW w:w="3503" w:type="dxa"/>
          </w:tcPr>
          <w:p w14:paraId="4F3D2AC4" w14:textId="1F87920F"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eastAsia="Times New Roman" w:hAnsi="Times New Roman" w:cs="Times New Roman"/>
                <w:color w:val="000000"/>
                <w:kern w:val="0"/>
                <w:sz w:val="24"/>
                <w:szCs w:val="24"/>
                <w14:ligatures w14:val="none"/>
              </w:rPr>
              <w:t>3,274</w:t>
            </w:r>
          </w:p>
        </w:tc>
        <w:tc>
          <w:tcPr>
            <w:tcW w:w="1800" w:type="dxa"/>
          </w:tcPr>
          <w:p w14:paraId="2B36A780" w14:textId="74A27C8D" w:rsidR="00B267E2" w:rsidRPr="002E3D49" w:rsidRDefault="00E9431B" w:rsidP="007F0215">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327</w:t>
            </w:r>
          </w:p>
        </w:tc>
        <w:tc>
          <w:tcPr>
            <w:tcW w:w="1620" w:type="dxa"/>
          </w:tcPr>
          <w:p w14:paraId="358A71FC" w14:textId="79189C61" w:rsidR="00B267E2" w:rsidRPr="002E3D49" w:rsidRDefault="00E9431B" w:rsidP="007F0215">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655</w:t>
            </w:r>
          </w:p>
        </w:tc>
        <w:tc>
          <w:tcPr>
            <w:tcW w:w="1525" w:type="dxa"/>
          </w:tcPr>
          <w:p w14:paraId="71C8D7B3" w14:textId="2A300D0C" w:rsidR="00B267E2" w:rsidRPr="002E3D49" w:rsidRDefault="00E9431B" w:rsidP="007F0215">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982</w:t>
            </w:r>
          </w:p>
        </w:tc>
      </w:tr>
      <w:tr w:rsidR="00B267E2" w:rsidRPr="002E3D49" w14:paraId="4FE7C157" w14:textId="4107E3E4" w:rsidTr="002E3D49">
        <w:tc>
          <w:tcPr>
            <w:tcW w:w="902" w:type="dxa"/>
          </w:tcPr>
          <w:p w14:paraId="7178F6F6" w14:textId="01D581C9"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hAnsi="Times New Roman" w:cs="Times New Roman"/>
                <w:sz w:val="24"/>
                <w:szCs w:val="24"/>
              </w:rPr>
              <w:t>2018</w:t>
            </w:r>
          </w:p>
        </w:tc>
        <w:tc>
          <w:tcPr>
            <w:tcW w:w="3503" w:type="dxa"/>
          </w:tcPr>
          <w:p w14:paraId="48A72949" w14:textId="5DF5E99E"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eastAsia="Times New Roman" w:hAnsi="Times New Roman" w:cs="Times New Roman"/>
                <w:color w:val="000000"/>
                <w:kern w:val="0"/>
                <w:sz w:val="24"/>
                <w:szCs w:val="24"/>
                <w14:ligatures w14:val="none"/>
              </w:rPr>
              <w:t>4,865</w:t>
            </w:r>
          </w:p>
        </w:tc>
        <w:tc>
          <w:tcPr>
            <w:tcW w:w="1800" w:type="dxa"/>
          </w:tcPr>
          <w:p w14:paraId="131EB073" w14:textId="7BE328B1" w:rsidR="00B267E2" w:rsidRPr="002E3D49" w:rsidRDefault="007F0215"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487</w:t>
            </w:r>
          </w:p>
        </w:tc>
        <w:tc>
          <w:tcPr>
            <w:tcW w:w="1620" w:type="dxa"/>
          </w:tcPr>
          <w:p w14:paraId="0C515C22" w14:textId="2E3AC440" w:rsidR="00B267E2" w:rsidRPr="002E3D49" w:rsidRDefault="007F0215"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973</w:t>
            </w:r>
          </w:p>
        </w:tc>
        <w:tc>
          <w:tcPr>
            <w:tcW w:w="1525" w:type="dxa"/>
          </w:tcPr>
          <w:p w14:paraId="66BE7106" w14:textId="69B14DAB" w:rsidR="00B267E2" w:rsidRPr="002E3D49" w:rsidRDefault="007F0215"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1,460</w:t>
            </w:r>
          </w:p>
        </w:tc>
      </w:tr>
      <w:tr w:rsidR="00B267E2" w:rsidRPr="002E3D49" w14:paraId="5712B90F" w14:textId="3302F329" w:rsidTr="002E3D49">
        <w:tc>
          <w:tcPr>
            <w:tcW w:w="902" w:type="dxa"/>
          </w:tcPr>
          <w:p w14:paraId="08F10F0F" w14:textId="346BB7A1"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hAnsi="Times New Roman" w:cs="Times New Roman"/>
                <w:sz w:val="24"/>
                <w:szCs w:val="24"/>
              </w:rPr>
              <w:t>2019</w:t>
            </w:r>
          </w:p>
        </w:tc>
        <w:tc>
          <w:tcPr>
            <w:tcW w:w="3503" w:type="dxa"/>
          </w:tcPr>
          <w:p w14:paraId="22DB6DDF" w14:textId="2EFB15E1"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eastAsia="Times New Roman" w:hAnsi="Times New Roman" w:cs="Times New Roman"/>
                <w:color w:val="000000"/>
                <w:kern w:val="0"/>
                <w:sz w:val="24"/>
                <w:szCs w:val="24"/>
                <w14:ligatures w14:val="none"/>
              </w:rPr>
              <w:t>4,708</w:t>
            </w:r>
          </w:p>
        </w:tc>
        <w:tc>
          <w:tcPr>
            <w:tcW w:w="1800" w:type="dxa"/>
          </w:tcPr>
          <w:p w14:paraId="636CBBC8" w14:textId="023D45BB" w:rsidR="00B267E2" w:rsidRPr="002E3D49" w:rsidRDefault="007F0215"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471</w:t>
            </w:r>
          </w:p>
        </w:tc>
        <w:tc>
          <w:tcPr>
            <w:tcW w:w="1620" w:type="dxa"/>
          </w:tcPr>
          <w:p w14:paraId="77951A89" w14:textId="52496218" w:rsidR="00B267E2" w:rsidRPr="002E3D49" w:rsidRDefault="007F0215"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942</w:t>
            </w:r>
          </w:p>
        </w:tc>
        <w:tc>
          <w:tcPr>
            <w:tcW w:w="1525" w:type="dxa"/>
          </w:tcPr>
          <w:p w14:paraId="133728AA" w14:textId="312495D5" w:rsidR="00B267E2" w:rsidRPr="002E3D49" w:rsidRDefault="007F0215"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1,412</w:t>
            </w:r>
          </w:p>
        </w:tc>
      </w:tr>
      <w:tr w:rsidR="00B267E2" w:rsidRPr="002E3D49" w14:paraId="062E0D4E" w14:textId="461FC126" w:rsidTr="002E3D49">
        <w:tc>
          <w:tcPr>
            <w:tcW w:w="902" w:type="dxa"/>
            <w:shd w:val="clear" w:color="auto" w:fill="BFBFBF" w:themeFill="background1" w:themeFillShade="BF"/>
          </w:tcPr>
          <w:p w14:paraId="0452655F" w14:textId="42BA1633"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hAnsi="Times New Roman" w:cs="Times New Roman"/>
                <w:sz w:val="24"/>
                <w:szCs w:val="24"/>
              </w:rPr>
              <w:t>2020</w:t>
            </w:r>
          </w:p>
        </w:tc>
        <w:tc>
          <w:tcPr>
            <w:tcW w:w="3503" w:type="dxa"/>
            <w:shd w:val="clear" w:color="auto" w:fill="BFBFBF" w:themeFill="background1" w:themeFillShade="BF"/>
          </w:tcPr>
          <w:p w14:paraId="680796B8" w14:textId="718316B4"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eastAsia="Times New Roman" w:hAnsi="Times New Roman" w:cs="Times New Roman"/>
                <w:color w:val="000000"/>
                <w:kern w:val="0"/>
                <w:sz w:val="24"/>
                <w:szCs w:val="24"/>
                <w14:ligatures w14:val="none"/>
              </w:rPr>
              <w:t>N/A</w:t>
            </w:r>
          </w:p>
        </w:tc>
        <w:tc>
          <w:tcPr>
            <w:tcW w:w="1800" w:type="dxa"/>
            <w:shd w:val="clear" w:color="auto" w:fill="BFBFBF" w:themeFill="background1" w:themeFillShade="BF"/>
          </w:tcPr>
          <w:p w14:paraId="31FCE327" w14:textId="0ACEECFD" w:rsidR="00B267E2" w:rsidRPr="002E3D49" w:rsidRDefault="00FE4058"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N/A</w:t>
            </w:r>
          </w:p>
        </w:tc>
        <w:tc>
          <w:tcPr>
            <w:tcW w:w="1620" w:type="dxa"/>
            <w:shd w:val="clear" w:color="auto" w:fill="BFBFBF" w:themeFill="background1" w:themeFillShade="BF"/>
          </w:tcPr>
          <w:p w14:paraId="4D4C0709" w14:textId="25ABC127" w:rsidR="00B267E2" w:rsidRPr="002E3D49" w:rsidRDefault="00FE4058"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N/A</w:t>
            </w:r>
          </w:p>
        </w:tc>
        <w:tc>
          <w:tcPr>
            <w:tcW w:w="1525" w:type="dxa"/>
            <w:shd w:val="clear" w:color="auto" w:fill="BFBFBF" w:themeFill="background1" w:themeFillShade="BF"/>
          </w:tcPr>
          <w:p w14:paraId="4B419BE8" w14:textId="330C1B20" w:rsidR="00B267E2" w:rsidRPr="002E3D49" w:rsidRDefault="00FE4058"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N/A</w:t>
            </w:r>
          </w:p>
        </w:tc>
      </w:tr>
      <w:tr w:rsidR="00B267E2" w:rsidRPr="002E3D49" w14:paraId="6A6146B2" w14:textId="2F06E99A" w:rsidTr="002E3D49">
        <w:tc>
          <w:tcPr>
            <w:tcW w:w="902" w:type="dxa"/>
          </w:tcPr>
          <w:p w14:paraId="2FC11180" w14:textId="79F5EFE2"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hAnsi="Times New Roman" w:cs="Times New Roman"/>
                <w:sz w:val="24"/>
                <w:szCs w:val="24"/>
              </w:rPr>
              <w:t>2021</w:t>
            </w:r>
          </w:p>
        </w:tc>
        <w:tc>
          <w:tcPr>
            <w:tcW w:w="3503" w:type="dxa"/>
          </w:tcPr>
          <w:p w14:paraId="1CC91CC4" w14:textId="7762AEA3"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eastAsia="Times New Roman" w:hAnsi="Times New Roman" w:cs="Times New Roman"/>
                <w:color w:val="000000"/>
                <w:kern w:val="0"/>
                <w:sz w:val="24"/>
                <w:szCs w:val="24"/>
                <w14:ligatures w14:val="none"/>
              </w:rPr>
              <w:t>4,545</w:t>
            </w:r>
          </w:p>
        </w:tc>
        <w:tc>
          <w:tcPr>
            <w:tcW w:w="1800" w:type="dxa"/>
          </w:tcPr>
          <w:p w14:paraId="0574D9E8" w14:textId="0C19B995" w:rsidR="00B267E2" w:rsidRPr="002E3D49" w:rsidRDefault="007F0215"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455</w:t>
            </w:r>
          </w:p>
        </w:tc>
        <w:tc>
          <w:tcPr>
            <w:tcW w:w="1620" w:type="dxa"/>
          </w:tcPr>
          <w:p w14:paraId="16D01C87" w14:textId="2BEA5D85" w:rsidR="00B267E2" w:rsidRPr="002E3D49" w:rsidRDefault="007F0215"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910</w:t>
            </w:r>
          </w:p>
        </w:tc>
        <w:tc>
          <w:tcPr>
            <w:tcW w:w="1525" w:type="dxa"/>
          </w:tcPr>
          <w:p w14:paraId="373C7603" w14:textId="5CD20CAB" w:rsidR="00B267E2" w:rsidRPr="002E3D49" w:rsidRDefault="00FE4058"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1,364</w:t>
            </w:r>
          </w:p>
        </w:tc>
      </w:tr>
      <w:tr w:rsidR="00B267E2" w:rsidRPr="002E3D49" w14:paraId="25890F4D" w14:textId="25882C5B" w:rsidTr="002E3D49">
        <w:tc>
          <w:tcPr>
            <w:tcW w:w="902" w:type="dxa"/>
          </w:tcPr>
          <w:p w14:paraId="52BC2D68" w14:textId="54BD5967"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hAnsi="Times New Roman" w:cs="Times New Roman"/>
                <w:sz w:val="24"/>
                <w:szCs w:val="24"/>
              </w:rPr>
              <w:t>2022</w:t>
            </w:r>
          </w:p>
        </w:tc>
        <w:tc>
          <w:tcPr>
            <w:tcW w:w="3503" w:type="dxa"/>
          </w:tcPr>
          <w:p w14:paraId="1826DA15" w14:textId="4D0AD98C"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eastAsia="Times New Roman" w:hAnsi="Times New Roman" w:cs="Times New Roman"/>
                <w:color w:val="000000"/>
                <w:kern w:val="0"/>
                <w:sz w:val="24"/>
                <w:szCs w:val="24"/>
                <w14:ligatures w14:val="none"/>
              </w:rPr>
              <w:t>4,196</w:t>
            </w:r>
          </w:p>
        </w:tc>
        <w:tc>
          <w:tcPr>
            <w:tcW w:w="1800" w:type="dxa"/>
          </w:tcPr>
          <w:p w14:paraId="792E155B" w14:textId="4035036B" w:rsidR="00B267E2" w:rsidRPr="002E3D49" w:rsidRDefault="007F0215"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420</w:t>
            </w:r>
          </w:p>
        </w:tc>
        <w:tc>
          <w:tcPr>
            <w:tcW w:w="1620" w:type="dxa"/>
          </w:tcPr>
          <w:p w14:paraId="4B0FF6E7" w14:textId="2F749906" w:rsidR="00B267E2" w:rsidRPr="002E3D49" w:rsidRDefault="007F0215"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840</w:t>
            </w:r>
          </w:p>
        </w:tc>
        <w:tc>
          <w:tcPr>
            <w:tcW w:w="1525" w:type="dxa"/>
          </w:tcPr>
          <w:p w14:paraId="741A5BAC" w14:textId="2788EF2F" w:rsidR="00B267E2" w:rsidRPr="002E3D49" w:rsidRDefault="00FE4058"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1,259</w:t>
            </w:r>
          </w:p>
        </w:tc>
      </w:tr>
      <w:tr w:rsidR="00B267E2" w:rsidRPr="002E3D49" w14:paraId="7864ED5F" w14:textId="323BD3AA" w:rsidTr="002E3D49">
        <w:tc>
          <w:tcPr>
            <w:tcW w:w="902" w:type="dxa"/>
          </w:tcPr>
          <w:p w14:paraId="04893F65" w14:textId="56AA2FD8"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hAnsi="Times New Roman" w:cs="Times New Roman"/>
                <w:sz w:val="24"/>
                <w:szCs w:val="24"/>
              </w:rPr>
              <w:t>2023</w:t>
            </w:r>
          </w:p>
        </w:tc>
        <w:tc>
          <w:tcPr>
            <w:tcW w:w="3503" w:type="dxa"/>
          </w:tcPr>
          <w:p w14:paraId="2051ACF5" w14:textId="3448A7E7" w:rsidR="00B267E2" w:rsidRPr="002E3D49" w:rsidRDefault="00B267E2" w:rsidP="007F0215">
            <w:pPr>
              <w:spacing w:line="360" w:lineRule="auto"/>
              <w:jc w:val="center"/>
              <w:rPr>
                <w:rFonts w:ascii="Times New Roman" w:hAnsi="Times New Roman" w:cs="Times New Roman"/>
                <w:sz w:val="24"/>
                <w:szCs w:val="24"/>
              </w:rPr>
            </w:pPr>
            <w:r w:rsidRPr="002E3D49">
              <w:rPr>
                <w:rFonts w:ascii="Times New Roman" w:eastAsia="Times New Roman" w:hAnsi="Times New Roman" w:cs="Times New Roman"/>
                <w:color w:val="000000"/>
                <w:kern w:val="0"/>
                <w:sz w:val="24"/>
                <w:szCs w:val="24"/>
                <w14:ligatures w14:val="none"/>
              </w:rPr>
              <w:t>3,824</w:t>
            </w:r>
          </w:p>
        </w:tc>
        <w:tc>
          <w:tcPr>
            <w:tcW w:w="1800" w:type="dxa"/>
          </w:tcPr>
          <w:p w14:paraId="3B66A9F4" w14:textId="1CD604E5" w:rsidR="00B267E2" w:rsidRPr="002E3D49" w:rsidRDefault="00FE4058"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382</w:t>
            </w:r>
          </w:p>
        </w:tc>
        <w:tc>
          <w:tcPr>
            <w:tcW w:w="1620" w:type="dxa"/>
          </w:tcPr>
          <w:p w14:paraId="499FC07E" w14:textId="49B3A691" w:rsidR="00B267E2" w:rsidRPr="002E3D49" w:rsidRDefault="00FE4058"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764</w:t>
            </w:r>
          </w:p>
        </w:tc>
        <w:tc>
          <w:tcPr>
            <w:tcW w:w="1525" w:type="dxa"/>
          </w:tcPr>
          <w:p w14:paraId="3C33F61A" w14:textId="38659551" w:rsidR="00B267E2" w:rsidRPr="002E3D49" w:rsidRDefault="00FE4058" w:rsidP="00FE4058">
            <w:pPr>
              <w:spacing w:line="360" w:lineRule="auto"/>
              <w:jc w:val="center"/>
              <w:rPr>
                <w:rFonts w:ascii="Times New Roman" w:eastAsia="Times New Roman" w:hAnsi="Times New Roman" w:cs="Times New Roman"/>
                <w:color w:val="000000"/>
                <w:kern w:val="0"/>
                <w:sz w:val="24"/>
                <w:szCs w:val="24"/>
                <w14:ligatures w14:val="none"/>
              </w:rPr>
            </w:pPr>
            <w:r w:rsidRPr="002E3D49">
              <w:rPr>
                <w:rFonts w:ascii="Times New Roman" w:eastAsia="Times New Roman" w:hAnsi="Times New Roman" w:cs="Times New Roman"/>
                <w:color w:val="000000"/>
                <w:kern w:val="0"/>
                <w:sz w:val="24"/>
                <w:szCs w:val="24"/>
                <w14:ligatures w14:val="none"/>
              </w:rPr>
              <w:t>1,147</w:t>
            </w:r>
          </w:p>
        </w:tc>
      </w:tr>
    </w:tbl>
    <w:p w14:paraId="307E63D9" w14:textId="77777777" w:rsidR="002E3D49" w:rsidRDefault="002E3D49" w:rsidP="00733794">
      <w:pPr>
        <w:spacing w:line="360" w:lineRule="auto"/>
        <w:jc w:val="both"/>
        <w:rPr>
          <w:rFonts w:ascii="Times New Roman" w:hAnsi="Times New Roman" w:cs="Times New Roman"/>
          <w:sz w:val="28"/>
          <w:szCs w:val="28"/>
        </w:rPr>
      </w:pPr>
    </w:p>
    <w:p w14:paraId="1F640C6F" w14:textId="152DB8D3" w:rsidR="00BD4C3B" w:rsidRDefault="00BD4C3B" w:rsidP="00733794">
      <w:pPr>
        <w:spacing w:line="360" w:lineRule="auto"/>
        <w:jc w:val="both"/>
        <w:rPr>
          <w:rFonts w:ascii="Times New Roman" w:hAnsi="Times New Roman" w:cs="Times New Roman"/>
          <w:sz w:val="28"/>
          <w:szCs w:val="28"/>
        </w:rPr>
      </w:pPr>
      <w:r>
        <w:rPr>
          <w:rFonts w:ascii="Times New Roman" w:hAnsi="Times New Roman" w:cs="Times New Roman"/>
          <w:sz w:val="28"/>
          <w:szCs w:val="28"/>
        </w:rPr>
        <w:t>The table above show the number of pregnant adolescent girls ages 15-19 in school from 2017 to 2023.</w:t>
      </w:r>
      <w:r w:rsidR="00FE4058">
        <w:rPr>
          <w:rFonts w:ascii="Times New Roman" w:hAnsi="Times New Roman" w:cs="Times New Roman"/>
          <w:sz w:val="28"/>
          <w:szCs w:val="28"/>
        </w:rPr>
        <w:t xml:space="preserve"> It shows the estimated number of adolescent girls who got pregnant increases from 3274 </w:t>
      </w:r>
      <w:r w:rsidR="00372B90">
        <w:rPr>
          <w:rFonts w:ascii="Times New Roman" w:hAnsi="Times New Roman" w:cs="Times New Roman"/>
          <w:sz w:val="28"/>
          <w:szCs w:val="28"/>
        </w:rPr>
        <w:t xml:space="preserve">in 2017 to 4865min 2018. Then the number followed a declining trend since 2019 till 2023. This pattern clearly </w:t>
      </w:r>
      <w:r w:rsidR="0056144C">
        <w:rPr>
          <w:rFonts w:ascii="Times New Roman" w:hAnsi="Times New Roman" w:cs="Times New Roman"/>
          <w:sz w:val="28"/>
          <w:szCs w:val="28"/>
        </w:rPr>
        <w:t>reflects</w:t>
      </w:r>
      <w:r w:rsidR="00372B90">
        <w:rPr>
          <w:rFonts w:ascii="Times New Roman" w:hAnsi="Times New Roman" w:cs="Times New Roman"/>
          <w:sz w:val="28"/>
          <w:szCs w:val="28"/>
        </w:rPr>
        <w:t xml:space="preserve"> on ineffectiveness of existing policies and programs intended to retain and bring girls back to school.</w:t>
      </w:r>
    </w:p>
    <w:p w14:paraId="288E6750" w14:textId="6883DFCA" w:rsidR="00AE076D" w:rsidRDefault="00C30105" w:rsidP="00733794">
      <w:pPr>
        <w:spacing w:line="360" w:lineRule="auto"/>
        <w:jc w:val="both"/>
        <w:rPr>
          <w:rFonts w:ascii="Times New Roman" w:hAnsi="Times New Roman" w:cs="Times New Roman"/>
          <w:sz w:val="28"/>
          <w:szCs w:val="28"/>
        </w:rPr>
      </w:pPr>
      <w:r>
        <w:rPr>
          <w:rFonts w:ascii="Times New Roman" w:hAnsi="Times New Roman" w:cs="Times New Roman"/>
          <w:sz w:val="28"/>
          <w:szCs w:val="28"/>
        </w:rPr>
        <w:t>The number</w:t>
      </w:r>
      <w:r w:rsidR="00F14ECA">
        <w:rPr>
          <w:rFonts w:ascii="Times New Roman" w:hAnsi="Times New Roman" w:cs="Times New Roman"/>
          <w:sz w:val="28"/>
          <w:szCs w:val="28"/>
        </w:rPr>
        <w:t>s</w:t>
      </w:r>
      <w:r>
        <w:rPr>
          <w:rFonts w:ascii="Times New Roman" w:hAnsi="Times New Roman" w:cs="Times New Roman"/>
          <w:sz w:val="28"/>
          <w:szCs w:val="28"/>
        </w:rPr>
        <w:t xml:space="preserve"> show that there </w:t>
      </w:r>
      <w:r w:rsidR="003C04DC">
        <w:rPr>
          <w:rFonts w:ascii="Times New Roman" w:hAnsi="Times New Roman" w:cs="Times New Roman"/>
          <w:sz w:val="28"/>
          <w:szCs w:val="28"/>
        </w:rPr>
        <w:t>are</w:t>
      </w:r>
      <w:r>
        <w:rPr>
          <w:rFonts w:ascii="Times New Roman" w:hAnsi="Times New Roman" w:cs="Times New Roman"/>
          <w:sz w:val="28"/>
          <w:szCs w:val="28"/>
        </w:rPr>
        <w:t xml:space="preserve"> still many pregnant and parenting girls who do not return to school.</w:t>
      </w:r>
      <w:r w:rsidR="00F14ECA">
        <w:rPr>
          <w:rFonts w:ascii="Times New Roman" w:hAnsi="Times New Roman" w:cs="Times New Roman"/>
          <w:sz w:val="28"/>
          <w:szCs w:val="28"/>
        </w:rPr>
        <w:t xml:space="preserve"> There are factors that hinder pregnant and parenting girls to return to schools, and are categorized into physical barriers, socio-cultural, institutional and economic factors.</w:t>
      </w:r>
    </w:p>
    <w:p w14:paraId="2292EA93" w14:textId="2F6A2615" w:rsidR="00B531BE" w:rsidRPr="002E3D49" w:rsidRDefault="00D16EBD" w:rsidP="00603B44">
      <w:pPr>
        <w:pStyle w:val="Heading2"/>
        <w:spacing w:line="480" w:lineRule="auto"/>
        <w:jc w:val="both"/>
        <w:rPr>
          <w:rFonts w:ascii="Times New Roman" w:hAnsi="Times New Roman" w:cs="Times New Roman"/>
          <w:b/>
          <w:bCs/>
          <w:sz w:val="28"/>
          <w:szCs w:val="28"/>
        </w:rPr>
      </w:pPr>
      <w:bookmarkStart w:id="50" w:name="_Toc201198828"/>
      <w:r w:rsidRPr="002E3D49">
        <w:rPr>
          <w:rFonts w:ascii="Times New Roman" w:hAnsi="Times New Roman" w:cs="Times New Roman"/>
          <w:b/>
          <w:bCs/>
          <w:sz w:val="28"/>
          <w:szCs w:val="28"/>
        </w:rPr>
        <w:t>6.</w:t>
      </w:r>
      <w:r w:rsidR="00C52ED5" w:rsidRPr="002E3D49">
        <w:rPr>
          <w:rFonts w:ascii="Times New Roman" w:hAnsi="Times New Roman" w:cs="Times New Roman"/>
          <w:b/>
          <w:bCs/>
          <w:sz w:val="28"/>
          <w:szCs w:val="28"/>
        </w:rPr>
        <w:t>2</w:t>
      </w:r>
      <w:r w:rsidRPr="002E3D49">
        <w:rPr>
          <w:rFonts w:ascii="Times New Roman" w:hAnsi="Times New Roman" w:cs="Times New Roman"/>
          <w:b/>
          <w:bCs/>
          <w:sz w:val="28"/>
          <w:szCs w:val="28"/>
        </w:rPr>
        <w:t xml:space="preserve"> </w:t>
      </w:r>
      <w:r w:rsidR="00B531BE" w:rsidRPr="002E3D49">
        <w:rPr>
          <w:rFonts w:ascii="Times New Roman" w:hAnsi="Times New Roman" w:cs="Times New Roman"/>
          <w:b/>
          <w:bCs/>
          <w:sz w:val="28"/>
          <w:szCs w:val="28"/>
        </w:rPr>
        <w:t>Physical Barriers</w:t>
      </w:r>
      <w:bookmarkEnd w:id="50"/>
    </w:p>
    <w:p w14:paraId="0CED74CE" w14:textId="1E750793" w:rsidR="00B531BE" w:rsidRDefault="00B531BE" w:rsidP="00B531B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physical barriers mentioned by some of the girls, especially those who are from rural settings, include distance to schools, which makes it difficult for pregnant girls and young mothers to attend. One of the pregnant </w:t>
      </w:r>
      <w:r w:rsidR="00CE67FA">
        <w:rPr>
          <w:rFonts w:ascii="Times New Roman" w:hAnsi="Times New Roman" w:cs="Times New Roman"/>
          <w:sz w:val="28"/>
          <w:szCs w:val="28"/>
        </w:rPr>
        <w:t>learners</w:t>
      </w:r>
      <w:r>
        <w:rPr>
          <w:rFonts w:ascii="Times New Roman" w:hAnsi="Times New Roman" w:cs="Times New Roman"/>
          <w:sz w:val="28"/>
          <w:szCs w:val="28"/>
        </w:rPr>
        <w:t xml:space="preserve"> who is currently attending school said she is worried that when her pregnancy </w:t>
      </w:r>
      <w:r w:rsidR="00F14ECA">
        <w:rPr>
          <w:rFonts w:ascii="Times New Roman" w:hAnsi="Times New Roman" w:cs="Times New Roman"/>
          <w:sz w:val="28"/>
          <w:szCs w:val="28"/>
        </w:rPr>
        <w:t>“matures”,</w:t>
      </w:r>
      <w:r>
        <w:rPr>
          <w:rFonts w:ascii="Times New Roman" w:hAnsi="Times New Roman" w:cs="Times New Roman"/>
          <w:sz w:val="28"/>
          <w:szCs w:val="28"/>
        </w:rPr>
        <w:t xml:space="preserve"> she will </w:t>
      </w:r>
      <w:r w:rsidR="00372B90">
        <w:rPr>
          <w:rFonts w:ascii="Times New Roman" w:hAnsi="Times New Roman" w:cs="Times New Roman"/>
          <w:sz w:val="28"/>
          <w:szCs w:val="28"/>
        </w:rPr>
        <w:t>face</w:t>
      </w:r>
      <w:r>
        <w:rPr>
          <w:rFonts w:ascii="Times New Roman" w:hAnsi="Times New Roman" w:cs="Times New Roman"/>
          <w:sz w:val="28"/>
          <w:szCs w:val="28"/>
        </w:rPr>
        <w:t xml:space="preserve"> challenges of attending her classes </w:t>
      </w:r>
      <w:r w:rsidR="00372B90">
        <w:rPr>
          <w:rFonts w:ascii="Times New Roman" w:hAnsi="Times New Roman" w:cs="Times New Roman"/>
          <w:sz w:val="28"/>
          <w:szCs w:val="28"/>
        </w:rPr>
        <w:t>because</w:t>
      </w:r>
      <w:r>
        <w:rPr>
          <w:rFonts w:ascii="Times New Roman" w:hAnsi="Times New Roman" w:cs="Times New Roman"/>
          <w:sz w:val="28"/>
          <w:szCs w:val="28"/>
        </w:rPr>
        <w:t xml:space="preserve"> the school i</w:t>
      </w:r>
      <w:r w:rsidR="00372B90">
        <w:rPr>
          <w:rFonts w:ascii="Times New Roman" w:hAnsi="Times New Roman" w:cs="Times New Roman"/>
          <w:sz w:val="28"/>
          <w:szCs w:val="28"/>
        </w:rPr>
        <w:t>s</w:t>
      </w:r>
      <w:r>
        <w:rPr>
          <w:rFonts w:ascii="Times New Roman" w:hAnsi="Times New Roman" w:cs="Times New Roman"/>
          <w:sz w:val="28"/>
          <w:szCs w:val="28"/>
        </w:rPr>
        <w:t xml:space="preserve"> far from her home and </w:t>
      </w:r>
      <w:r w:rsidR="003D1913">
        <w:rPr>
          <w:rFonts w:ascii="Times New Roman" w:hAnsi="Times New Roman" w:cs="Times New Roman"/>
          <w:sz w:val="28"/>
          <w:szCs w:val="28"/>
        </w:rPr>
        <w:t>do</w:t>
      </w:r>
      <w:r>
        <w:rPr>
          <w:rFonts w:ascii="Times New Roman" w:hAnsi="Times New Roman" w:cs="Times New Roman"/>
          <w:sz w:val="28"/>
          <w:szCs w:val="28"/>
        </w:rPr>
        <w:t xml:space="preserve"> not think her parents will afford rental house near school and support</w:t>
      </w:r>
      <w:r w:rsidR="003D1913">
        <w:rPr>
          <w:rFonts w:ascii="Times New Roman" w:hAnsi="Times New Roman" w:cs="Times New Roman"/>
          <w:sz w:val="28"/>
          <w:szCs w:val="28"/>
        </w:rPr>
        <w:t xml:space="preserve"> required</w:t>
      </w:r>
      <w:r w:rsidR="00F14ECA">
        <w:rPr>
          <w:rFonts w:ascii="Times New Roman" w:hAnsi="Times New Roman" w:cs="Times New Roman"/>
          <w:sz w:val="28"/>
          <w:szCs w:val="28"/>
        </w:rPr>
        <w:t xml:space="preserve">. </w:t>
      </w:r>
      <w:r w:rsidR="003D1913">
        <w:rPr>
          <w:rFonts w:ascii="Times New Roman" w:hAnsi="Times New Roman" w:cs="Times New Roman"/>
          <w:sz w:val="28"/>
          <w:szCs w:val="28"/>
        </w:rPr>
        <w:t>These girls who live far from schools</w:t>
      </w:r>
      <w:r w:rsidR="00F14ECA">
        <w:rPr>
          <w:rFonts w:ascii="Times New Roman" w:hAnsi="Times New Roman" w:cs="Times New Roman"/>
          <w:sz w:val="28"/>
          <w:szCs w:val="28"/>
        </w:rPr>
        <w:t xml:space="preserve"> their class attendance becomes irregular</w:t>
      </w:r>
      <w:r w:rsidR="003D1913">
        <w:rPr>
          <w:rFonts w:ascii="Times New Roman" w:hAnsi="Times New Roman" w:cs="Times New Roman"/>
          <w:sz w:val="28"/>
          <w:szCs w:val="28"/>
        </w:rPr>
        <w:t>.</w:t>
      </w:r>
      <w:r w:rsidR="00F14ECA">
        <w:rPr>
          <w:rFonts w:ascii="Times New Roman" w:hAnsi="Times New Roman" w:cs="Times New Roman"/>
          <w:sz w:val="28"/>
          <w:szCs w:val="28"/>
        </w:rPr>
        <w:t xml:space="preserve"> In one of the school</w:t>
      </w:r>
      <w:r w:rsidR="003D1913">
        <w:rPr>
          <w:rFonts w:ascii="Times New Roman" w:hAnsi="Times New Roman" w:cs="Times New Roman"/>
          <w:sz w:val="28"/>
          <w:szCs w:val="28"/>
        </w:rPr>
        <w:t>s</w:t>
      </w:r>
      <w:r w:rsidR="00F14ECA">
        <w:rPr>
          <w:rFonts w:ascii="Times New Roman" w:hAnsi="Times New Roman" w:cs="Times New Roman"/>
          <w:sz w:val="28"/>
          <w:szCs w:val="28"/>
        </w:rPr>
        <w:t xml:space="preserve"> where pregnant and parenting girls </w:t>
      </w:r>
      <w:r w:rsidR="003D1913">
        <w:rPr>
          <w:rFonts w:ascii="Times New Roman" w:hAnsi="Times New Roman" w:cs="Times New Roman"/>
          <w:sz w:val="28"/>
          <w:szCs w:val="28"/>
        </w:rPr>
        <w:t>are allowed to return to school</w:t>
      </w:r>
      <w:r w:rsidR="00372B90">
        <w:rPr>
          <w:rFonts w:ascii="Times New Roman" w:hAnsi="Times New Roman" w:cs="Times New Roman"/>
          <w:sz w:val="28"/>
          <w:szCs w:val="28"/>
        </w:rPr>
        <w:t>,</w:t>
      </w:r>
      <w:r w:rsidR="003D1913">
        <w:rPr>
          <w:rFonts w:ascii="Times New Roman" w:hAnsi="Times New Roman" w:cs="Times New Roman"/>
          <w:sz w:val="28"/>
          <w:szCs w:val="28"/>
        </w:rPr>
        <w:t xml:space="preserve"> teachers indicated that girls do not regularly attend schools due to the distance, and in some </w:t>
      </w:r>
      <w:r w:rsidR="00056691">
        <w:rPr>
          <w:rFonts w:ascii="Times New Roman" w:hAnsi="Times New Roman" w:cs="Times New Roman"/>
          <w:sz w:val="28"/>
          <w:szCs w:val="28"/>
        </w:rPr>
        <w:t>areas,</w:t>
      </w:r>
      <w:r w:rsidR="003D1913">
        <w:rPr>
          <w:rFonts w:ascii="Times New Roman" w:hAnsi="Times New Roman" w:cs="Times New Roman"/>
          <w:sz w:val="28"/>
          <w:szCs w:val="28"/>
        </w:rPr>
        <w:t xml:space="preserve"> there is no transport services and where it </w:t>
      </w:r>
      <w:r w:rsidR="00056691">
        <w:rPr>
          <w:rFonts w:ascii="Times New Roman" w:hAnsi="Times New Roman" w:cs="Times New Roman"/>
          <w:sz w:val="28"/>
          <w:szCs w:val="28"/>
        </w:rPr>
        <w:t>exists</w:t>
      </w:r>
      <w:r w:rsidR="003D1913">
        <w:rPr>
          <w:rFonts w:ascii="Times New Roman" w:hAnsi="Times New Roman" w:cs="Times New Roman"/>
          <w:sz w:val="28"/>
          <w:szCs w:val="28"/>
        </w:rPr>
        <w:t xml:space="preserve"> it is irregular.</w:t>
      </w:r>
    </w:p>
    <w:p w14:paraId="2A249B81" w14:textId="7252B8CC" w:rsidR="00372B90" w:rsidRPr="00B531BE" w:rsidRDefault="00372B90" w:rsidP="00B531B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Absence of child care </w:t>
      </w:r>
      <w:r w:rsidR="0036613E">
        <w:rPr>
          <w:rFonts w:ascii="Times New Roman" w:hAnsi="Times New Roman" w:cs="Times New Roman"/>
          <w:sz w:val="28"/>
          <w:szCs w:val="28"/>
        </w:rPr>
        <w:t xml:space="preserve">and health </w:t>
      </w:r>
      <w:r w:rsidR="001F4EC3">
        <w:rPr>
          <w:rFonts w:ascii="Times New Roman" w:hAnsi="Times New Roman" w:cs="Times New Roman"/>
          <w:sz w:val="28"/>
          <w:szCs w:val="28"/>
        </w:rPr>
        <w:t xml:space="preserve">facilities </w:t>
      </w:r>
      <w:r w:rsidR="0036613E">
        <w:rPr>
          <w:rFonts w:ascii="Times New Roman" w:hAnsi="Times New Roman" w:cs="Times New Roman"/>
          <w:sz w:val="28"/>
          <w:szCs w:val="28"/>
        </w:rPr>
        <w:t>at</w:t>
      </w:r>
      <w:r>
        <w:rPr>
          <w:rFonts w:ascii="Times New Roman" w:hAnsi="Times New Roman" w:cs="Times New Roman"/>
          <w:sz w:val="28"/>
          <w:szCs w:val="28"/>
        </w:rPr>
        <w:t xml:space="preserve"> school</w:t>
      </w:r>
      <w:r w:rsidR="001F4EC3">
        <w:rPr>
          <w:rFonts w:ascii="Times New Roman" w:hAnsi="Times New Roman" w:cs="Times New Roman"/>
          <w:sz w:val="28"/>
          <w:szCs w:val="28"/>
        </w:rPr>
        <w:t>s</w:t>
      </w:r>
      <w:r>
        <w:rPr>
          <w:rFonts w:ascii="Times New Roman" w:hAnsi="Times New Roman" w:cs="Times New Roman"/>
          <w:sz w:val="28"/>
          <w:szCs w:val="28"/>
        </w:rPr>
        <w:t xml:space="preserve"> </w:t>
      </w:r>
      <w:r w:rsidR="001F4EC3">
        <w:rPr>
          <w:rFonts w:ascii="Times New Roman" w:hAnsi="Times New Roman" w:cs="Times New Roman"/>
          <w:sz w:val="28"/>
          <w:szCs w:val="28"/>
        </w:rPr>
        <w:t>making adolescent mothers to quit school and stay at their homes to take care of their children.</w:t>
      </w:r>
      <w:r>
        <w:rPr>
          <w:rFonts w:ascii="Times New Roman" w:hAnsi="Times New Roman" w:cs="Times New Roman"/>
          <w:sz w:val="28"/>
          <w:szCs w:val="28"/>
        </w:rPr>
        <w:t xml:space="preserve"> </w:t>
      </w:r>
    </w:p>
    <w:p w14:paraId="2A624252" w14:textId="4059BB59" w:rsidR="0078669A" w:rsidRPr="002E3D49" w:rsidRDefault="00B531BE" w:rsidP="006F2A38">
      <w:pPr>
        <w:pStyle w:val="Heading2"/>
        <w:spacing w:line="480" w:lineRule="auto"/>
        <w:rPr>
          <w:rFonts w:ascii="Times New Roman" w:hAnsi="Times New Roman" w:cs="Times New Roman"/>
          <w:b/>
          <w:bCs/>
          <w:sz w:val="28"/>
          <w:szCs w:val="28"/>
        </w:rPr>
      </w:pPr>
      <w:bookmarkStart w:id="51" w:name="_Toc201198829"/>
      <w:r w:rsidRPr="002E3D49">
        <w:rPr>
          <w:rFonts w:ascii="Times New Roman" w:hAnsi="Times New Roman" w:cs="Times New Roman"/>
          <w:b/>
          <w:bCs/>
          <w:sz w:val="28"/>
          <w:szCs w:val="28"/>
        </w:rPr>
        <w:t>6.</w:t>
      </w:r>
      <w:r w:rsidR="00C52ED5" w:rsidRPr="002E3D49">
        <w:rPr>
          <w:rFonts w:ascii="Times New Roman" w:hAnsi="Times New Roman" w:cs="Times New Roman"/>
          <w:b/>
          <w:bCs/>
          <w:sz w:val="28"/>
          <w:szCs w:val="28"/>
        </w:rPr>
        <w:t>3</w:t>
      </w:r>
      <w:r w:rsidRPr="002E3D49">
        <w:rPr>
          <w:rFonts w:ascii="Times New Roman" w:hAnsi="Times New Roman" w:cs="Times New Roman"/>
          <w:b/>
          <w:bCs/>
          <w:sz w:val="28"/>
          <w:szCs w:val="28"/>
        </w:rPr>
        <w:t xml:space="preserve"> </w:t>
      </w:r>
      <w:r w:rsidR="0078669A" w:rsidRPr="002E3D49">
        <w:rPr>
          <w:rFonts w:ascii="Times New Roman" w:hAnsi="Times New Roman" w:cs="Times New Roman"/>
          <w:b/>
          <w:bCs/>
          <w:sz w:val="28"/>
          <w:szCs w:val="28"/>
        </w:rPr>
        <w:t>Soc</w:t>
      </w:r>
      <w:r w:rsidR="000547E1" w:rsidRPr="002E3D49">
        <w:rPr>
          <w:rFonts w:ascii="Times New Roman" w:hAnsi="Times New Roman" w:cs="Times New Roman"/>
          <w:b/>
          <w:bCs/>
          <w:sz w:val="28"/>
          <w:szCs w:val="28"/>
        </w:rPr>
        <w:t>io-cultural factors</w:t>
      </w:r>
      <w:bookmarkEnd w:id="51"/>
    </w:p>
    <w:p w14:paraId="62D28F5E" w14:textId="3747F770" w:rsidR="0078669A" w:rsidRDefault="0078669A"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study finds out that cultural and social barriers significantly hinder the reintegration of pregnant girls and young mothers into </w:t>
      </w:r>
      <w:r w:rsidR="000547E1">
        <w:rPr>
          <w:rFonts w:ascii="Times New Roman" w:hAnsi="Times New Roman" w:cs="Times New Roman"/>
          <w:sz w:val="28"/>
          <w:szCs w:val="28"/>
        </w:rPr>
        <w:t xml:space="preserve">education system. These barriers stem from deeply rooted societal norms, stigma and punitive practices that affect the lives of adolescent </w:t>
      </w:r>
      <w:r w:rsidR="003D1913">
        <w:rPr>
          <w:rFonts w:ascii="Times New Roman" w:hAnsi="Times New Roman" w:cs="Times New Roman"/>
          <w:sz w:val="28"/>
          <w:szCs w:val="28"/>
        </w:rPr>
        <w:t>girl</w:t>
      </w:r>
      <w:r w:rsidR="000547E1">
        <w:rPr>
          <w:rFonts w:ascii="Times New Roman" w:hAnsi="Times New Roman" w:cs="Times New Roman"/>
          <w:sz w:val="28"/>
          <w:szCs w:val="28"/>
        </w:rPr>
        <w:t>s.</w:t>
      </w:r>
    </w:p>
    <w:p w14:paraId="4851128D" w14:textId="4C556DC4" w:rsidR="00C93D18" w:rsidRDefault="00150754"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Culturally, p</w:t>
      </w:r>
      <w:r w:rsidR="00C93D18">
        <w:rPr>
          <w:rFonts w:ascii="Times New Roman" w:hAnsi="Times New Roman" w:cs="Times New Roman"/>
          <w:sz w:val="28"/>
          <w:szCs w:val="28"/>
        </w:rPr>
        <w:t>regnancy outside marriage is viewed negatively, leading to sever social repercussions for young mothers. Girls who become pregnant</w:t>
      </w:r>
      <w:r w:rsidR="00C90100">
        <w:rPr>
          <w:rFonts w:ascii="Times New Roman" w:hAnsi="Times New Roman" w:cs="Times New Roman"/>
          <w:sz w:val="28"/>
          <w:szCs w:val="28"/>
        </w:rPr>
        <w:t xml:space="preserve"> before marriage</w:t>
      </w:r>
      <w:r w:rsidR="00C93D18">
        <w:rPr>
          <w:rFonts w:ascii="Times New Roman" w:hAnsi="Times New Roman" w:cs="Times New Roman"/>
          <w:sz w:val="28"/>
          <w:szCs w:val="28"/>
        </w:rPr>
        <w:t xml:space="preserve"> are often labeled as promiscuous “Matekatse” and may face exclusion from families and communities. </w:t>
      </w:r>
      <w:r w:rsidR="00AC764B">
        <w:rPr>
          <w:rFonts w:ascii="Times New Roman" w:hAnsi="Times New Roman" w:cs="Times New Roman"/>
          <w:sz w:val="28"/>
          <w:szCs w:val="28"/>
        </w:rPr>
        <w:t>F</w:t>
      </w:r>
      <w:r w:rsidR="00C90100">
        <w:rPr>
          <w:rFonts w:ascii="Times New Roman" w:hAnsi="Times New Roman" w:cs="Times New Roman"/>
          <w:sz w:val="28"/>
          <w:szCs w:val="28"/>
        </w:rPr>
        <w:t>rom stakeholder consultations it was found out that s</w:t>
      </w:r>
      <w:r w:rsidR="00C93D18">
        <w:rPr>
          <w:rFonts w:ascii="Times New Roman" w:hAnsi="Times New Roman" w:cs="Times New Roman"/>
          <w:sz w:val="28"/>
          <w:szCs w:val="28"/>
        </w:rPr>
        <w:t xml:space="preserve">ome pregnant girls </w:t>
      </w:r>
      <w:r w:rsidR="00C90100">
        <w:rPr>
          <w:rFonts w:ascii="Times New Roman" w:hAnsi="Times New Roman" w:cs="Times New Roman"/>
          <w:sz w:val="28"/>
          <w:szCs w:val="28"/>
        </w:rPr>
        <w:t>were</w:t>
      </w:r>
      <w:r w:rsidR="00C93D18">
        <w:rPr>
          <w:rFonts w:ascii="Times New Roman" w:hAnsi="Times New Roman" w:cs="Times New Roman"/>
          <w:sz w:val="28"/>
          <w:szCs w:val="28"/>
        </w:rPr>
        <w:t xml:space="preserve"> chased out of their homes so as to protect the </w:t>
      </w:r>
      <w:r>
        <w:rPr>
          <w:rFonts w:ascii="Times New Roman" w:hAnsi="Times New Roman" w:cs="Times New Roman"/>
          <w:sz w:val="28"/>
          <w:szCs w:val="28"/>
        </w:rPr>
        <w:t>image</w:t>
      </w:r>
      <w:r w:rsidR="00C93D18">
        <w:rPr>
          <w:rFonts w:ascii="Times New Roman" w:hAnsi="Times New Roman" w:cs="Times New Roman"/>
          <w:sz w:val="28"/>
          <w:szCs w:val="28"/>
        </w:rPr>
        <w:t xml:space="preserve"> of families</w:t>
      </w:r>
      <w:r>
        <w:rPr>
          <w:rFonts w:ascii="Times New Roman" w:hAnsi="Times New Roman" w:cs="Times New Roman"/>
          <w:sz w:val="28"/>
          <w:szCs w:val="28"/>
        </w:rPr>
        <w:t xml:space="preserve">. The stigma posed on pregnant girls and young mothers creates an environment where many pregnant girls feel they </w:t>
      </w:r>
      <w:r w:rsidR="00BF4665">
        <w:rPr>
          <w:rFonts w:ascii="Times New Roman" w:hAnsi="Times New Roman" w:cs="Times New Roman"/>
          <w:sz w:val="28"/>
          <w:szCs w:val="28"/>
        </w:rPr>
        <w:t>cannot</w:t>
      </w:r>
      <w:r>
        <w:rPr>
          <w:rFonts w:ascii="Times New Roman" w:hAnsi="Times New Roman" w:cs="Times New Roman"/>
          <w:sz w:val="28"/>
          <w:szCs w:val="28"/>
        </w:rPr>
        <w:t xml:space="preserve"> return to school due to fear of being ridiculed and ostracism from their peers and teachers.</w:t>
      </w:r>
      <w:r w:rsidR="00503146">
        <w:rPr>
          <w:rFonts w:ascii="Times New Roman" w:hAnsi="Times New Roman" w:cs="Times New Roman"/>
          <w:sz w:val="28"/>
          <w:szCs w:val="28"/>
        </w:rPr>
        <w:t xml:space="preserve"> One of the study </w:t>
      </w:r>
      <w:r w:rsidR="00D17667">
        <w:rPr>
          <w:rFonts w:ascii="Times New Roman" w:hAnsi="Times New Roman" w:cs="Times New Roman"/>
          <w:sz w:val="28"/>
          <w:szCs w:val="28"/>
        </w:rPr>
        <w:t>participants</w:t>
      </w:r>
      <w:r w:rsidR="00503146">
        <w:rPr>
          <w:rFonts w:ascii="Times New Roman" w:hAnsi="Times New Roman" w:cs="Times New Roman"/>
          <w:sz w:val="28"/>
          <w:szCs w:val="28"/>
        </w:rPr>
        <w:t xml:space="preserve"> indicated that she will be ashamed to go back to school because her peers will tease and discriminate her, and therefore she will not return to school. Some teacher indicated that some parents are </w:t>
      </w:r>
      <w:r w:rsidR="00D17667">
        <w:rPr>
          <w:rFonts w:ascii="Times New Roman" w:hAnsi="Times New Roman" w:cs="Times New Roman"/>
          <w:sz w:val="28"/>
          <w:szCs w:val="28"/>
        </w:rPr>
        <w:t>unc</w:t>
      </w:r>
      <w:r w:rsidR="00503146">
        <w:rPr>
          <w:rFonts w:ascii="Times New Roman" w:hAnsi="Times New Roman" w:cs="Times New Roman"/>
          <w:sz w:val="28"/>
          <w:szCs w:val="28"/>
        </w:rPr>
        <w:t xml:space="preserve">omfortable </w:t>
      </w:r>
      <w:r w:rsidR="00D17667">
        <w:rPr>
          <w:rFonts w:ascii="Times New Roman" w:hAnsi="Times New Roman" w:cs="Times New Roman"/>
          <w:sz w:val="28"/>
          <w:szCs w:val="28"/>
        </w:rPr>
        <w:t xml:space="preserve">about the </w:t>
      </w:r>
      <w:r w:rsidR="005171A5">
        <w:rPr>
          <w:rFonts w:ascii="Times New Roman" w:hAnsi="Times New Roman" w:cs="Times New Roman"/>
          <w:sz w:val="28"/>
          <w:szCs w:val="28"/>
        </w:rPr>
        <w:t xml:space="preserve">interaction between </w:t>
      </w:r>
      <w:r w:rsidR="00503146">
        <w:rPr>
          <w:rFonts w:ascii="Times New Roman" w:hAnsi="Times New Roman" w:cs="Times New Roman"/>
          <w:sz w:val="28"/>
          <w:szCs w:val="28"/>
        </w:rPr>
        <w:t xml:space="preserve">their children </w:t>
      </w:r>
      <w:r w:rsidR="00D17667">
        <w:rPr>
          <w:rFonts w:ascii="Times New Roman" w:hAnsi="Times New Roman" w:cs="Times New Roman"/>
          <w:sz w:val="28"/>
          <w:szCs w:val="28"/>
        </w:rPr>
        <w:t>“</w:t>
      </w:r>
      <w:r w:rsidR="00503146">
        <w:rPr>
          <w:rFonts w:ascii="Times New Roman" w:hAnsi="Times New Roman" w:cs="Times New Roman"/>
          <w:sz w:val="28"/>
          <w:szCs w:val="28"/>
        </w:rPr>
        <w:t>who are seemingly well behaved</w:t>
      </w:r>
      <w:r w:rsidR="00D17667">
        <w:rPr>
          <w:rFonts w:ascii="Times New Roman" w:hAnsi="Times New Roman" w:cs="Times New Roman"/>
          <w:sz w:val="28"/>
          <w:szCs w:val="28"/>
        </w:rPr>
        <w:t xml:space="preserve">” </w:t>
      </w:r>
      <w:r w:rsidR="005171A5">
        <w:rPr>
          <w:rFonts w:ascii="Times New Roman" w:hAnsi="Times New Roman" w:cs="Times New Roman"/>
          <w:sz w:val="28"/>
          <w:szCs w:val="28"/>
        </w:rPr>
        <w:t xml:space="preserve">and pregnant and adolescent mothers who will influence them and increase the likelihood of their children to being pregnant. Therefore, they are against the idea of pregnant girls and young mothers attending and returning to school. </w:t>
      </w:r>
    </w:p>
    <w:p w14:paraId="1E07C3EF" w14:textId="7C9490A0" w:rsidR="00D17667" w:rsidRDefault="00D17667"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There are also parents who will not allow their pregnant girls to attend schools, </w:t>
      </w:r>
      <w:r w:rsidR="005171A5">
        <w:rPr>
          <w:rFonts w:ascii="Times New Roman" w:hAnsi="Times New Roman" w:cs="Times New Roman"/>
          <w:sz w:val="28"/>
          <w:szCs w:val="28"/>
        </w:rPr>
        <w:t>to limit the</w:t>
      </w:r>
      <w:r>
        <w:rPr>
          <w:rFonts w:ascii="Times New Roman" w:hAnsi="Times New Roman" w:cs="Times New Roman"/>
          <w:sz w:val="28"/>
          <w:szCs w:val="28"/>
        </w:rPr>
        <w:t xml:space="preserve"> exposed to witchcraft. Parents believe that their pregnant girls will be at the risk of being bewitched if they continue going to school and being exposed to family enemies.</w:t>
      </w:r>
    </w:p>
    <w:p w14:paraId="1C548B17" w14:textId="16A67D06" w:rsidR="002137CA" w:rsidRDefault="002137CA"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Lesotho, the culture of early marriage still </w:t>
      </w:r>
      <w:r w:rsidR="00930EB3">
        <w:rPr>
          <w:rFonts w:ascii="Times New Roman" w:hAnsi="Times New Roman" w:cs="Times New Roman"/>
          <w:sz w:val="28"/>
          <w:szCs w:val="28"/>
        </w:rPr>
        <w:t>exists</w:t>
      </w:r>
      <w:r>
        <w:rPr>
          <w:rFonts w:ascii="Times New Roman" w:hAnsi="Times New Roman" w:cs="Times New Roman"/>
          <w:sz w:val="28"/>
          <w:szCs w:val="28"/>
        </w:rPr>
        <w:t xml:space="preserve"> regardless of the laws prohibiting child marriage. Some pregnant girls are forced into marrying the males who have </w:t>
      </w:r>
      <w:r w:rsidR="00930EB3">
        <w:rPr>
          <w:rFonts w:ascii="Times New Roman" w:hAnsi="Times New Roman" w:cs="Times New Roman"/>
          <w:sz w:val="28"/>
          <w:szCs w:val="28"/>
        </w:rPr>
        <w:t>impregnated</w:t>
      </w:r>
      <w:r>
        <w:rPr>
          <w:rFonts w:ascii="Times New Roman" w:hAnsi="Times New Roman" w:cs="Times New Roman"/>
          <w:sz w:val="28"/>
          <w:szCs w:val="28"/>
        </w:rPr>
        <w:t xml:space="preserve"> </w:t>
      </w:r>
      <w:r w:rsidR="00930EB3">
        <w:rPr>
          <w:rFonts w:ascii="Times New Roman" w:hAnsi="Times New Roman" w:cs="Times New Roman"/>
          <w:sz w:val="28"/>
          <w:szCs w:val="28"/>
        </w:rPr>
        <w:t xml:space="preserve">them and in many cases are not allowed to return to school as they are considered to have an additional responsibility of raising a family. In one of the schools where re-entry is allowed, a </w:t>
      </w:r>
      <w:r w:rsidR="006105E5">
        <w:rPr>
          <w:rFonts w:ascii="Times New Roman" w:hAnsi="Times New Roman" w:cs="Times New Roman"/>
          <w:sz w:val="28"/>
          <w:szCs w:val="28"/>
        </w:rPr>
        <w:t>pregnant girl</w:t>
      </w:r>
      <w:r w:rsidR="00930EB3">
        <w:rPr>
          <w:rFonts w:ascii="Times New Roman" w:hAnsi="Times New Roman" w:cs="Times New Roman"/>
          <w:sz w:val="28"/>
          <w:szCs w:val="28"/>
        </w:rPr>
        <w:t xml:space="preserve"> was forced to marry the man who impregnated her, and when the school facilitated her return</w:t>
      </w:r>
      <w:r w:rsidR="00DE62D0">
        <w:rPr>
          <w:rFonts w:ascii="Times New Roman" w:hAnsi="Times New Roman" w:cs="Times New Roman"/>
          <w:sz w:val="28"/>
          <w:szCs w:val="28"/>
        </w:rPr>
        <w:t>,</w:t>
      </w:r>
      <w:r w:rsidR="00930EB3">
        <w:rPr>
          <w:rFonts w:ascii="Times New Roman" w:hAnsi="Times New Roman" w:cs="Times New Roman"/>
          <w:sz w:val="28"/>
          <w:szCs w:val="28"/>
        </w:rPr>
        <w:t xml:space="preserve"> the husband refused and sa</w:t>
      </w:r>
      <w:r w:rsidR="00DE62D0">
        <w:rPr>
          <w:rFonts w:ascii="Times New Roman" w:hAnsi="Times New Roman" w:cs="Times New Roman"/>
          <w:sz w:val="28"/>
          <w:szCs w:val="28"/>
        </w:rPr>
        <w:t>id</w:t>
      </w:r>
      <w:r w:rsidR="00930EB3">
        <w:rPr>
          <w:rFonts w:ascii="Times New Roman" w:hAnsi="Times New Roman" w:cs="Times New Roman"/>
          <w:sz w:val="28"/>
          <w:szCs w:val="28"/>
        </w:rPr>
        <w:t xml:space="preserve"> she has to take care of their new family and </w:t>
      </w:r>
      <w:r w:rsidR="00D17667">
        <w:rPr>
          <w:rFonts w:ascii="Times New Roman" w:hAnsi="Times New Roman" w:cs="Times New Roman"/>
          <w:sz w:val="28"/>
          <w:szCs w:val="28"/>
        </w:rPr>
        <w:t>carryout</w:t>
      </w:r>
      <w:r w:rsidR="00930EB3">
        <w:rPr>
          <w:rFonts w:ascii="Times New Roman" w:hAnsi="Times New Roman" w:cs="Times New Roman"/>
          <w:sz w:val="28"/>
          <w:szCs w:val="28"/>
        </w:rPr>
        <w:t xml:space="preserve"> some rituals.</w:t>
      </w:r>
    </w:p>
    <w:p w14:paraId="4E262699" w14:textId="0906BCF6" w:rsidR="006105E5" w:rsidRDefault="0030376B"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Some stakeholders indicated that in addition to stigma and discriminatory practices, some of the pregnant girls and young mothers do not like their children because they view them as hinderances to their development. This attitude </w:t>
      </w:r>
      <w:r w:rsidR="00CB3383">
        <w:rPr>
          <w:rFonts w:ascii="Times New Roman" w:hAnsi="Times New Roman" w:cs="Times New Roman"/>
          <w:sz w:val="28"/>
          <w:szCs w:val="28"/>
        </w:rPr>
        <w:t>makes</w:t>
      </w:r>
      <w:r>
        <w:rPr>
          <w:rFonts w:ascii="Times New Roman" w:hAnsi="Times New Roman" w:cs="Times New Roman"/>
          <w:sz w:val="28"/>
          <w:szCs w:val="28"/>
        </w:rPr>
        <w:t xml:space="preserve"> them to have no personal aspirations and damage their resilience, leading to no desire to continue their education.</w:t>
      </w:r>
    </w:p>
    <w:p w14:paraId="5CBDB191" w14:textId="1E56EDE5" w:rsidR="00717EA5" w:rsidRPr="002E3D49" w:rsidRDefault="00D16EBD" w:rsidP="006F2A38">
      <w:pPr>
        <w:pStyle w:val="Heading2"/>
        <w:spacing w:line="480" w:lineRule="auto"/>
        <w:rPr>
          <w:rFonts w:ascii="Times New Roman" w:hAnsi="Times New Roman" w:cs="Times New Roman"/>
          <w:b/>
          <w:bCs/>
          <w:sz w:val="28"/>
          <w:szCs w:val="28"/>
        </w:rPr>
      </w:pPr>
      <w:bookmarkStart w:id="52" w:name="_Toc201198830"/>
      <w:r w:rsidRPr="002E3D49">
        <w:rPr>
          <w:rFonts w:ascii="Times New Roman" w:hAnsi="Times New Roman" w:cs="Times New Roman"/>
          <w:b/>
          <w:bCs/>
          <w:sz w:val="28"/>
          <w:szCs w:val="28"/>
        </w:rPr>
        <w:t>6.</w:t>
      </w:r>
      <w:r w:rsidR="00C52ED5" w:rsidRPr="002E3D49">
        <w:rPr>
          <w:rFonts w:ascii="Times New Roman" w:hAnsi="Times New Roman" w:cs="Times New Roman"/>
          <w:b/>
          <w:bCs/>
          <w:sz w:val="28"/>
          <w:szCs w:val="28"/>
        </w:rPr>
        <w:t>4</w:t>
      </w:r>
      <w:r w:rsidRPr="002E3D49">
        <w:rPr>
          <w:rFonts w:ascii="Times New Roman" w:hAnsi="Times New Roman" w:cs="Times New Roman"/>
          <w:b/>
          <w:bCs/>
          <w:sz w:val="28"/>
          <w:szCs w:val="28"/>
        </w:rPr>
        <w:t xml:space="preserve"> </w:t>
      </w:r>
      <w:r w:rsidR="00C90100" w:rsidRPr="002E3D49">
        <w:rPr>
          <w:rFonts w:ascii="Times New Roman" w:hAnsi="Times New Roman" w:cs="Times New Roman"/>
          <w:b/>
          <w:bCs/>
          <w:sz w:val="28"/>
          <w:szCs w:val="28"/>
        </w:rPr>
        <w:t>Institutional Challenges</w:t>
      </w:r>
      <w:bookmarkEnd w:id="52"/>
    </w:p>
    <w:p w14:paraId="01A5D217" w14:textId="67F7AD9F" w:rsidR="0066119A" w:rsidRDefault="0066119A"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The institutional challenges affecting reintegration of pregnant</w:t>
      </w:r>
      <w:r w:rsidR="00616580">
        <w:rPr>
          <w:rFonts w:ascii="Times New Roman" w:hAnsi="Times New Roman" w:cs="Times New Roman"/>
          <w:sz w:val="28"/>
          <w:szCs w:val="28"/>
        </w:rPr>
        <w:t xml:space="preserve"> and parenting</w:t>
      </w:r>
      <w:r>
        <w:rPr>
          <w:rFonts w:ascii="Times New Roman" w:hAnsi="Times New Roman" w:cs="Times New Roman"/>
          <w:sz w:val="28"/>
          <w:szCs w:val="28"/>
        </w:rPr>
        <w:t xml:space="preserve"> girls into </w:t>
      </w:r>
      <w:r w:rsidR="004C46D0">
        <w:rPr>
          <w:rFonts w:ascii="Times New Roman" w:hAnsi="Times New Roman" w:cs="Times New Roman"/>
          <w:sz w:val="28"/>
          <w:szCs w:val="28"/>
        </w:rPr>
        <w:t>the education</w:t>
      </w:r>
      <w:r w:rsidR="00C67B6C">
        <w:rPr>
          <w:rFonts w:ascii="Times New Roman" w:hAnsi="Times New Roman" w:cs="Times New Roman"/>
          <w:sz w:val="28"/>
          <w:szCs w:val="28"/>
        </w:rPr>
        <w:t xml:space="preserve"> are multifaceted and deeply intertwined with broader systemic issues within the educational framework</w:t>
      </w:r>
      <w:r w:rsidR="004C46D0">
        <w:rPr>
          <w:rFonts w:ascii="Times New Roman" w:hAnsi="Times New Roman" w:cs="Times New Roman"/>
          <w:sz w:val="28"/>
          <w:szCs w:val="28"/>
        </w:rPr>
        <w:t>.</w:t>
      </w:r>
    </w:p>
    <w:p w14:paraId="6DBAE21F" w14:textId="0A692011" w:rsidR="004C46D0" w:rsidRDefault="004C46D0"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adoption and implementation of </w:t>
      </w:r>
      <w:r w:rsidR="00AA4A13">
        <w:rPr>
          <w:rFonts w:ascii="Times New Roman" w:hAnsi="Times New Roman" w:cs="Times New Roman"/>
          <w:sz w:val="28"/>
          <w:szCs w:val="28"/>
        </w:rPr>
        <w:t xml:space="preserve">policies that support reintegration of pregnant girls into education system are not universal among schools in the country. </w:t>
      </w:r>
      <w:r>
        <w:rPr>
          <w:rFonts w:ascii="Times New Roman" w:hAnsi="Times New Roman" w:cs="Times New Roman"/>
          <w:sz w:val="28"/>
          <w:szCs w:val="28"/>
        </w:rPr>
        <w:t xml:space="preserve">It </w:t>
      </w:r>
      <w:r w:rsidR="00DE62D0">
        <w:rPr>
          <w:rFonts w:ascii="Times New Roman" w:hAnsi="Times New Roman" w:cs="Times New Roman"/>
          <w:sz w:val="28"/>
          <w:szCs w:val="28"/>
        </w:rPr>
        <w:t>was</w:t>
      </w:r>
      <w:r>
        <w:rPr>
          <w:rFonts w:ascii="Times New Roman" w:hAnsi="Times New Roman" w:cs="Times New Roman"/>
          <w:sz w:val="28"/>
          <w:szCs w:val="28"/>
        </w:rPr>
        <w:t xml:space="preserve"> found out that some schools banish pregnant girls once they are discovered to be pregnant</w:t>
      </w:r>
      <w:r w:rsidR="00AA4A13">
        <w:rPr>
          <w:rFonts w:ascii="Times New Roman" w:hAnsi="Times New Roman" w:cs="Times New Roman"/>
          <w:sz w:val="28"/>
          <w:szCs w:val="28"/>
        </w:rPr>
        <w:t xml:space="preserve"> and other schools put initiatives to retain and bring back pregnant girls and young mothers into classrooms.</w:t>
      </w:r>
    </w:p>
    <w:p w14:paraId="57553432" w14:textId="5B2F8E0E" w:rsidR="00AA4A13" w:rsidRDefault="00AA4A13"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Schools that allow pregnant girls and young mothers to continue school</w:t>
      </w:r>
      <w:r w:rsidR="004654CA">
        <w:rPr>
          <w:rFonts w:ascii="Times New Roman" w:hAnsi="Times New Roman" w:cs="Times New Roman"/>
          <w:sz w:val="28"/>
          <w:szCs w:val="28"/>
        </w:rPr>
        <w:t>ing</w:t>
      </w:r>
      <w:r>
        <w:rPr>
          <w:rFonts w:ascii="Times New Roman" w:hAnsi="Times New Roman" w:cs="Times New Roman"/>
          <w:sz w:val="28"/>
          <w:szCs w:val="28"/>
        </w:rPr>
        <w:t xml:space="preserve"> are mostly non-church owned</w:t>
      </w:r>
      <w:r w:rsidR="004654CA">
        <w:rPr>
          <w:rFonts w:ascii="Times New Roman" w:hAnsi="Times New Roman" w:cs="Times New Roman"/>
          <w:sz w:val="28"/>
          <w:szCs w:val="28"/>
        </w:rPr>
        <w:t xml:space="preserve"> schools. Many schools that allow pregnant girls and young mothers to continue attending schools are </w:t>
      </w:r>
      <w:r w:rsidR="00E77F67">
        <w:rPr>
          <w:rFonts w:ascii="Times New Roman" w:hAnsi="Times New Roman" w:cs="Times New Roman"/>
          <w:sz w:val="28"/>
          <w:szCs w:val="28"/>
        </w:rPr>
        <w:t xml:space="preserve">usually </w:t>
      </w:r>
      <w:r w:rsidR="004654CA">
        <w:rPr>
          <w:rFonts w:ascii="Times New Roman" w:hAnsi="Times New Roman" w:cs="Times New Roman"/>
          <w:sz w:val="28"/>
          <w:szCs w:val="28"/>
        </w:rPr>
        <w:t xml:space="preserve">doing it to </w:t>
      </w:r>
      <w:r w:rsidR="00E77F67">
        <w:rPr>
          <w:rFonts w:ascii="Times New Roman" w:hAnsi="Times New Roman" w:cs="Times New Roman"/>
          <w:sz w:val="28"/>
          <w:szCs w:val="28"/>
        </w:rPr>
        <w:t>meet</w:t>
      </w:r>
      <w:r w:rsidR="004654CA">
        <w:rPr>
          <w:rFonts w:ascii="Times New Roman" w:hAnsi="Times New Roman" w:cs="Times New Roman"/>
          <w:sz w:val="28"/>
          <w:szCs w:val="28"/>
        </w:rPr>
        <w:t xml:space="preserve"> the quota required by the ministry of education and training, not necessarily to address the challenges faced by pregnant girls and young mothers.</w:t>
      </w:r>
    </w:p>
    <w:p w14:paraId="18C993D0" w14:textId="4054E1BF" w:rsidR="00C90100" w:rsidRDefault="0066119A"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Schools</w:t>
      </w:r>
      <w:r w:rsidR="007A6E10">
        <w:rPr>
          <w:rFonts w:ascii="Times New Roman" w:hAnsi="Times New Roman" w:cs="Times New Roman"/>
          <w:sz w:val="28"/>
          <w:szCs w:val="28"/>
        </w:rPr>
        <w:t xml:space="preserve"> that allow pregnant girls and young mothers to </w:t>
      </w:r>
      <w:r w:rsidR="002C7870">
        <w:rPr>
          <w:rFonts w:ascii="Times New Roman" w:hAnsi="Times New Roman" w:cs="Times New Roman"/>
          <w:sz w:val="28"/>
          <w:szCs w:val="28"/>
        </w:rPr>
        <w:t xml:space="preserve">return to </w:t>
      </w:r>
      <w:r w:rsidR="007A6E10">
        <w:rPr>
          <w:rFonts w:ascii="Times New Roman" w:hAnsi="Times New Roman" w:cs="Times New Roman"/>
          <w:sz w:val="28"/>
          <w:szCs w:val="28"/>
        </w:rPr>
        <w:t>school,</w:t>
      </w:r>
      <w:r>
        <w:rPr>
          <w:rFonts w:ascii="Times New Roman" w:hAnsi="Times New Roman" w:cs="Times New Roman"/>
          <w:sz w:val="28"/>
          <w:szCs w:val="28"/>
        </w:rPr>
        <w:t xml:space="preserve"> frequently lack supportive policies and capable staff to assist pregnant students.</w:t>
      </w:r>
      <w:r w:rsidR="004654CA">
        <w:rPr>
          <w:rFonts w:ascii="Times New Roman" w:hAnsi="Times New Roman" w:cs="Times New Roman"/>
          <w:sz w:val="28"/>
          <w:szCs w:val="28"/>
        </w:rPr>
        <w:t xml:space="preserve"> Due to </w:t>
      </w:r>
      <w:r w:rsidR="00835D08">
        <w:rPr>
          <w:rFonts w:ascii="Times New Roman" w:hAnsi="Times New Roman" w:cs="Times New Roman"/>
          <w:sz w:val="28"/>
          <w:szCs w:val="28"/>
        </w:rPr>
        <w:t xml:space="preserve">absence </w:t>
      </w:r>
      <w:r w:rsidR="004654CA">
        <w:rPr>
          <w:rFonts w:ascii="Times New Roman" w:hAnsi="Times New Roman" w:cs="Times New Roman"/>
          <w:sz w:val="28"/>
          <w:szCs w:val="28"/>
        </w:rPr>
        <w:t xml:space="preserve">of </w:t>
      </w:r>
      <w:r w:rsidR="00835D08">
        <w:rPr>
          <w:rFonts w:ascii="Times New Roman" w:hAnsi="Times New Roman" w:cs="Times New Roman"/>
          <w:sz w:val="28"/>
          <w:szCs w:val="28"/>
        </w:rPr>
        <w:t>guidelines for school re-entry</w:t>
      </w:r>
      <w:r w:rsidR="004654CA">
        <w:rPr>
          <w:rFonts w:ascii="Times New Roman" w:hAnsi="Times New Roman" w:cs="Times New Roman"/>
          <w:sz w:val="28"/>
          <w:szCs w:val="28"/>
        </w:rPr>
        <w:t xml:space="preserve"> there </w:t>
      </w:r>
      <w:r w:rsidR="007A6E10">
        <w:rPr>
          <w:rFonts w:ascii="Times New Roman" w:hAnsi="Times New Roman" w:cs="Times New Roman"/>
          <w:sz w:val="28"/>
          <w:szCs w:val="28"/>
        </w:rPr>
        <w:t xml:space="preserve">is </w:t>
      </w:r>
      <w:r w:rsidR="00835D08" w:rsidRPr="00835D08">
        <w:rPr>
          <w:rFonts w:ascii="Times New Roman" w:hAnsi="Times New Roman" w:cs="Times New Roman"/>
          <w:sz w:val="28"/>
          <w:szCs w:val="28"/>
        </w:rPr>
        <w:t>uncertainty and inconsistency in how schools handle such cases</w:t>
      </w:r>
      <w:r w:rsidR="004654CA">
        <w:rPr>
          <w:rFonts w:ascii="Times New Roman" w:hAnsi="Times New Roman" w:cs="Times New Roman"/>
          <w:sz w:val="28"/>
          <w:szCs w:val="28"/>
        </w:rPr>
        <w:t xml:space="preserve">, and this </w:t>
      </w:r>
      <w:r w:rsidR="007A6E10">
        <w:rPr>
          <w:rFonts w:ascii="Times New Roman" w:hAnsi="Times New Roman" w:cs="Times New Roman"/>
          <w:sz w:val="28"/>
          <w:szCs w:val="28"/>
        </w:rPr>
        <w:t>is likely to make pregnant girls and young mothers feel discriminated leading to discouragement in going back to school.</w:t>
      </w:r>
      <w:r w:rsidR="004654CA">
        <w:rPr>
          <w:rFonts w:ascii="Times New Roman" w:hAnsi="Times New Roman" w:cs="Times New Roman"/>
          <w:sz w:val="28"/>
          <w:szCs w:val="28"/>
        </w:rPr>
        <w:t xml:space="preserve"> Many educators are not equipped to handle the specific needs of these girls, resulting in hostility and insensitivity towards pregnant girls and young mothers</w:t>
      </w:r>
      <w:r w:rsidR="007A6E10">
        <w:rPr>
          <w:rFonts w:ascii="Times New Roman" w:hAnsi="Times New Roman" w:cs="Times New Roman"/>
          <w:sz w:val="28"/>
          <w:szCs w:val="28"/>
        </w:rPr>
        <w:t>.</w:t>
      </w:r>
      <w:r w:rsidR="00835D08">
        <w:rPr>
          <w:rFonts w:ascii="Times New Roman" w:hAnsi="Times New Roman" w:cs="Times New Roman"/>
          <w:sz w:val="28"/>
          <w:szCs w:val="28"/>
        </w:rPr>
        <w:t xml:space="preserve"> Stakeholders have indicated that negative attitude of teachers towards pregnant girls and young mothers coupled with the fact that some of these girls were impregnated by the same teachers, discourage pregnant girls and young mothers to go back to schools.</w:t>
      </w:r>
    </w:p>
    <w:p w14:paraId="5D21D32B" w14:textId="5ADAEADC" w:rsidR="00D4717E" w:rsidRDefault="00D4717E"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Many schools face shortage of essential learning material and infrastructure to cater for the needs of pregnant girls and young mothers, this create an environment that is not conducive</w:t>
      </w:r>
      <w:r w:rsidR="00637FA3">
        <w:rPr>
          <w:rFonts w:ascii="Times New Roman" w:hAnsi="Times New Roman" w:cs="Times New Roman"/>
          <w:sz w:val="28"/>
          <w:szCs w:val="28"/>
        </w:rPr>
        <w:t xml:space="preserve"> to learning for pregnant girls and young mothers. Pregnant girls and young mothers may feel particularly discouraged when they realize that their needs are not prioritized.</w:t>
      </w:r>
      <w:r w:rsidR="002C7870">
        <w:rPr>
          <w:rFonts w:ascii="Times New Roman" w:hAnsi="Times New Roman" w:cs="Times New Roman"/>
          <w:sz w:val="28"/>
          <w:szCs w:val="28"/>
        </w:rPr>
        <w:t xml:space="preserve"> In one of the schools which allow pregnant and parenting girls to return to school, teacher indicated that they do not have facilities to cater for pregnant and parenting girls and this is one of the reasons girls do not attend classes during and after child birth.</w:t>
      </w:r>
    </w:p>
    <w:p w14:paraId="69223F36" w14:textId="544F6844" w:rsidR="002C7870" w:rsidRDefault="002C7870"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Lack of collaboration between schools and the neighboring health facilities makes it difficult to cater for pregnant and parenting girls in school. In one </w:t>
      </w:r>
      <w:r w:rsidR="00813352">
        <w:rPr>
          <w:rFonts w:ascii="Times New Roman" w:hAnsi="Times New Roman" w:cs="Times New Roman"/>
          <w:sz w:val="28"/>
          <w:szCs w:val="28"/>
        </w:rPr>
        <w:t xml:space="preserve">of </w:t>
      </w:r>
      <w:r>
        <w:rPr>
          <w:rFonts w:ascii="Times New Roman" w:hAnsi="Times New Roman" w:cs="Times New Roman"/>
          <w:sz w:val="28"/>
          <w:szCs w:val="28"/>
        </w:rPr>
        <w:t>schools</w:t>
      </w:r>
      <w:r w:rsidR="00813352">
        <w:rPr>
          <w:rFonts w:ascii="Times New Roman" w:hAnsi="Times New Roman" w:cs="Times New Roman"/>
          <w:sz w:val="28"/>
          <w:szCs w:val="28"/>
        </w:rPr>
        <w:t>,</w:t>
      </w:r>
      <w:r>
        <w:rPr>
          <w:rFonts w:ascii="Times New Roman" w:hAnsi="Times New Roman" w:cs="Times New Roman"/>
          <w:sz w:val="28"/>
          <w:szCs w:val="28"/>
        </w:rPr>
        <w:t xml:space="preserve"> teachers </w:t>
      </w:r>
      <w:r w:rsidR="003C4A27">
        <w:rPr>
          <w:rFonts w:ascii="Times New Roman" w:hAnsi="Times New Roman" w:cs="Times New Roman"/>
          <w:sz w:val="28"/>
          <w:szCs w:val="28"/>
        </w:rPr>
        <w:t>detailed</w:t>
      </w:r>
      <w:r>
        <w:rPr>
          <w:rFonts w:ascii="Times New Roman" w:hAnsi="Times New Roman" w:cs="Times New Roman"/>
          <w:sz w:val="28"/>
          <w:szCs w:val="28"/>
        </w:rPr>
        <w:t xml:space="preserve"> </w:t>
      </w:r>
      <w:r w:rsidR="00813352">
        <w:rPr>
          <w:rFonts w:ascii="Times New Roman" w:hAnsi="Times New Roman" w:cs="Times New Roman"/>
          <w:sz w:val="28"/>
          <w:szCs w:val="28"/>
        </w:rPr>
        <w:t>their experience when a pregnant</w:t>
      </w:r>
      <w:r>
        <w:rPr>
          <w:rFonts w:ascii="Times New Roman" w:hAnsi="Times New Roman" w:cs="Times New Roman"/>
          <w:sz w:val="28"/>
          <w:szCs w:val="28"/>
        </w:rPr>
        <w:t xml:space="preserve"> girl suddenly enter</w:t>
      </w:r>
      <w:r w:rsidR="00813352">
        <w:rPr>
          <w:rFonts w:ascii="Times New Roman" w:hAnsi="Times New Roman" w:cs="Times New Roman"/>
          <w:sz w:val="28"/>
          <w:szCs w:val="28"/>
        </w:rPr>
        <w:t>ed</w:t>
      </w:r>
      <w:r>
        <w:rPr>
          <w:rFonts w:ascii="Times New Roman" w:hAnsi="Times New Roman" w:cs="Times New Roman"/>
          <w:sz w:val="28"/>
          <w:szCs w:val="28"/>
        </w:rPr>
        <w:t xml:space="preserve"> delivery stage. The</w:t>
      </w:r>
      <w:r w:rsidR="003C4A27">
        <w:rPr>
          <w:rFonts w:ascii="Times New Roman" w:hAnsi="Times New Roman" w:cs="Times New Roman"/>
          <w:sz w:val="28"/>
          <w:szCs w:val="28"/>
        </w:rPr>
        <w:t>y</w:t>
      </w:r>
      <w:r>
        <w:rPr>
          <w:rFonts w:ascii="Times New Roman" w:hAnsi="Times New Roman" w:cs="Times New Roman"/>
          <w:sz w:val="28"/>
          <w:szCs w:val="28"/>
        </w:rPr>
        <w:t xml:space="preserve"> had to </w:t>
      </w:r>
      <w:r w:rsidR="00813352">
        <w:rPr>
          <w:rFonts w:ascii="Times New Roman" w:hAnsi="Times New Roman" w:cs="Times New Roman"/>
          <w:sz w:val="28"/>
          <w:szCs w:val="28"/>
        </w:rPr>
        <w:t xml:space="preserve">carry the girl and </w:t>
      </w:r>
      <w:r>
        <w:rPr>
          <w:rFonts w:ascii="Times New Roman" w:hAnsi="Times New Roman" w:cs="Times New Roman"/>
          <w:sz w:val="28"/>
          <w:szCs w:val="28"/>
        </w:rPr>
        <w:t xml:space="preserve">walk a long distance to reach the health facilities, with no transportation, and </w:t>
      </w:r>
      <w:r w:rsidR="00813352">
        <w:rPr>
          <w:rFonts w:ascii="Times New Roman" w:hAnsi="Times New Roman" w:cs="Times New Roman"/>
          <w:sz w:val="28"/>
          <w:szCs w:val="28"/>
        </w:rPr>
        <w:t>when they arrive</w:t>
      </w:r>
      <w:r w:rsidR="002E3D49">
        <w:rPr>
          <w:rFonts w:ascii="Times New Roman" w:hAnsi="Times New Roman" w:cs="Times New Roman"/>
          <w:sz w:val="28"/>
          <w:szCs w:val="28"/>
        </w:rPr>
        <w:t>,</w:t>
      </w:r>
      <w:r w:rsidR="00813352">
        <w:rPr>
          <w:rFonts w:ascii="Times New Roman" w:hAnsi="Times New Roman" w:cs="Times New Roman"/>
          <w:sz w:val="28"/>
          <w:szCs w:val="28"/>
        </w:rPr>
        <w:t xml:space="preserve"> </w:t>
      </w:r>
      <w:r>
        <w:rPr>
          <w:rFonts w:ascii="Times New Roman" w:hAnsi="Times New Roman" w:cs="Times New Roman"/>
          <w:sz w:val="28"/>
          <w:szCs w:val="28"/>
        </w:rPr>
        <w:t>the health facility did not immediately attend</w:t>
      </w:r>
      <w:r w:rsidR="002E3D49">
        <w:rPr>
          <w:rFonts w:ascii="Times New Roman" w:hAnsi="Times New Roman" w:cs="Times New Roman"/>
          <w:sz w:val="28"/>
          <w:szCs w:val="28"/>
        </w:rPr>
        <w:t xml:space="preserve"> and this put</w:t>
      </w:r>
      <w:r>
        <w:rPr>
          <w:rFonts w:ascii="Times New Roman" w:hAnsi="Times New Roman" w:cs="Times New Roman"/>
          <w:sz w:val="28"/>
          <w:szCs w:val="28"/>
        </w:rPr>
        <w:t xml:space="preserve"> the </w:t>
      </w:r>
      <w:r w:rsidR="002E3D49">
        <w:rPr>
          <w:rFonts w:ascii="Times New Roman" w:hAnsi="Times New Roman" w:cs="Times New Roman"/>
          <w:sz w:val="28"/>
          <w:szCs w:val="28"/>
        </w:rPr>
        <w:t xml:space="preserve">pregnant </w:t>
      </w:r>
      <w:r>
        <w:rPr>
          <w:rFonts w:ascii="Times New Roman" w:hAnsi="Times New Roman" w:cs="Times New Roman"/>
          <w:sz w:val="28"/>
          <w:szCs w:val="28"/>
        </w:rPr>
        <w:t>girls</w:t>
      </w:r>
      <w:r w:rsidR="00813352">
        <w:rPr>
          <w:rFonts w:ascii="Times New Roman" w:hAnsi="Times New Roman" w:cs="Times New Roman"/>
          <w:sz w:val="28"/>
          <w:szCs w:val="28"/>
        </w:rPr>
        <w:t xml:space="preserve"> at risk. </w:t>
      </w:r>
      <w:r w:rsidR="00056691">
        <w:rPr>
          <w:rFonts w:ascii="Times New Roman" w:hAnsi="Times New Roman" w:cs="Times New Roman"/>
          <w:sz w:val="28"/>
          <w:szCs w:val="28"/>
        </w:rPr>
        <w:t>This experience</w:t>
      </w:r>
      <w:r w:rsidR="00813352">
        <w:rPr>
          <w:rFonts w:ascii="Times New Roman" w:hAnsi="Times New Roman" w:cs="Times New Roman"/>
          <w:sz w:val="28"/>
          <w:szCs w:val="28"/>
        </w:rPr>
        <w:t xml:space="preserve"> is one of the factors that prevent girls to attend school as parents are concerned about the risk associated with their schooling during pregnancy.</w:t>
      </w:r>
    </w:p>
    <w:p w14:paraId="3DAA264E" w14:textId="4B78B359" w:rsidR="00637FA3" w:rsidRPr="002E3D49" w:rsidRDefault="00D16EBD" w:rsidP="006F2A38">
      <w:pPr>
        <w:pStyle w:val="Heading2"/>
        <w:spacing w:line="480" w:lineRule="auto"/>
        <w:rPr>
          <w:rFonts w:ascii="Times New Roman" w:hAnsi="Times New Roman" w:cs="Times New Roman"/>
          <w:b/>
          <w:bCs/>
          <w:sz w:val="28"/>
          <w:szCs w:val="28"/>
        </w:rPr>
      </w:pPr>
      <w:bookmarkStart w:id="53" w:name="_Toc201198831"/>
      <w:r w:rsidRPr="002E3D49">
        <w:rPr>
          <w:rFonts w:ascii="Times New Roman" w:hAnsi="Times New Roman" w:cs="Times New Roman"/>
          <w:b/>
          <w:bCs/>
          <w:sz w:val="28"/>
          <w:szCs w:val="28"/>
        </w:rPr>
        <w:t>6.</w:t>
      </w:r>
      <w:r w:rsidR="00C52ED5" w:rsidRPr="002E3D49">
        <w:rPr>
          <w:rFonts w:ascii="Times New Roman" w:hAnsi="Times New Roman" w:cs="Times New Roman"/>
          <w:b/>
          <w:bCs/>
          <w:sz w:val="28"/>
          <w:szCs w:val="28"/>
        </w:rPr>
        <w:t>5</w:t>
      </w:r>
      <w:r w:rsidRPr="002E3D49">
        <w:rPr>
          <w:rFonts w:ascii="Times New Roman" w:hAnsi="Times New Roman" w:cs="Times New Roman"/>
          <w:b/>
          <w:bCs/>
          <w:sz w:val="28"/>
          <w:szCs w:val="28"/>
        </w:rPr>
        <w:t xml:space="preserve"> </w:t>
      </w:r>
      <w:r w:rsidR="00637FA3" w:rsidRPr="002E3D49">
        <w:rPr>
          <w:rFonts w:ascii="Times New Roman" w:hAnsi="Times New Roman" w:cs="Times New Roman"/>
          <w:b/>
          <w:bCs/>
          <w:sz w:val="28"/>
          <w:szCs w:val="28"/>
        </w:rPr>
        <w:t>Economic Factors</w:t>
      </w:r>
      <w:bookmarkEnd w:id="53"/>
    </w:p>
    <w:p w14:paraId="5B0692F4" w14:textId="5EAE7DBD" w:rsidR="00401086" w:rsidRDefault="00401086"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Pregnant girls and young mothers face significant economic barriers that hinder their reintegration into the education system. Despite legislative protections and policies intended to support their right to education various socio-economic challenges persist.</w:t>
      </w:r>
    </w:p>
    <w:p w14:paraId="3F1643F4" w14:textId="4F7A950B" w:rsidR="00637FA3" w:rsidRDefault="00401086"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A large proportion of</w:t>
      </w:r>
      <w:r w:rsidR="00637FA3">
        <w:rPr>
          <w:rFonts w:ascii="Times New Roman" w:hAnsi="Times New Roman" w:cs="Times New Roman"/>
          <w:sz w:val="28"/>
          <w:szCs w:val="28"/>
        </w:rPr>
        <w:t xml:space="preserve"> pregnant girls and young mothers, as it has been indicated </w:t>
      </w:r>
      <w:r>
        <w:rPr>
          <w:rFonts w:ascii="Times New Roman" w:hAnsi="Times New Roman" w:cs="Times New Roman"/>
          <w:sz w:val="28"/>
          <w:szCs w:val="28"/>
        </w:rPr>
        <w:t>in many</w:t>
      </w:r>
      <w:r w:rsidR="00637FA3">
        <w:rPr>
          <w:rFonts w:ascii="Times New Roman" w:hAnsi="Times New Roman" w:cs="Times New Roman"/>
          <w:sz w:val="28"/>
          <w:szCs w:val="28"/>
        </w:rPr>
        <w:t xml:space="preserve"> studies, come from</w:t>
      </w:r>
      <w:r>
        <w:rPr>
          <w:rFonts w:ascii="Times New Roman" w:hAnsi="Times New Roman" w:cs="Times New Roman"/>
          <w:sz w:val="28"/>
          <w:szCs w:val="28"/>
        </w:rPr>
        <w:t xml:space="preserve"> </w:t>
      </w:r>
      <w:r w:rsidR="002137CA">
        <w:rPr>
          <w:rFonts w:ascii="Times New Roman" w:hAnsi="Times New Roman" w:cs="Times New Roman"/>
          <w:sz w:val="28"/>
          <w:szCs w:val="28"/>
        </w:rPr>
        <w:t>households in the lowest wealth quintile</w:t>
      </w:r>
      <w:r>
        <w:rPr>
          <w:rFonts w:ascii="Times New Roman" w:hAnsi="Times New Roman" w:cs="Times New Roman"/>
          <w:sz w:val="28"/>
          <w:szCs w:val="28"/>
        </w:rPr>
        <w:t>. These families struggle to afford indirect costs associated with schooling, such as transport</w:t>
      </w:r>
      <w:r w:rsidR="002E3D49">
        <w:rPr>
          <w:rFonts w:ascii="Times New Roman" w:hAnsi="Times New Roman" w:cs="Times New Roman"/>
          <w:sz w:val="28"/>
          <w:szCs w:val="28"/>
        </w:rPr>
        <w:t>,</w:t>
      </w:r>
      <w:r>
        <w:rPr>
          <w:rFonts w:ascii="Times New Roman" w:hAnsi="Times New Roman" w:cs="Times New Roman"/>
          <w:sz w:val="28"/>
          <w:szCs w:val="28"/>
        </w:rPr>
        <w:t xml:space="preserve"> uniform, food and school supplies. </w:t>
      </w:r>
      <w:r w:rsidR="002137CA">
        <w:rPr>
          <w:rFonts w:ascii="Times New Roman" w:hAnsi="Times New Roman" w:cs="Times New Roman"/>
          <w:sz w:val="28"/>
          <w:szCs w:val="28"/>
        </w:rPr>
        <w:t xml:space="preserve">In one of the schools that implement re-entry, one pregnant </w:t>
      </w:r>
      <w:r w:rsidR="00813352">
        <w:rPr>
          <w:rFonts w:ascii="Times New Roman" w:hAnsi="Times New Roman" w:cs="Times New Roman"/>
          <w:sz w:val="28"/>
          <w:szCs w:val="28"/>
        </w:rPr>
        <w:t>girl</w:t>
      </w:r>
      <w:r w:rsidR="002137CA">
        <w:rPr>
          <w:rFonts w:ascii="Times New Roman" w:hAnsi="Times New Roman" w:cs="Times New Roman"/>
          <w:sz w:val="28"/>
          <w:szCs w:val="28"/>
        </w:rPr>
        <w:t xml:space="preserve"> did not return to school due to economic situation of the household. The girl was living with the grandmother</w:t>
      </w:r>
      <w:r w:rsidR="002E3D49">
        <w:rPr>
          <w:rFonts w:ascii="Times New Roman" w:hAnsi="Times New Roman" w:cs="Times New Roman"/>
          <w:sz w:val="28"/>
          <w:szCs w:val="28"/>
        </w:rPr>
        <w:t>,</w:t>
      </w:r>
      <w:r w:rsidR="002137CA">
        <w:rPr>
          <w:rFonts w:ascii="Times New Roman" w:hAnsi="Times New Roman" w:cs="Times New Roman"/>
          <w:sz w:val="28"/>
          <w:szCs w:val="28"/>
        </w:rPr>
        <w:t xml:space="preserve"> and the household did not have financial resources to cover school related costs even though the school allow pregnant girls and young mothers to return. In other areas pregnant girls do not return to school because they are looking for employment to support their children and families.</w:t>
      </w:r>
    </w:p>
    <w:p w14:paraId="5FB740DF" w14:textId="241B01C2" w:rsidR="00C03AEC" w:rsidRDefault="002E3D49"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Schools were given instruction to implement re-entry initiative without being provided with clear policy guidelines and resources. This led to inconsistency in the implementation of re-entry and some schools do not allow these girls to return.</w:t>
      </w:r>
    </w:p>
    <w:p w14:paraId="04B38AAC" w14:textId="7E135DDC" w:rsidR="00717EA5" w:rsidRPr="00883DE8" w:rsidRDefault="00717EA5" w:rsidP="00274176">
      <w:pPr>
        <w:pStyle w:val="Heading1"/>
        <w:numPr>
          <w:ilvl w:val="0"/>
          <w:numId w:val="172"/>
        </w:numPr>
        <w:rPr>
          <w:sz w:val="20"/>
          <w:szCs w:val="20"/>
        </w:rPr>
      </w:pPr>
      <w:bookmarkStart w:id="54" w:name="_Hlk200537036"/>
      <w:bookmarkStart w:id="55" w:name="_Toc201198832"/>
      <w:r w:rsidRPr="00883DE8">
        <w:rPr>
          <w:sz w:val="36"/>
          <w:szCs w:val="36"/>
        </w:rPr>
        <w:t>Success Stories and Best Practices</w:t>
      </w:r>
      <w:bookmarkEnd w:id="55"/>
    </w:p>
    <w:p w14:paraId="0EC9D0BB" w14:textId="4C0DAF6C" w:rsidR="001D31C4" w:rsidRPr="0056144C" w:rsidRDefault="001D31C4"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Case studies and Best Practices of Reintegration of Pregnant girls and Teen Mothers in</w:t>
      </w:r>
      <w:r w:rsidR="00A01583" w:rsidRPr="0056144C">
        <w:rPr>
          <w:rFonts w:ascii="Times New Roman" w:hAnsi="Times New Roman" w:cs="Times New Roman"/>
          <w:sz w:val="28"/>
          <w:szCs w:val="28"/>
        </w:rPr>
        <w:t>to</w:t>
      </w:r>
      <w:r w:rsidRPr="0056144C">
        <w:rPr>
          <w:rFonts w:ascii="Times New Roman" w:hAnsi="Times New Roman" w:cs="Times New Roman"/>
          <w:sz w:val="28"/>
          <w:szCs w:val="28"/>
        </w:rPr>
        <w:t xml:space="preserve"> Education System in Africa</w:t>
      </w:r>
    </w:p>
    <w:p w14:paraId="4AAC4FBE" w14:textId="75731B18" w:rsidR="00604173" w:rsidRPr="0056144C" w:rsidRDefault="0053181B" w:rsidP="0056144C">
      <w:pPr>
        <w:spacing w:line="360" w:lineRule="auto"/>
        <w:jc w:val="both"/>
        <w:rPr>
          <w:rFonts w:ascii="Times New Roman" w:eastAsia="Times New Roman" w:hAnsi="Times New Roman" w:cs="Times New Roman"/>
          <w:kern w:val="0"/>
          <w:sz w:val="28"/>
          <w:szCs w:val="28"/>
          <w14:ligatures w14:val="none"/>
        </w:rPr>
      </w:pPr>
      <w:r w:rsidRPr="0056144C">
        <w:rPr>
          <w:rFonts w:ascii="Times New Roman" w:hAnsi="Times New Roman" w:cs="Times New Roman"/>
          <w:sz w:val="28"/>
          <w:szCs w:val="28"/>
        </w:rPr>
        <w:t>Across the African continent, several countries have implemented progressive and impactful strategies to ensure that pregnant girls and young mothers are not excluded from education. These experiences offer valuable insights and adaptable lessons for Lesotho</w:t>
      </w:r>
      <w:r w:rsidR="00C676DE" w:rsidRPr="0056144C">
        <w:rPr>
          <w:rFonts w:ascii="Times New Roman" w:hAnsi="Times New Roman" w:cs="Times New Roman"/>
          <w:sz w:val="28"/>
          <w:szCs w:val="28"/>
        </w:rPr>
        <w:t>,</w:t>
      </w:r>
      <w:r w:rsidRPr="0056144C">
        <w:rPr>
          <w:rFonts w:ascii="Times New Roman" w:hAnsi="Times New Roman" w:cs="Times New Roman"/>
          <w:sz w:val="28"/>
          <w:szCs w:val="28"/>
        </w:rPr>
        <w:t xml:space="preserve"> as it strives to improve the reintegration of this vulnerable group. </w:t>
      </w:r>
      <w:r w:rsidR="00604173" w:rsidRPr="0056144C">
        <w:rPr>
          <w:rFonts w:ascii="Times New Roman" w:eastAsia="Times New Roman" w:hAnsi="Times New Roman" w:cs="Times New Roman"/>
          <w:kern w:val="0"/>
          <w:sz w:val="28"/>
          <w:szCs w:val="28"/>
          <w14:ligatures w14:val="none"/>
        </w:rPr>
        <w:t xml:space="preserve">The initiatives reflect efforts to eliminate stigma, provide supportive policies, and create inclusive educational environments. </w:t>
      </w:r>
      <w:r w:rsidR="007D247E" w:rsidRPr="0056144C">
        <w:rPr>
          <w:rFonts w:ascii="Times New Roman" w:hAnsi="Times New Roman" w:cs="Times New Roman"/>
          <w:sz w:val="28"/>
          <w:szCs w:val="28"/>
        </w:rPr>
        <w:t>Below are selected examples that demonstrate success and highlight best practices with strong relevance to the Lesotho context</w:t>
      </w:r>
      <w:r w:rsidR="008B07C7" w:rsidRPr="0056144C">
        <w:rPr>
          <w:rFonts w:ascii="Times New Roman" w:hAnsi="Times New Roman" w:cs="Times New Roman"/>
          <w:sz w:val="28"/>
          <w:szCs w:val="28"/>
        </w:rPr>
        <w:t>.</w:t>
      </w:r>
    </w:p>
    <w:p w14:paraId="2F740F09" w14:textId="77777777" w:rsidR="00964930" w:rsidRPr="0056144C" w:rsidRDefault="00964930" w:rsidP="0056144C">
      <w:pPr>
        <w:spacing w:line="360" w:lineRule="auto"/>
        <w:jc w:val="both"/>
        <w:rPr>
          <w:rFonts w:ascii="Times New Roman" w:eastAsia="Times New Roman" w:hAnsi="Times New Roman" w:cs="Times New Roman"/>
          <w:kern w:val="0"/>
          <w:sz w:val="28"/>
          <w:szCs w:val="28"/>
          <w14:ligatures w14:val="none"/>
        </w:rPr>
      </w:pPr>
      <w:r w:rsidRPr="0056144C">
        <w:rPr>
          <w:rFonts w:ascii="Times New Roman" w:eastAsia="Times New Roman" w:hAnsi="Times New Roman" w:cs="Times New Roman"/>
          <w:kern w:val="0"/>
          <w:sz w:val="28"/>
          <w:szCs w:val="28"/>
          <w14:ligatures w14:val="none"/>
        </w:rPr>
        <w:t>Tanzania: Policy Framework and Community Engagement</w:t>
      </w:r>
    </w:p>
    <w:p w14:paraId="1271AA4F" w14:textId="77777777" w:rsidR="00964930" w:rsidRPr="0056144C" w:rsidRDefault="00964930" w:rsidP="0056144C">
      <w:pPr>
        <w:spacing w:line="360" w:lineRule="auto"/>
        <w:jc w:val="both"/>
        <w:rPr>
          <w:rFonts w:ascii="Times New Roman" w:eastAsia="Times New Roman" w:hAnsi="Times New Roman" w:cs="Times New Roman"/>
          <w:kern w:val="0"/>
          <w:sz w:val="28"/>
          <w:szCs w:val="28"/>
          <w14:ligatures w14:val="none"/>
        </w:rPr>
      </w:pPr>
      <w:r w:rsidRPr="0056144C">
        <w:rPr>
          <w:rFonts w:ascii="Times New Roman" w:eastAsia="Times New Roman" w:hAnsi="Times New Roman" w:cs="Times New Roman"/>
          <w:kern w:val="0"/>
          <w:sz w:val="28"/>
          <w:szCs w:val="28"/>
          <w14:ligatures w14:val="none"/>
        </w:rPr>
        <w:t>Program Overview: Tanzania’s national policy allows pregnant girls to return to school after childbirth, and the government has developed a comprehensive strategy to address challenges faced by pregnant and parenting students. This includes providing financial support and resources for girls to continue their education, as well as engaging communities in changing societal perceptions.</w:t>
      </w:r>
    </w:p>
    <w:p w14:paraId="2D990D2A" w14:textId="672D6FA7" w:rsidR="00414501" w:rsidRPr="0056144C" w:rsidRDefault="008B07C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I</w:t>
      </w:r>
      <w:r w:rsidR="00414501" w:rsidRPr="0056144C">
        <w:rPr>
          <w:rFonts w:ascii="Times New Roman" w:hAnsi="Times New Roman" w:cs="Times New Roman"/>
          <w:sz w:val="28"/>
          <w:szCs w:val="28"/>
        </w:rPr>
        <w:t xml:space="preserve">n some regions through non-governmental partnerships, </w:t>
      </w:r>
      <w:r w:rsidR="00414501" w:rsidRPr="0056144C">
        <w:rPr>
          <w:rStyle w:val="Strong"/>
          <w:rFonts w:ascii="Times New Roman" w:hAnsi="Times New Roman" w:cs="Times New Roman"/>
          <w:sz w:val="28"/>
          <w:szCs w:val="28"/>
        </w:rPr>
        <w:t>alternative education pathways</w:t>
      </w:r>
      <w:r w:rsidR="00414501" w:rsidRPr="0056144C">
        <w:rPr>
          <w:rFonts w:ascii="Times New Roman" w:hAnsi="Times New Roman" w:cs="Times New Roman"/>
          <w:sz w:val="28"/>
          <w:szCs w:val="28"/>
        </w:rPr>
        <w:t xml:space="preserve"> have emerged. These programs offer flexible, non-formal learning for adolescent mothers, with the option to rejoin the formal system later.</w:t>
      </w:r>
    </w:p>
    <w:p w14:paraId="2D9F4A9A" w14:textId="2BB71BCD" w:rsidR="00964930" w:rsidRPr="0056144C" w:rsidRDefault="00964930" w:rsidP="0056144C">
      <w:pPr>
        <w:spacing w:line="360" w:lineRule="auto"/>
        <w:jc w:val="both"/>
        <w:rPr>
          <w:rFonts w:ascii="Times New Roman" w:eastAsia="Times New Roman" w:hAnsi="Times New Roman" w:cs="Times New Roman"/>
          <w:kern w:val="0"/>
          <w:sz w:val="28"/>
          <w:szCs w:val="28"/>
          <w14:ligatures w14:val="none"/>
        </w:rPr>
      </w:pPr>
      <w:r w:rsidRPr="0056144C">
        <w:rPr>
          <w:rFonts w:ascii="Times New Roman" w:eastAsia="Times New Roman" w:hAnsi="Times New Roman" w:cs="Times New Roman"/>
          <w:kern w:val="0"/>
          <w:sz w:val="28"/>
          <w:szCs w:val="28"/>
          <w14:ligatures w14:val="none"/>
        </w:rPr>
        <w:t>Success Story: The Tanzanian government’s approach, which integrates community involvement and policy support, has seen positive outcomes in terms of the number of girls returning to school after childbirth. For example, a program in Zanzibar has shown a reduction in stigma, with a marked increase in the number of girls enrolling in secondary schools</w:t>
      </w:r>
      <w:r w:rsidR="005B3BB7" w:rsidRPr="0056144C">
        <w:rPr>
          <w:rFonts w:ascii="Times New Roman" w:eastAsia="Times New Roman" w:hAnsi="Times New Roman" w:cs="Times New Roman"/>
          <w:kern w:val="0"/>
          <w:sz w:val="28"/>
          <w:szCs w:val="28"/>
          <w14:ligatures w14:val="none"/>
        </w:rPr>
        <w:t>,</w:t>
      </w:r>
      <w:r w:rsidRPr="0056144C">
        <w:rPr>
          <w:rFonts w:ascii="Times New Roman" w:eastAsia="Times New Roman" w:hAnsi="Times New Roman" w:cs="Times New Roman"/>
          <w:kern w:val="0"/>
          <w:sz w:val="28"/>
          <w:szCs w:val="28"/>
          <w14:ligatures w14:val="none"/>
        </w:rPr>
        <w:t xml:space="preserve"> post-pregnancy.</w:t>
      </w:r>
    </w:p>
    <w:p w14:paraId="67534056" w14:textId="77777777" w:rsidR="00964930" w:rsidRPr="0056144C" w:rsidRDefault="00964930" w:rsidP="0056144C">
      <w:pPr>
        <w:spacing w:line="360" w:lineRule="auto"/>
        <w:jc w:val="both"/>
        <w:rPr>
          <w:rFonts w:ascii="Times New Roman" w:eastAsia="Times New Roman" w:hAnsi="Times New Roman" w:cs="Times New Roman"/>
          <w:kern w:val="0"/>
          <w:sz w:val="28"/>
          <w:szCs w:val="28"/>
          <w14:ligatures w14:val="none"/>
        </w:rPr>
      </w:pPr>
      <w:r w:rsidRPr="0056144C">
        <w:rPr>
          <w:rFonts w:ascii="Times New Roman" w:eastAsia="Times New Roman" w:hAnsi="Times New Roman" w:cs="Times New Roman"/>
          <w:kern w:val="0"/>
          <w:sz w:val="28"/>
          <w:szCs w:val="28"/>
          <w14:ligatures w14:val="none"/>
        </w:rPr>
        <w:t>Challenges</w:t>
      </w:r>
    </w:p>
    <w:p w14:paraId="057EAD18" w14:textId="77777777" w:rsidR="00F85538" w:rsidRPr="0056144C" w:rsidRDefault="00964930" w:rsidP="0056144C">
      <w:pPr>
        <w:spacing w:line="360" w:lineRule="auto"/>
        <w:jc w:val="both"/>
        <w:rPr>
          <w:rFonts w:ascii="Times New Roman" w:eastAsia="Times New Roman" w:hAnsi="Times New Roman" w:cs="Times New Roman"/>
          <w:kern w:val="0"/>
          <w:sz w:val="28"/>
          <w:szCs w:val="28"/>
          <w14:ligatures w14:val="none"/>
        </w:rPr>
      </w:pPr>
      <w:r w:rsidRPr="0056144C">
        <w:rPr>
          <w:rFonts w:ascii="Times New Roman" w:eastAsia="Times New Roman" w:hAnsi="Times New Roman" w:cs="Times New Roman"/>
          <w:kern w:val="0"/>
          <w:sz w:val="28"/>
          <w:szCs w:val="28"/>
          <w14:ligatures w14:val="none"/>
        </w:rPr>
        <w:t>Despite the advancements, issues such as social stigmatization and a need for continuous support from schools remain critical barriers that must be addressed for effective reintegration</w:t>
      </w:r>
    </w:p>
    <w:p w14:paraId="0F535165" w14:textId="77777777" w:rsidR="00233B2F" w:rsidRPr="0056144C" w:rsidRDefault="00233B2F"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Relevance to Lesotho:</w:t>
      </w:r>
      <w:r w:rsidRPr="0056144C">
        <w:rPr>
          <w:rFonts w:ascii="Times New Roman" w:hAnsi="Times New Roman" w:cs="Times New Roman"/>
          <w:sz w:val="28"/>
          <w:szCs w:val="28"/>
        </w:rPr>
        <w:t xml:space="preserve"> For young mothers unable to return to mainstream schools due to stigma or practical challenges, community-based or alternative education programs (like part-time or open learning) could serve as vital bridges. Lesotho’s education system can integrate such flexible pathways, especially in remote or conservative areas.</w:t>
      </w:r>
    </w:p>
    <w:p w14:paraId="41C27634" w14:textId="77777777" w:rsidR="00804DF8" w:rsidRPr="0056144C" w:rsidRDefault="00804DF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Uganda’s Approach to Supporting Pregnant Girls and Adolescent Mothers: Comprehensive Sexuality Education and School-Based Support Systems</w:t>
      </w:r>
    </w:p>
    <w:p w14:paraId="5C3D77B7"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In recent years, </w:t>
      </w:r>
      <w:r w:rsidRPr="0056144C">
        <w:rPr>
          <w:rStyle w:val="Strong"/>
          <w:rFonts w:ascii="Times New Roman" w:hAnsi="Times New Roman" w:cs="Times New Roman"/>
          <w:sz w:val="28"/>
          <w:szCs w:val="28"/>
        </w:rPr>
        <w:t>Uganda</w:t>
      </w:r>
      <w:r w:rsidRPr="0056144C">
        <w:rPr>
          <w:rFonts w:ascii="Times New Roman" w:hAnsi="Times New Roman" w:cs="Times New Roman"/>
          <w:sz w:val="28"/>
          <w:szCs w:val="28"/>
        </w:rPr>
        <w:t xml:space="preserve"> has adopted a more progressive and preventive approach to addressing </w:t>
      </w:r>
      <w:r w:rsidRPr="0056144C">
        <w:rPr>
          <w:rStyle w:val="Strong"/>
          <w:rFonts w:ascii="Times New Roman" w:hAnsi="Times New Roman" w:cs="Times New Roman"/>
          <w:sz w:val="28"/>
          <w:szCs w:val="28"/>
        </w:rPr>
        <w:t>adolescent pregnancy and school dropout</w:t>
      </w:r>
      <w:r w:rsidRPr="0056144C">
        <w:rPr>
          <w:rFonts w:ascii="Times New Roman" w:hAnsi="Times New Roman" w:cs="Times New Roman"/>
          <w:sz w:val="28"/>
          <w:szCs w:val="28"/>
        </w:rPr>
        <w:t xml:space="preserve"> through the integration of </w:t>
      </w:r>
      <w:r w:rsidRPr="0056144C">
        <w:rPr>
          <w:rStyle w:val="Strong"/>
          <w:rFonts w:ascii="Times New Roman" w:hAnsi="Times New Roman" w:cs="Times New Roman"/>
          <w:sz w:val="28"/>
          <w:szCs w:val="28"/>
        </w:rPr>
        <w:t>Comprehensive Sexuality Education (CSE)</w:t>
      </w:r>
      <w:r w:rsidRPr="0056144C">
        <w:rPr>
          <w:rFonts w:ascii="Times New Roman" w:hAnsi="Times New Roman" w:cs="Times New Roman"/>
          <w:sz w:val="28"/>
          <w:szCs w:val="28"/>
        </w:rPr>
        <w:t xml:space="preserve"> and the establishment of </w:t>
      </w:r>
      <w:r w:rsidRPr="0056144C">
        <w:rPr>
          <w:rStyle w:val="Strong"/>
          <w:rFonts w:ascii="Times New Roman" w:hAnsi="Times New Roman" w:cs="Times New Roman"/>
          <w:sz w:val="28"/>
          <w:szCs w:val="28"/>
        </w:rPr>
        <w:t>school-based support systems</w:t>
      </w:r>
      <w:r w:rsidRPr="0056144C">
        <w:rPr>
          <w:rFonts w:ascii="Times New Roman" w:hAnsi="Times New Roman" w:cs="Times New Roman"/>
          <w:sz w:val="28"/>
          <w:szCs w:val="28"/>
        </w:rPr>
        <w:t>. While implementation is still evolving, these efforts are laying the foundation for better reintegration outcomes for young mothers.</w:t>
      </w:r>
    </w:p>
    <w:p w14:paraId="09BA72C6" w14:textId="77777777" w:rsidR="00804DF8" w:rsidRPr="0056144C" w:rsidRDefault="00804DF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1. Comprehensive Sexuality Education (CSE)</w:t>
      </w:r>
    </w:p>
    <w:p w14:paraId="50D1D372"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Uganda launched the </w:t>
      </w:r>
      <w:r w:rsidRPr="0056144C">
        <w:rPr>
          <w:rStyle w:val="Strong"/>
          <w:rFonts w:ascii="Times New Roman" w:hAnsi="Times New Roman" w:cs="Times New Roman"/>
          <w:sz w:val="28"/>
          <w:szCs w:val="28"/>
        </w:rPr>
        <w:t>National Sexuality Education Framework (2018)</w:t>
      </w:r>
      <w:r w:rsidRPr="0056144C">
        <w:rPr>
          <w:rFonts w:ascii="Times New Roman" w:hAnsi="Times New Roman" w:cs="Times New Roman"/>
          <w:sz w:val="28"/>
          <w:szCs w:val="28"/>
        </w:rPr>
        <w:t xml:space="preserve"> to guide the integration of sexuality education into schools in a culturally respectful and age-appropriate manner. The goal is to equip learners with the knowledge and skills they need to make informed decisions about their sexual and reproductive health.</w:t>
      </w:r>
    </w:p>
    <w:p w14:paraId="1CA99B20" w14:textId="77777777" w:rsidR="00804DF8" w:rsidRPr="0056144C" w:rsidRDefault="00804DF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i/>
          <w:iCs/>
          <w:sz w:val="28"/>
          <w:szCs w:val="28"/>
        </w:rPr>
        <w:t>Key Features:</w:t>
      </w:r>
    </w:p>
    <w:p w14:paraId="31B0E4E1"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Covers themes such as </w:t>
      </w:r>
      <w:r w:rsidRPr="0056144C">
        <w:rPr>
          <w:rStyle w:val="Strong"/>
          <w:rFonts w:ascii="Times New Roman" w:hAnsi="Times New Roman" w:cs="Times New Roman"/>
          <w:sz w:val="28"/>
          <w:szCs w:val="28"/>
        </w:rPr>
        <w:t>human development</w:t>
      </w:r>
      <w:r w:rsidRPr="0056144C">
        <w:rPr>
          <w:rFonts w:ascii="Times New Roman" w:hAnsi="Times New Roman" w:cs="Times New Roman"/>
          <w:sz w:val="28"/>
          <w:szCs w:val="28"/>
        </w:rPr>
        <w:t xml:space="preserve">, </w:t>
      </w:r>
      <w:r w:rsidRPr="0056144C">
        <w:rPr>
          <w:rStyle w:val="Strong"/>
          <w:rFonts w:ascii="Times New Roman" w:hAnsi="Times New Roman" w:cs="Times New Roman"/>
          <w:sz w:val="28"/>
          <w:szCs w:val="28"/>
        </w:rPr>
        <w:t>relationships</w:t>
      </w:r>
      <w:r w:rsidRPr="0056144C">
        <w:rPr>
          <w:rFonts w:ascii="Times New Roman" w:hAnsi="Times New Roman" w:cs="Times New Roman"/>
          <w:sz w:val="28"/>
          <w:szCs w:val="28"/>
        </w:rPr>
        <w:t xml:space="preserve">, </w:t>
      </w:r>
      <w:r w:rsidRPr="0056144C">
        <w:rPr>
          <w:rStyle w:val="Strong"/>
          <w:rFonts w:ascii="Times New Roman" w:hAnsi="Times New Roman" w:cs="Times New Roman"/>
          <w:sz w:val="28"/>
          <w:szCs w:val="28"/>
        </w:rPr>
        <w:t>personal values</w:t>
      </w:r>
      <w:r w:rsidRPr="0056144C">
        <w:rPr>
          <w:rFonts w:ascii="Times New Roman" w:hAnsi="Times New Roman" w:cs="Times New Roman"/>
          <w:sz w:val="28"/>
          <w:szCs w:val="28"/>
        </w:rPr>
        <w:t xml:space="preserve">, </w:t>
      </w:r>
      <w:r w:rsidRPr="0056144C">
        <w:rPr>
          <w:rStyle w:val="Strong"/>
          <w:rFonts w:ascii="Times New Roman" w:hAnsi="Times New Roman" w:cs="Times New Roman"/>
          <w:sz w:val="28"/>
          <w:szCs w:val="28"/>
        </w:rPr>
        <w:t>sexual behavior</w:t>
      </w:r>
      <w:r w:rsidRPr="0056144C">
        <w:rPr>
          <w:rFonts w:ascii="Times New Roman" w:hAnsi="Times New Roman" w:cs="Times New Roman"/>
          <w:sz w:val="28"/>
          <w:szCs w:val="28"/>
        </w:rPr>
        <w:t xml:space="preserve">, and </w:t>
      </w:r>
      <w:r w:rsidRPr="0056144C">
        <w:rPr>
          <w:rStyle w:val="Strong"/>
          <w:rFonts w:ascii="Times New Roman" w:hAnsi="Times New Roman" w:cs="Times New Roman"/>
          <w:sz w:val="28"/>
          <w:szCs w:val="28"/>
        </w:rPr>
        <w:t>sexual and reproductive health</w:t>
      </w:r>
      <w:r w:rsidRPr="0056144C">
        <w:rPr>
          <w:rFonts w:ascii="Times New Roman" w:hAnsi="Times New Roman" w:cs="Times New Roman"/>
          <w:sz w:val="28"/>
          <w:szCs w:val="28"/>
        </w:rPr>
        <w:t>.</w:t>
      </w:r>
    </w:p>
    <w:p w14:paraId="6A4965CD"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Delivered through existing subjects like </w:t>
      </w:r>
      <w:r w:rsidRPr="0056144C">
        <w:rPr>
          <w:rStyle w:val="Strong"/>
          <w:rFonts w:ascii="Times New Roman" w:hAnsi="Times New Roman" w:cs="Times New Roman"/>
          <w:sz w:val="28"/>
          <w:szCs w:val="28"/>
        </w:rPr>
        <w:t>Life Skills</w:t>
      </w:r>
      <w:r w:rsidRPr="0056144C">
        <w:rPr>
          <w:rFonts w:ascii="Times New Roman" w:hAnsi="Times New Roman" w:cs="Times New Roman"/>
          <w:sz w:val="28"/>
          <w:szCs w:val="28"/>
        </w:rPr>
        <w:t xml:space="preserve">, </w:t>
      </w:r>
      <w:r w:rsidRPr="0056144C">
        <w:rPr>
          <w:rStyle w:val="Strong"/>
          <w:rFonts w:ascii="Times New Roman" w:hAnsi="Times New Roman" w:cs="Times New Roman"/>
          <w:sz w:val="28"/>
          <w:szCs w:val="28"/>
        </w:rPr>
        <w:t>Biology</w:t>
      </w:r>
      <w:r w:rsidRPr="0056144C">
        <w:rPr>
          <w:rFonts w:ascii="Times New Roman" w:hAnsi="Times New Roman" w:cs="Times New Roman"/>
          <w:sz w:val="28"/>
          <w:szCs w:val="28"/>
        </w:rPr>
        <w:t xml:space="preserve">, and </w:t>
      </w:r>
      <w:r w:rsidRPr="0056144C">
        <w:rPr>
          <w:rStyle w:val="Strong"/>
          <w:rFonts w:ascii="Times New Roman" w:hAnsi="Times New Roman" w:cs="Times New Roman"/>
          <w:sz w:val="28"/>
          <w:szCs w:val="28"/>
        </w:rPr>
        <w:t>Religious Education</w:t>
      </w:r>
      <w:r w:rsidRPr="0056144C">
        <w:rPr>
          <w:rFonts w:ascii="Times New Roman" w:hAnsi="Times New Roman" w:cs="Times New Roman"/>
          <w:sz w:val="28"/>
          <w:szCs w:val="28"/>
        </w:rPr>
        <w:t>.</w:t>
      </w:r>
    </w:p>
    <w:p w14:paraId="1CD3500D"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Aims to </w:t>
      </w:r>
      <w:r w:rsidRPr="0056144C">
        <w:rPr>
          <w:rStyle w:val="Strong"/>
          <w:rFonts w:ascii="Times New Roman" w:hAnsi="Times New Roman" w:cs="Times New Roman"/>
          <w:sz w:val="28"/>
          <w:szCs w:val="28"/>
        </w:rPr>
        <w:t>prevent early pregnancy</w:t>
      </w:r>
      <w:r w:rsidRPr="0056144C">
        <w:rPr>
          <w:rFonts w:ascii="Times New Roman" w:hAnsi="Times New Roman" w:cs="Times New Roman"/>
          <w:sz w:val="28"/>
          <w:szCs w:val="28"/>
        </w:rPr>
        <w:t xml:space="preserve">, </w:t>
      </w:r>
      <w:r w:rsidRPr="0056144C">
        <w:rPr>
          <w:rStyle w:val="Strong"/>
          <w:rFonts w:ascii="Times New Roman" w:hAnsi="Times New Roman" w:cs="Times New Roman"/>
          <w:sz w:val="28"/>
          <w:szCs w:val="28"/>
        </w:rPr>
        <w:t>HIV infections</w:t>
      </w:r>
      <w:r w:rsidRPr="0056144C">
        <w:rPr>
          <w:rFonts w:ascii="Times New Roman" w:hAnsi="Times New Roman" w:cs="Times New Roman"/>
          <w:sz w:val="28"/>
          <w:szCs w:val="28"/>
        </w:rPr>
        <w:t xml:space="preserve">, and </w:t>
      </w:r>
      <w:r w:rsidRPr="0056144C">
        <w:rPr>
          <w:rStyle w:val="Strong"/>
          <w:rFonts w:ascii="Times New Roman" w:hAnsi="Times New Roman" w:cs="Times New Roman"/>
          <w:sz w:val="28"/>
          <w:szCs w:val="28"/>
        </w:rPr>
        <w:t>gender-based violence</w:t>
      </w:r>
      <w:r w:rsidRPr="0056144C">
        <w:rPr>
          <w:rFonts w:ascii="Times New Roman" w:hAnsi="Times New Roman" w:cs="Times New Roman"/>
          <w:sz w:val="28"/>
          <w:szCs w:val="28"/>
        </w:rPr>
        <w:t>.</w:t>
      </w:r>
    </w:p>
    <w:p w14:paraId="71B2CFBF"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Though CSE has faced opposition from some conservative groups, it remains a cornerstone of Uganda’s national response to adolescent pregnancy.</w:t>
      </w:r>
    </w:p>
    <w:p w14:paraId="5E814EB5" w14:textId="77777777" w:rsidR="00804DF8" w:rsidRPr="0056144C" w:rsidRDefault="00804DF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2. School-Based Support Systems</w:t>
      </w:r>
    </w:p>
    <w:p w14:paraId="21B557B0"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Uganda has also focused on making schools safer and more supportive for pregnant and parenting learners by:</w:t>
      </w:r>
    </w:p>
    <w:p w14:paraId="44F1BDEC" w14:textId="77777777" w:rsidR="00804DF8" w:rsidRPr="0056144C" w:rsidRDefault="00804DF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Strengthening guidance and counseling services</w:t>
      </w:r>
      <w:r w:rsidRPr="0056144C">
        <w:rPr>
          <w:rFonts w:ascii="Times New Roman" w:hAnsi="Times New Roman" w:cs="Times New Roman"/>
          <w:sz w:val="28"/>
          <w:szCs w:val="28"/>
        </w:rPr>
        <w:t xml:space="preserve"> within schools.</w:t>
      </w:r>
    </w:p>
    <w:p w14:paraId="090FEF6A"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Establishing </w:t>
      </w:r>
      <w:r w:rsidRPr="0056144C">
        <w:rPr>
          <w:rStyle w:val="Strong"/>
          <w:rFonts w:ascii="Times New Roman" w:hAnsi="Times New Roman" w:cs="Times New Roman"/>
          <w:sz w:val="28"/>
          <w:szCs w:val="28"/>
        </w:rPr>
        <w:t>peer support clubs</w:t>
      </w:r>
      <w:r w:rsidRPr="0056144C">
        <w:rPr>
          <w:rFonts w:ascii="Times New Roman" w:hAnsi="Times New Roman" w:cs="Times New Roman"/>
          <w:sz w:val="28"/>
          <w:szCs w:val="28"/>
        </w:rPr>
        <w:t xml:space="preserve"> and </w:t>
      </w:r>
      <w:r w:rsidRPr="0056144C">
        <w:rPr>
          <w:rStyle w:val="Strong"/>
          <w:rFonts w:ascii="Times New Roman" w:hAnsi="Times New Roman" w:cs="Times New Roman"/>
          <w:sz w:val="28"/>
          <w:szCs w:val="28"/>
        </w:rPr>
        <w:t>mentorship programs</w:t>
      </w:r>
      <w:r w:rsidRPr="0056144C">
        <w:rPr>
          <w:rFonts w:ascii="Times New Roman" w:hAnsi="Times New Roman" w:cs="Times New Roman"/>
          <w:sz w:val="28"/>
          <w:szCs w:val="28"/>
        </w:rPr>
        <w:t xml:space="preserve">, such as the </w:t>
      </w:r>
      <w:r w:rsidRPr="0056144C">
        <w:rPr>
          <w:rStyle w:val="Emphasis"/>
          <w:rFonts w:ascii="Times New Roman" w:hAnsi="Times New Roman" w:cs="Times New Roman"/>
          <w:sz w:val="28"/>
          <w:szCs w:val="28"/>
        </w:rPr>
        <w:t>Girls Empowering Girls</w:t>
      </w:r>
      <w:r w:rsidRPr="0056144C">
        <w:rPr>
          <w:rFonts w:ascii="Times New Roman" w:hAnsi="Times New Roman" w:cs="Times New Roman"/>
          <w:sz w:val="28"/>
          <w:szCs w:val="28"/>
        </w:rPr>
        <w:t xml:space="preserve"> initiative supported by UNICEF.</w:t>
      </w:r>
    </w:p>
    <w:p w14:paraId="43605F78"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Linking schools with </w:t>
      </w:r>
      <w:r w:rsidRPr="0056144C">
        <w:rPr>
          <w:rStyle w:val="Strong"/>
          <w:rFonts w:ascii="Times New Roman" w:hAnsi="Times New Roman" w:cs="Times New Roman"/>
          <w:sz w:val="28"/>
          <w:szCs w:val="28"/>
        </w:rPr>
        <w:t>healthcare services</w:t>
      </w:r>
      <w:r w:rsidRPr="0056144C">
        <w:rPr>
          <w:rFonts w:ascii="Times New Roman" w:hAnsi="Times New Roman" w:cs="Times New Roman"/>
          <w:sz w:val="28"/>
          <w:szCs w:val="28"/>
        </w:rPr>
        <w:t xml:space="preserve"> to provide sexual and reproductive health information, antenatal care, and referrals.</w:t>
      </w:r>
    </w:p>
    <w:p w14:paraId="633B4DA4"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Encouraging schools to support young mothers to </w:t>
      </w:r>
      <w:r w:rsidRPr="0056144C">
        <w:rPr>
          <w:rStyle w:val="Strong"/>
          <w:rFonts w:ascii="Times New Roman" w:hAnsi="Times New Roman" w:cs="Times New Roman"/>
          <w:sz w:val="28"/>
          <w:szCs w:val="28"/>
        </w:rPr>
        <w:t>return and stay in school</w:t>
      </w:r>
      <w:r w:rsidRPr="0056144C">
        <w:rPr>
          <w:rFonts w:ascii="Times New Roman" w:hAnsi="Times New Roman" w:cs="Times New Roman"/>
          <w:sz w:val="28"/>
          <w:szCs w:val="28"/>
        </w:rPr>
        <w:t xml:space="preserve"> after childbirth, with options for </w:t>
      </w:r>
      <w:r w:rsidRPr="0056144C">
        <w:rPr>
          <w:rStyle w:val="Strong"/>
          <w:rFonts w:ascii="Times New Roman" w:hAnsi="Times New Roman" w:cs="Times New Roman"/>
          <w:sz w:val="28"/>
          <w:szCs w:val="28"/>
        </w:rPr>
        <w:t>flexible learning</w:t>
      </w:r>
      <w:r w:rsidRPr="0056144C">
        <w:rPr>
          <w:rFonts w:ascii="Times New Roman" w:hAnsi="Times New Roman" w:cs="Times New Roman"/>
          <w:sz w:val="28"/>
          <w:szCs w:val="28"/>
        </w:rPr>
        <w:t xml:space="preserve"> where possible.</w:t>
      </w:r>
    </w:p>
    <w:p w14:paraId="751E7E9E"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These interventions aim to reduce stigma, boost self-esteem, and create a school culture that supports rather than punishes adolescent mothers.</w:t>
      </w:r>
    </w:p>
    <w:p w14:paraId="5FFC90A5" w14:textId="77777777" w:rsidR="00804DF8" w:rsidRPr="0056144C" w:rsidRDefault="00804DF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Relevance to Lesotho</w:t>
      </w:r>
    </w:p>
    <w:p w14:paraId="7745E50D"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Uganda’s model offers </w:t>
      </w:r>
      <w:r w:rsidRPr="0056144C">
        <w:rPr>
          <w:rStyle w:val="Strong"/>
          <w:rFonts w:ascii="Times New Roman" w:hAnsi="Times New Roman" w:cs="Times New Roman"/>
          <w:sz w:val="28"/>
          <w:szCs w:val="28"/>
        </w:rPr>
        <w:t>valuable lessons for Lesotho</w:t>
      </w:r>
      <w:r w:rsidRPr="0056144C">
        <w:rPr>
          <w:rFonts w:ascii="Times New Roman" w:hAnsi="Times New Roman" w:cs="Times New Roman"/>
          <w:sz w:val="28"/>
          <w:szCs w:val="28"/>
        </w:rPr>
        <w:t>, where adolescent pregnancy remains a leading cause of school dropout, yet formal reintegration mechanisms are limited.</w:t>
      </w:r>
    </w:p>
    <w:p w14:paraId="4F711F21" w14:textId="77777777" w:rsidR="00804DF8" w:rsidRPr="0056144C" w:rsidRDefault="00804DF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i/>
          <w:iCs/>
          <w:sz w:val="28"/>
          <w:szCs w:val="28"/>
        </w:rPr>
        <w:t>Key Lessons for Lesotho:</w:t>
      </w:r>
    </w:p>
    <w:tbl>
      <w:tblPr>
        <w:tblStyle w:val="TableGrid"/>
        <w:tblW w:w="10980" w:type="dxa"/>
        <w:tblInd w:w="-815" w:type="dxa"/>
        <w:tblLook w:val="04A0" w:firstRow="1" w:lastRow="0" w:firstColumn="1" w:lastColumn="0" w:noHBand="0" w:noVBand="1"/>
      </w:tblPr>
      <w:tblGrid>
        <w:gridCol w:w="3240"/>
        <w:gridCol w:w="7740"/>
      </w:tblGrid>
      <w:tr w:rsidR="00804DF8" w:rsidRPr="0056144C" w14:paraId="1AFD7425" w14:textId="77777777" w:rsidTr="00804DF8">
        <w:tc>
          <w:tcPr>
            <w:tcW w:w="3240" w:type="dxa"/>
            <w:hideMark/>
          </w:tcPr>
          <w:p w14:paraId="41C4151F"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Uganda’s Strategy</w:t>
            </w:r>
          </w:p>
        </w:tc>
        <w:tc>
          <w:tcPr>
            <w:tcW w:w="7740" w:type="dxa"/>
            <w:hideMark/>
          </w:tcPr>
          <w:p w14:paraId="1A6B21D4"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Potential Application in Lesotho</w:t>
            </w:r>
          </w:p>
        </w:tc>
      </w:tr>
      <w:tr w:rsidR="00804DF8" w:rsidRPr="0056144C" w14:paraId="64675369" w14:textId="77777777" w:rsidTr="00804DF8">
        <w:tc>
          <w:tcPr>
            <w:tcW w:w="3240" w:type="dxa"/>
            <w:hideMark/>
          </w:tcPr>
          <w:p w14:paraId="085D76C7" w14:textId="77777777" w:rsidR="00804DF8" w:rsidRPr="0056144C" w:rsidRDefault="00804DF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CSE integrated into school curriculum</w:t>
            </w:r>
          </w:p>
        </w:tc>
        <w:tc>
          <w:tcPr>
            <w:tcW w:w="7740" w:type="dxa"/>
            <w:hideMark/>
          </w:tcPr>
          <w:p w14:paraId="04A260C7"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Lesotho can strengthen and expand its Life Skills Education curriculum to provide more comprehensive, rights-based CSE to both girls and boys.</w:t>
            </w:r>
          </w:p>
        </w:tc>
      </w:tr>
      <w:tr w:rsidR="00804DF8" w:rsidRPr="0056144C" w14:paraId="090A5EC6" w14:textId="77777777" w:rsidTr="00804DF8">
        <w:tc>
          <w:tcPr>
            <w:tcW w:w="3240" w:type="dxa"/>
            <w:hideMark/>
          </w:tcPr>
          <w:p w14:paraId="6AF7C7EC" w14:textId="77777777" w:rsidR="00804DF8" w:rsidRPr="0056144C" w:rsidRDefault="00804DF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School counseling and mentorship</w:t>
            </w:r>
          </w:p>
        </w:tc>
        <w:tc>
          <w:tcPr>
            <w:tcW w:w="7740" w:type="dxa"/>
            <w:hideMark/>
          </w:tcPr>
          <w:p w14:paraId="3EBD8E56"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Schools in Lesotho could institutionalize guidance services and introduce peer-led clubs to provide psychosocial support and reduce stigma.</w:t>
            </w:r>
          </w:p>
        </w:tc>
      </w:tr>
      <w:tr w:rsidR="00804DF8" w:rsidRPr="0056144C" w14:paraId="0D1922B8" w14:textId="77777777" w:rsidTr="00804DF8">
        <w:tc>
          <w:tcPr>
            <w:tcW w:w="3240" w:type="dxa"/>
            <w:hideMark/>
          </w:tcPr>
          <w:p w14:paraId="6DE28A20" w14:textId="77777777" w:rsidR="00804DF8" w:rsidRPr="0056144C" w:rsidRDefault="00804DF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Health and education collaboration</w:t>
            </w:r>
          </w:p>
        </w:tc>
        <w:tc>
          <w:tcPr>
            <w:tcW w:w="7740" w:type="dxa"/>
            <w:hideMark/>
          </w:tcPr>
          <w:p w14:paraId="26D9D04F"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Linking schools with local clinics can improve access to reproductive health services and reduce repeat pregnancies.</w:t>
            </w:r>
          </w:p>
        </w:tc>
      </w:tr>
      <w:tr w:rsidR="00804DF8" w:rsidRPr="0056144C" w14:paraId="5B309D98" w14:textId="77777777" w:rsidTr="00804DF8">
        <w:tc>
          <w:tcPr>
            <w:tcW w:w="3240" w:type="dxa"/>
            <w:hideMark/>
          </w:tcPr>
          <w:p w14:paraId="1855B347" w14:textId="77777777" w:rsidR="00804DF8" w:rsidRPr="0056144C" w:rsidRDefault="00804DF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Flexible return-to-school arrangements</w:t>
            </w:r>
          </w:p>
        </w:tc>
        <w:tc>
          <w:tcPr>
            <w:tcW w:w="7740" w:type="dxa"/>
            <w:hideMark/>
          </w:tcPr>
          <w:p w14:paraId="2ACB7ABE"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Formal policies can be developed to allow young mothers to return to school after childbirth, without discrimination.</w:t>
            </w:r>
          </w:p>
        </w:tc>
      </w:tr>
      <w:tr w:rsidR="00804DF8" w:rsidRPr="0056144C" w14:paraId="1D29B840" w14:textId="77777777" w:rsidTr="00804DF8">
        <w:tc>
          <w:tcPr>
            <w:tcW w:w="3240" w:type="dxa"/>
            <w:hideMark/>
          </w:tcPr>
          <w:p w14:paraId="731AB080" w14:textId="77777777" w:rsidR="00804DF8" w:rsidRPr="0056144C" w:rsidRDefault="00804DF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Community engagement</w:t>
            </w:r>
          </w:p>
        </w:tc>
        <w:tc>
          <w:tcPr>
            <w:tcW w:w="7740" w:type="dxa"/>
            <w:hideMark/>
          </w:tcPr>
          <w:p w14:paraId="61F207FF" w14:textId="77777777" w:rsidR="00804DF8" w:rsidRPr="0056144C" w:rsidRDefault="00804DF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Like Uganda, Lesotho can involve chiefs, churches, and parents in advocacy campaigns to support the reintegration of adolescent mothers.</w:t>
            </w:r>
          </w:p>
        </w:tc>
      </w:tr>
    </w:tbl>
    <w:p w14:paraId="50D3A3FF" w14:textId="77777777" w:rsidR="00804DF8" w:rsidRPr="0056144C" w:rsidRDefault="00804DF8" w:rsidP="0056144C">
      <w:pPr>
        <w:spacing w:line="360" w:lineRule="auto"/>
        <w:jc w:val="both"/>
        <w:rPr>
          <w:rFonts w:ascii="Times New Roman" w:hAnsi="Times New Roman" w:cs="Times New Roman"/>
          <w:sz w:val="28"/>
          <w:szCs w:val="28"/>
        </w:rPr>
      </w:pPr>
    </w:p>
    <w:p w14:paraId="69470751" w14:textId="77777777" w:rsidR="00683BA3" w:rsidRPr="0056144C" w:rsidRDefault="00683BA3"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Kenya Re-entry Policy Framework</w:t>
      </w:r>
    </w:p>
    <w:p w14:paraId="40987C5D" w14:textId="3E2CCC70" w:rsidR="00B43F7A" w:rsidRPr="0056144C" w:rsidRDefault="00B43F7A"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Kenya’s </w:t>
      </w:r>
      <w:r w:rsidRPr="0056144C">
        <w:rPr>
          <w:rStyle w:val="Strong"/>
          <w:rFonts w:ascii="Times New Roman" w:hAnsi="Times New Roman" w:cs="Times New Roman"/>
          <w:sz w:val="28"/>
          <w:szCs w:val="28"/>
        </w:rPr>
        <w:t>“Return to School Policy”</w:t>
      </w:r>
      <w:r w:rsidRPr="0056144C">
        <w:rPr>
          <w:rFonts w:ascii="Times New Roman" w:hAnsi="Times New Roman" w:cs="Times New Roman"/>
          <w:sz w:val="28"/>
          <w:szCs w:val="28"/>
        </w:rPr>
        <w:t xml:space="preserve"> has been in place since the early 1990s. It mandates the readmission of girls who leave school due to pregnancy, without discrimination. What sets Kenya apart is its emphasis on community sensitization. Government efforts are complemented by school boards, parent associations, and local leaders who are trained to support returning learners. In some areas, mentorship programs and mother support groups have emerged as strong pillars of psychosocial support. Kenya also develop</w:t>
      </w:r>
      <w:r w:rsidR="00D06BFF" w:rsidRPr="0056144C">
        <w:rPr>
          <w:rFonts w:ascii="Times New Roman" w:hAnsi="Times New Roman" w:cs="Times New Roman"/>
          <w:sz w:val="28"/>
          <w:szCs w:val="28"/>
        </w:rPr>
        <w:t>ed</w:t>
      </w:r>
      <w:r w:rsidRPr="0056144C">
        <w:rPr>
          <w:rFonts w:ascii="Times New Roman" w:hAnsi="Times New Roman" w:cs="Times New Roman"/>
          <w:sz w:val="28"/>
          <w:szCs w:val="28"/>
        </w:rPr>
        <w:t xml:space="preserve"> and implement</w:t>
      </w:r>
      <w:r w:rsidR="00D06BFF" w:rsidRPr="0056144C">
        <w:rPr>
          <w:rFonts w:ascii="Times New Roman" w:hAnsi="Times New Roman" w:cs="Times New Roman"/>
          <w:sz w:val="28"/>
          <w:szCs w:val="28"/>
        </w:rPr>
        <w:t>ed</w:t>
      </w:r>
      <w:r w:rsidRPr="0056144C">
        <w:rPr>
          <w:rFonts w:ascii="Times New Roman" w:hAnsi="Times New Roman" w:cs="Times New Roman"/>
          <w:sz w:val="28"/>
          <w:szCs w:val="28"/>
        </w:rPr>
        <w:t xml:space="preserve"> guidelines for re-entry</w:t>
      </w:r>
      <w:r w:rsidR="00D06BFF" w:rsidRPr="0056144C">
        <w:rPr>
          <w:rFonts w:ascii="Times New Roman" w:hAnsi="Times New Roman" w:cs="Times New Roman"/>
          <w:sz w:val="28"/>
          <w:szCs w:val="28"/>
        </w:rPr>
        <w:t xml:space="preserve"> of pregnant</w:t>
      </w:r>
      <w:r w:rsidR="00671E2F" w:rsidRPr="0056144C">
        <w:rPr>
          <w:rFonts w:ascii="Times New Roman" w:hAnsi="Times New Roman" w:cs="Times New Roman"/>
          <w:sz w:val="28"/>
          <w:szCs w:val="28"/>
        </w:rPr>
        <w:t xml:space="preserve"> and parenting girls</w:t>
      </w:r>
      <w:r w:rsidR="00461B72" w:rsidRPr="0056144C">
        <w:rPr>
          <w:rFonts w:ascii="Times New Roman" w:hAnsi="Times New Roman" w:cs="Times New Roman"/>
          <w:sz w:val="28"/>
          <w:szCs w:val="28"/>
        </w:rPr>
        <w:t xml:space="preserve"> to school and provide </w:t>
      </w:r>
      <w:r w:rsidR="00D06BFF" w:rsidRPr="0056144C">
        <w:rPr>
          <w:rFonts w:ascii="Times New Roman" w:hAnsi="Times New Roman" w:cs="Times New Roman"/>
          <w:sz w:val="28"/>
          <w:szCs w:val="28"/>
        </w:rPr>
        <w:t xml:space="preserve"> </w:t>
      </w:r>
    </w:p>
    <w:p w14:paraId="59E54CE3" w14:textId="77777777" w:rsidR="00683BA3" w:rsidRPr="0056144C" w:rsidRDefault="00683BA3"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Results</w:t>
      </w:r>
    </w:p>
    <w:p w14:paraId="4CC37549" w14:textId="77777777" w:rsidR="00683BA3" w:rsidRPr="0056144C" w:rsidRDefault="00683BA3"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Significant increase in re-enrollment rates of young mothers</w:t>
      </w:r>
    </w:p>
    <w:p w14:paraId="01773CAD" w14:textId="77777777" w:rsidR="00683BA3" w:rsidRPr="0056144C" w:rsidRDefault="00683BA3"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Shift in cultural attitudes towards teenage pregnancy and education</w:t>
      </w:r>
    </w:p>
    <w:p w14:paraId="565F7371" w14:textId="77777777" w:rsidR="00683BA3" w:rsidRPr="0056144C" w:rsidRDefault="00683BA3"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Challenges</w:t>
      </w:r>
    </w:p>
    <w:p w14:paraId="26DC918B" w14:textId="77777777" w:rsidR="00683BA3" w:rsidRPr="0056144C" w:rsidRDefault="00683BA3" w:rsidP="0056144C">
      <w:pPr>
        <w:spacing w:line="360" w:lineRule="auto"/>
        <w:jc w:val="both"/>
        <w:rPr>
          <w:rFonts w:ascii="Times New Roman" w:eastAsia="Times New Roman" w:hAnsi="Times New Roman" w:cs="Times New Roman"/>
          <w:kern w:val="0"/>
          <w:sz w:val="28"/>
          <w:szCs w:val="28"/>
          <w14:ligatures w14:val="none"/>
        </w:rPr>
      </w:pPr>
      <w:r w:rsidRPr="0056144C">
        <w:rPr>
          <w:rFonts w:ascii="Times New Roman" w:eastAsia="Times New Roman" w:hAnsi="Times New Roman" w:cs="Times New Roman"/>
          <w:kern w:val="0"/>
          <w:sz w:val="28"/>
          <w:szCs w:val="28"/>
          <w14:ligatures w14:val="none"/>
        </w:rPr>
        <w:t>Despite these frameworks, implementation remains inconsistent across different regions. Some headteachers express reluctance to re-admit pregnant students due to concerns about school reputation and potential stigma among peers.</w:t>
      </w:r>
    </w:p>
    <w:p w14:paraId="76C8381E" w14:textId="77777777" w:rsidR="00683BA3" w:rsidRPr="0056144C" w:rsidRDefault="00683BA3" w:rsidP="0056144C">
      <w:pPr>
        <w:spacing w:line="360" w:lineRule="auto"/>
        <w:jc w:val="both"/>
        <w:rPr>
          <w:rFonts w:ascii="Times New Roman" w:eastAsia="Times New Roman" w:hAnsi="Times New Roman" w:cs="Times New Roman"/>
          <w:kern w:val="0"/>
          <w:sz w:val="28"/>
          <w:szCs w:val="28"/>
          <w14:ligatures w14:val="none"/>
        </w:rPr>
      </w:pPr>
      <w:r w:rsidRPr="0056144C">
        <w:rPr>
          <w:rFonts w:ascii="Times New Roman" w:eastAsia="Times New Roman" w:hAnsi="Times New Roman" w:cs="Times New Roman"/>
          <w:kern w:val="0"/>
          <w:sz w:val="28"/>
          <w:szCs w:val="28"/>
          <w14:ligatures w14:val="none"/>
        </w:rPr>
        <w:t>While Kenya has made significant strides in developing a supportive framework for pregnant girls and young mothers, ongoing challenges in implementation highlight the need for continuous advocacy, training and resources to ensure that these policies translate into practice effectively</w:t>
      </w:r>
    </w:p>
    <w:p w14:paraId="7A1DC0B2" w14:textId="77777777" w:rsidR="00683BA3" w:rsidRPr="0056144C" w:rsidRDefault="00683BA3"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Recent Developments</w:t>
      </w:r>
    </w:p>
    <w:p w14:paraId="627658C9" w14:textId="77777777" w:rsidR="00683BA3" w:rsidRPr="0056144C" w:rsidRDefault="00683BA3" w:rsidP="0056144C">
      <w:pPr>
        <w:spacing w:line="360" w:lineRule="auto"/>
        <w:jc w:val="both"/>
        <w:rPr>
          <w:rFonts w:ascii="Times New Roman" w:hAnsi="Times New Roman" w:cs="Times New Roman"/>
          <w:sz w:val="28"/>
          <w:szCs w:val="28"/>
        </w:rPr>
      </w:pPr>
      <w:r w:rsidRPr="0056144C">
        <w:rPr>
          <w:rFonts w:ascii="Times New Roman" w:eastAsia="Times New Roman" w:hAnsi="Times New Roman" w:cs="Times New Roman"/>
          <w:kern w:val="0"/>
          <w:sz w:val="28"/>
          <w:szCs w:val="28"/>
          <w14:ligatures w14:val="none"/>
        </w:rPr>
        <w:t xml:space="preserve">Kenya government is currently drafting updated national Re-Entry Guidelines aimed at enhancing support for pregnant girls and young mothers. These </w:t>
      </w:r>
      <w:r w:rsidRPr="0056144C">
        <w:rPr>
          <w:rFonts w:ascii="Times New Roman" w:hAnsi="Times New Roman" w:cs="Times New Roman"/>
          <w:sz w:val="28"/>
          <w:szCs w:val="28"/>
        </w:rPr>
        <w:t>guidelines are expected to provide more detailed steps for schools and ensure that all stakeholders understand their roles in facilitating re-entry into education.</w:t>
      </w:r>
    </w:p>
    <w:p w14:paraId="7E49EAA6" w14:textId="74BBD58B" w:rsidR="009878CF" w:rsidRPr="0056144C" w:rsidRDefault="009878CF"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Relevance to Lesotho:</w:t>
      </w:r>
      <w:r w:rsidRPr="0056144C">
        <w:rPr>
          <w:rFonts w:ascii="Times New Roman" w:hAnsi="Times New Roman" w:cs="Times New Roman"/>
          <w:sz w:val="28"/>
          <w:szCs w:val="28"/>
        </w:rPr>
        <w:t xml:space="preserve"> The Kenyan model demonstrates how policy implementation must go hand in hand with community ownership. Lesotho could enhance reintegration efforts by actively involving chiefs, church leaders, and school governing bodies in creating stigma-free environments for young mothers</w:t>
      </w:r>
    </w:p>
    <w:p w14:paraId="34CFF5B9" w14:textId="10F161E2" w:rsidR="00683BA3" w:rsidRPr="0056144C" w:rsidRDefault="00683BA3"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Malawi:</w:t>
      </w:r>
      <w:r w:rsidR="00780514" w:rsidRPr="0056144C">
        <w:rPr>
          <w:rFonts w:ascii="Times New Roman" w:hAnsi="Times New Roman" w:cs="Times New Roman"/>
          <w:sz w:val="28"/>
          <w:szCs w:val="28"/>
        </w:rPr>
        <w:t xml:space="preserve"> </w:t>
      </w:r>
      <w:r w:rsidRPr="0056144C">
        <w:rPr>
          <w:rFonts w:ascii="Times New Roman" w:hAnsi="Times New Roman" w:cs="Times New Roman"/>
          <w:color w:val="000000" w:themeColor="text1"/>
          <w:sz w:val="28"/>
          <w:szCs w:val="28"/>
        </w:rPr>
        <w:t>Reintegration of Pregnant Girls and Young Mothers into Education System</w:t>
      </w:r>
    </w:p>
    <w:p w14:paraId="30840123" w14:textId="6F70B5AE" w:rsidR="007A652D" w:rsidRPr="0056144C" w:rsidRDefault="007A652D"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The Government of Malawi, in collaboration with civil society organizations and development partners, has implemented a range of policies and programs aimed at supporting the re-entry of pregnant girls and young mothers into the education system. </w:t>
      </w:r>
    </w:p>
    <w:p w14:paraId="7CBFB7DB" w14:textId="77777777" w:rsidR="00E45282" w:rsidRPr="0056144C" w:rsidRDefault="00E45282"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i/>
          <w:iCs/>
          <w:sz w:val="28"/>
          <w:szCs w:val="28"/>
        </w:rPr>
        <w:t>Policy and Programmatic Interventions</w:t>
      </w:r>
    </w:p>
    <w:p w14:paraId="61FD530E" w14:textId="77777777" w:rsidR="00E45282" w:rsidRPr="0056144C" w:rsidRDefault="00E45282"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Malawi’s approach to reintegration has centered around both policy reform and practical support mechanisms:</w:t>
      </w:r>
    </w:p>
    <w:p w14:paraId="4E681BB9" w14:textId="179D0899" w:rsidR="00E45282" w:rsidRPr="0056144C" w:rsidRDefault="00E45282"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Re-admission Policy Reform:</w:t>
      </w:r>
      <w:r w:rsidR="00780514" w:rsidRPr="0056144C">
        <w:rPr>
          <w:rStyle w:val="Strong"/>
          <w:rFonts w:ascii="Times New Roman" w:hAnsi="Times New Roman" w:cs="Times New Roman"/>
          <w:sz w:val="28"/>
          <w:szCs w:val="28"/>
        </w:rPr>
        <w:t xml:space="preserve"> </w:t>
      </w:r>
      <w:r w:rsidRPr="0056144C">
        <w:rPr>
          <w:rFonts w:ascii="Times New Roman" w:hAnsi="Times New Roman" w:cs="Times New Roman"/>
          <w:sz w:val="28"/>
          <w:szCs w:val="28"/>
        </w:rPr>
        <w:t>In 2018, the Ministry of Education revised its re-admission policy to guarantee the right of girls to return to school after childbirth. The policy explicitly prohibits the permanent expulsion of pregnant students and promotes their reintegration in a stigma-free environment.</w:t>
      </w:r>
    </w:p>
    <w:p w14:paraId="0AFC67AB" w14:textId="50EF5653" w:rsidR="00E45282" w:rsidRPr="0056144C" w:rsidRDefault="00E45282"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Community Sensitization and Advocacy:</w:t>
      </w:r>
      <w:r w:rsidR="00780514" w:rsidRPr="0056144C">
        <w:rPr>
          <w:rStyle w:val="Strong"/>
          <w:rFonts w:ascii="Times New Roman" w:hAnsi="Times New Roman" w:cs="Times New Roman"/>
          <w:sz w:val="28"/>
          <w:szCs w:val="28"/>
        </w:rPr>
        <w:t xml:space="preserve"> </w:t>
      </w:r>
      <w:r w:rsidRPr="0056144C">
        <w:rPr>
          <w:rFonts w:ascii="Times New Roman" w:hAnsi="Times New Roman" w:cs="Times New Roman"/>
          <w:sz w:val="28"/>
          <w:szCs w:val="28"/>
        </w:rPr>
        <w:t>Community engagement has played a vital role in changing societal attitudes. Through partnerships with traditional and religious leaders, awareness campaigns have challenged norms around early marriage and reinforced the importance of girls’ education, even after pregnancy.</w:t>
      </w:r>
    </w:p>
    <w:p w14:paraId="1021CE56" w14:textId="48F8FC69" w:rsidR="00E45282" w:rsidRPr="0056144C" w:rsidRDefault="00E45282"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Support Services for Young Mothers:</w:t>
      </w:r>
      <w:r w:rsidR="00780514" w:rsidRPr="0056144C">
        <w:rPr>
          <w:rStyle w:val="Strong"/>
          <w:rFonts w:ascii="Times New Roman" w:hAnsi="Times New Roman" w:cs="Times New Roman"/>
          <w:sz w:val="28"/>
          <w:szCs w:val="28"/>
        </w:rPr>
        <w:t xml:space="preserve"> </w:t>
      </w:r>
      <w:r w:rsidRPr="0056144C">
        <w:rPr>
          <w:rFonts w:ascii="Times New Roman" w:hAnsi="Times New Roman" w:cs="Times New Roman"/>
          <w:sz w:val="28"/>
          <w:szCs w:val="28"/>
        </w:rPr>
        <w:t>Some schools have introduced practical support such as peer mentoring groups, school-based childcare facilities, and financial assistance through scholarships or school kits. These initiatives help reduce the socio-economic and logistical barriers that young mothers face when returning to school.</w:t>
      </w:r>
    </w:p>
    <w:p w14:paraId="7BF56A18" w14:textId="3CD9560A" w:rsidR="00E45282" w:rsidRPr="0056144C" w:rsidRDefault="00E45282"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Sexual and Reproductive Health Education (SRHE):</w:t>
      </w:r>
      <w:r w:rsidR="00780514" w:rsidRPr="0056144C">
        <w:rPr>
          <w:rStyle w:val="Strong"/>
          <w:rFonts w:ascii="Times New Roman" w:hAnsi="Times New Roman" w:cs="Times New Roman"/>
          <w:sz w:val="28"/>
          <w:szCs w:val="28"/>
        </w:rPr>
        <w:t xml:space="preserve"> </w:t>
      </w:r>
      <w:r w:rsidRPr="0056144C">
        <w:rPr>
          <w:rFonts w:ascii="Times New Roman" w:hAnsi="Times New Roman" w:cs="Times New Roman"/>
          <w:sz w:val="28"/>
          <w:szCs w:val="28"/>
        </w:rPr>
        <w:t>The integration of comprehensive SRHE into the curriculum aims to empower students with knowledge on reproductive health, prevent early pregnancies, and support informed decision-making.</w:t>
      </w:r>
    </w:p>
    <w:p w14:paraId="10F4050C" w14:textId="77777777" w:rsidR="00E45282" w:rsidRPr="0056144C" w:rsidRDefault="00E45282"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i/>
          <w:iCs/>
          <w:sz w:val="28"/>
          <w:szCs w:val="28"/>
        </w:rPr>
        <w:t>Key Achievements</w:t>
      </w:r>
    </w:p>
    <w:p w14:paraId="7C72473E" w14:textId="77777777" w:rsidR="00E45282" w:rsidRPr="0056144C" w:rsidRDefault="00E45282"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Malawi’s reintegration efforts have yielded several positive outcomes:</w:t>
      </w:r>
    </w:p>
    <w:p w14:paraId="472403F8" w14:textId="34EE3588" w:rsidR="00E45282" w:rsidRPr="0056144C" w:rsidRDefault="00E45282"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Improved Re-enrollment Rates:</w:t>
      </w:r>
      <w:r w:rsidR="00780514" w:rsidRPr="0056144C">
        <w:rPr>
          <w:rStyle w:val="Strong"/>
          <w:rFonts w:ascii="Times New Roman" w:hAnsi="Times New Roman" w:cs="Times New Roman"/>
          <w:sz w:val="28"/>
          <w:szCs w:val="28"/>
        </w:rPr>
        <w:t xml:space="preserve"> </w:t>
      </w:r>
      <w:r w:rsidR="00780514" w:rsidRPr="0056144C">
        <w:rPr>
          <w:rFonts w:ascii="Times New Roman" w:hAnsi="Times New Roman" w:cs="Times New Roman"/>
          <w:sz w:val="28"/>
          <w:szCs w:val="28"/>
        </w:rPr>
        <w:t>a</w:t>
      </w:r>
      <w:r w:rsidRPr="0056144C">
        <w:rPr>
          <w:rFonts w:ascii="Times New Roman" w:hAnsi="Times New Roman" w:cs="Times New Roman"/>
          <w:sz w:val="28"/>
          <w:szCs w:val="28"/>
        </w:rPr>
        <w:t>n increasing number of girls are returning to school after childbirth, indicating growing community acceptance and awareness of their right to education.</w:t>
      </w:r>
    </w:p>
    <w:p w14:paraId="4BB9110B" w14:textId="540EC164" w:rsidR="00E45282" w:rsidRPr="0056144C" w:rsidRDefault="00E45282"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Enhanced Community Involvement:</w:t>
      </w:r>
      <w:r w:rsidR="00780514" w:rsidRPr="0056144C">
        <w:rPr>
          <w:rStyle w:val="Strong"/>
          <w:rFonts w:ascii="Times New Roman" w:hAnsi="Times New Roman" w:cs="Times New Roman"/>
          <w:sz w:val="28"/>
          <w:szCs w:val="28"/>
        </w:rPr>
        <w:t xml:space="preserve"> </w:t>
      </w:r>
      <w:r w:rsidRPr="0056144C">
        <w:rPr>
          <w:rFonts w:ascii="Times New Roman" w:hAnsi="Times New Roman" w:cs="Times New Roman"/>
          <w:sz w:val="28"/>
          <w:szCs w:val="28"/>
        </w:rPr>
        <w:t>Traditional authorities and parent groups have become more active in supporting young mothers, helping to break down stigma and provide moral support.</w:t>
      </w:r>
    </w:p>
    <w:p w14:paraId="15CFA592" w14:textId="2B7530D3" w:rsidR="00E45282" w:rsidRPr="0056144C" w:rsidRDefault="00E45282"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Strong Partnerships:</w:t>
      </w:r>
      <w:r w:rsidR="00780514" w:rsidRPr="0056144C">
        <w:rPr>
          <w:rStyle w:val="Strong"/>
          <w:rFonts w:ascii="Times New Roman" w:hAnsi="Times New Roman" w:cs="Times New Roman"/>
          <w:sz w:val="28"/>
          <w:szCs w:val="28"/>
        </w:rPr>
        <w:t xml:space="preserve"> </w:t>
      </w:r>
      <w:r w:rsidRPr="0056144C">
        <w:rPr>
          <w:rFonts w:ascii="Times New Roman" w:hAnsi="Times New Roman" w:cs="Times New Roman"/>
          <w:sz w:val="28"/>
          <w:szCs w:val="28"/>
        </w:rPr>
        <w:t>Organizations such as CAMFED and UNICEF have provided essential resources, including mentoring programs, school supplies, and life skills training, contributing to the resilience and academic success of re-entering students.</w:t>
      </w:r>
    </w:p>
    <w:p w14:paraId="709F7D4D" w14:textId="77777777" w:rsidR="00233B2F" w:rsidRPr="0056144C" w:rsidRDefault="00233B2F"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Malawi’s </w:t>
      </w:r>
      <w:r w:rsidRPr="0056144C">
        <w:rPr>
          <w:rStyle w:val="Strong"/>
          <w:rFonts w:ascii="Times New Roman" w:hAnsi="Times New Roman" w:cs="Times New Roman"/>
          <w:sz w:val="28"/>
          <w:szCs w:val="28"/>
        </w:rPr>
        <w:t>Readmission Policy</w:t>
      </w:r>
      <w:r w:rsidRPr="0056144C">
        <w:rPr>
          <w:rFonts w:ascii="Times New Roman" w:hAnsi="Times New Roman" w:cs="Times New Roman"/>
          <w:sz w:val="28"/>
          <w:szCs w:val="28"/>
        </w:rPr>
        <w:t xml:space="preserve"> ensures girls can return to school post-pregnancy, and it includes follow-up by school committees to track learners who drop out. In some schools, peer clubs have been created where girls can share experiences and receive guidance from teachers and role models.</w:t>
      </w:r>
    </w:p>
    <w:p w14:paraId="496F7327" w14:textId="77777777" w:rsidR="001A6EE8" w:rsidRPr="0056144C" w:rsidRDefault="001A6EE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i/>
          <w:iCs/>
          <w:sz w:val="28"/>
          <w:szCs w:val="28"/>
        </w:rPr>
        <w:t>Challenges and Gaps</w:t>
      </w:r>
    </w:p>
    <w:p w14:paraId="53A18C6A" w14:textId="77777777" w:rsidR="001A6EE8" w:rsidRPr="0056144C" w:rsidRDefault="001A6EE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Despite notable progress, several challenges persist:</w:t>
      </w:r>
    </w:p>
    <w:p w14:paraId="779491E6" w14:textId="2CA6A9C3" w:rsidR="001A6EE8" w:rsidRPr="0056144C" w:rsidRDefault="001A6EE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Stigma and Discrimination:</w:t>
      </w:r>
      <w:r w:rsidR="001958C4" w:rsidRPr="0056144C">
        <w:rPr>
          <w:rStyle w:val="Strong"/>
          <w:rFonts w:ascii="Times New Roman" w:hAnsi="Times New Roman" w:cs="Times New Roman"/>
          <w:sz w:val="28"/>
          <w:szCs w:val="28"/>
        </w:rPr>
        <w:t xml:space="preserve"> </w:t>
      </w:r>
      <w:r w:rsidRPr="0056144C">
        <w:rPr>
          <w:rFonts w:ascii="Times New Roman" w:hAnsi="Times New Roman" w:cs="Times New Roman"/>
          <w:sz w:val="28"/>
          <w:szCs w:val="28"/>
        </w:rPr>
        <w:t>Negative attitudes from teachers, peers, and communities continue to hinder full reintegration. Young mothers often experience emotional and social isolation upon returning to school.</w:t>
      </w:r>
    </w:p>
    <w:p w14:paraId="19AE2B21" w14:textId="665C9B2B" w:rsidR="001A6EE8" w:rsidRPr="0056144C" w:rsidRDefault="001A6EE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Limited Support Infrastructure:</w:t>
      </w:r>
      <w:r w:rsidR="001958C4" w:rsidRPr="0056144C">
        <w:rPr>
          <w:rStyle w:val="Strong"/>
          <w:rFonts w:ascii="Times New Roman" w:hAnsi="Times New Roman" w:cs="Times New Roman"/>
          <w:sz w:val="28"/>
          <w:szCs w:val="28"/>
        </w:rPr>
        <w:t xml:space="preserve"> </w:t>
      </w:r>
      <w:r w:rsidRPr="0056144C">
        <w:rPr>
          <w:rFonts w:ascii="Times New Roman" w:hAnsi="Times New Roman" w:cs="Times New Roman"/>
          <w:sz w:val="28"/>
          <w:szCs w:val="28"/>
        </w:rPr>
        <w:t>Many schools lack the resources to provide childcare, counseling, or financial support, which are critical to sustaining re-enrollment.</w:t>
      </w:r>
    </w:p>
    <w:p w14:paraId="49B94D28" w14:textId="342A6737" w:rsidR="001A6EE8" w:rsidRPr="0056144C" w:rsidRDefault="001A6EE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Economic and Social Pressures:</w:t>
      </w:r>
      <w:r w:rsidR="001958C4" w:rsidRPr="0056144C">
        <w:rPr>
          <w:rStyle w:val="Strong"/>
          <w:rFonts w:ascii="Times New Roman" w:hAnsi="Times New Roman" w:cs="Times New Roman"/>
          <w:sz w:val="28"/>
          <w:szCs w:val="28"/>
        </w:rPr>
        <w:t xml:space="preserve"> </w:t>
      </w:r>
      <w:r w:rsidRPr="0056144C">
        <w:rPr>
          <w:rFonts w:ascii="Times New Roman" w:hAnsi="Times New Roman" w:cs="Times New Roman"/>
          <w:sz w:val="28"/>
          <w:szCs w:val="28"/>
        </w:rPr>
        <w:t>Poverty, lack of family support, and childcare responsibilities can push some girls to drop out again after re-enrollment.</w:t>
      </w:r>
    </w:p>
    <w:p w14:paraId="64D1CBE6" w14:textId="2F9863D5" w:rsidR="001A6EE8" w:rsidRPr="0056144C" w:rsidRDefault="001A6EE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Inconsistent Implementation:</w:t>
      </w:r>
      <w:r w:rsidR="001958C4" w:rsidRPr="0056144C">
        <w:rPr>
          <w:rStyle w:val="Strong"/>
          <w:rFonts w:ascii="Times New Roman" w:hAnsi="Times New Roman" w:cs="Times New Roman"/>
          <w:sz w:val="28"/>
          <w:szCs w:val="28"/>
        </w:rPr>
        <w:t xml:space="preserve"> </w:t>
      </w:r>
      <w:r w:rsidRPr="0056144C">
        <w:rPr>
          <w:rFonts w:ascii="Times New Roman" w:hAnsi="Times New Roman" w:cs="Times New Roman"/>
          <w:sz w:val="28"/>
          <w:szCs w:val="28"/>
        </w:rPr>
        <w:t>While the policy exists, enforcement varies across districts, and many educators remain unaware of or untrained in applying it appropriately.</w:t>
      </w:r>
    </w:p>
    <w:p w14:paraId="5F88249F" w14:textId="77777777" w:rsidR="001A6EE8" w:rsidRPr="0056144C" w:rsidRDefault="001A6EE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i/>
          <w:iCs/>
          <w:sz w:val="28"/>
          <w:szCs w:val="28"/>
        </w:rPr>
        <w:t>Recommendations</w:t>
      </w:r>
    </w:p>
    <w:p w14:paraId="04F1E173" w14:textId="77777777" w:rsidR="001A6EE8" w:rsidRPr="0056144C" w:rsidRDefault="001A6EE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To strengthen and sustain reintegration efforts in Malawi, the following strategies are recommended:</w:t>
      </w:r>
    </w:p>
    <w:p w14:paraId="4E62ABA7" w14:textId="77777777" w:rsidR="001A6EE8" w:rsidRPr="0056144C" w:rsidRDefault="001A6EE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Ensure consistent policy enforcement and oversight</w:t>
      </w:r>
      <w:r w:rsidRPr="0056144C">
        <w:rPr>
          <w:rFonts w:ascii="Times New Roman" w:hAnsi="Times New Roman" w:cs="Times New Roman"/>
          <w:sz w:val="28"/>
          <w:szCs w:val="28"/>
        </w:rPr>
        <w:t xml:space="preserve"> at all school levels, with clear guidance and accountability mechanisms.</w:t>
      </w:r>
    </w:p>
    <w:p w14:paraId="3A600C52" w14:textId="77777777" w:rsidR="001A6EE8" w:rsidRPr="0056144C" w:rsidRDefault="001A6EE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Expand access to comprehensive support services</w:t>
      </w:r>
      <w:r w:rsidRPr="0056144C">
        <w:rPr>
          <w:rFonts w:ascii="Times New Roman" w:hAnsi="Times New Roman" w:cs="Times New Roman"/>
          <w:sz w:val="28"/>
          <w:szCs w:val="28"/>
        </w:rPr>
        <w:t xml:space="preserve"> including on-site childcare, psychosocial counseling, and financial aid for vulnerable families.</w:t>
      </w:r>
    </w:p>
    <w:p w14:paraId="11C579C9" w14:textId="77777777" w:rsidR="001A6EE8" w:rsidRPr="0056144C" w:rsidRDefault="001A6EE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Intensify community education and advocacy efforts</w:t>
      </w:r>
      <w:r w:rsidRPr="0056144C">
        <w:rPr>
          <w:rFonts w:ascii="Times New Roman" w:hAnsi="Times New Roman" w:cs="Times New Roman"/>
          <w:sz w:val="28"/>
          <w:szCs w:val="28"/>
        </w:rPr>
        <w:t xml:space="preserve"> to reduce stigma and foster family and community support for young mothers.</w:t>
      </w:r>
    </w:p>
    <w:p w14:paraId="5FDDDF3F" w14:textId="77777777" w:rsidR="001A6EE8" w:rsidRPr="0056144C" w:rsidRDefault="001A6EE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Invest in teacher training</w:t>
      </w:r>
      <w:r w:rsidRPr="0056144C">
        <w:rPr>
          <w:rFonts w:ascii="Times New Roman" w:hAnsi="Times New Roman" w:cs="Times New Roman"/>
          <w:sz w:val="28"/>
          <w:szCs w:val="28"/>
        </w:rPr>
        <w:t xml:space="preserve"> on gender-responsive pedagogy, child protection, and inclusive education practices.</w:t>
      </w:r>
    </w:p>
    <w:p w14:paraId="5DCA5BD0" w14:textId="77777777" w:rsidR="001A6EE8" w:rsidRPr="0056144C" w:rsidRDefault="001A6EE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Enhance data systems</w:t>
      </w:r>
      <w:r w:rsidRPr="0056144C">
        <w:rPr>
          <w:rFonts w:ascii="Times New Roman" w:hAnsi="Times New Roman" w:cs="Times New Roman"/>
          <w:sz w:val="28"/>
          <w:szCs w:val="28"/>
        </w:rPr>
        <w:t xml:space="preserve"> to monitor re-enrollment, retention, and learning outcomes for pregnant girls and adolescent mothers.</w:t>
      </w:r>
    </w:p>
    <w:p w14:paraId="373111EE" w14:textId="77777777" w:rsidR="001A6EE8" w:rsidRPr="0056144C" w:rsidRDefault="001A6EE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i/>
          <w:iCs/>
          <w:sz w:val="28"/>
          <w:szCs w:val="28"/>
        </w:rPr>
        <w:t>Conclusion</w:t>
      </w:r>
    </w:p>
    <w:p w14:paraId="7089A95B" w14:textId="77777777" w:rsidR="001A6EE8" w:rsidRPr="0056144C" w:rsidRDefault="001A6EE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Malawi’s efforts to reintegrate pregnant girls and young mothers into education demonstrate a firm commitment to gender equity and inclusive education. With continued investment, stronger coordination, and deeper community engagement, the country is well-positioned to ensure that all girls—regardless of their circumstances—have the opportunity to complete their education and reach their full potential.</w:t>
      </w:r>
    </w:p>
    <w:p w14:paraId="4A2186A3" w14:textId="590C7F62" w:rsidR="0038108B" w:rsidRPr="0056144C" w:rsidRDefault="0038108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Relevance to Lesotho:</w:t>
      </w:r>
      <w:r w:rsidRPr="0056144C">
        <w:rPr>
          <w:rFonts w:ascii="Times New Roman" w:hAnsi="Times New Roman" w:cs="Times New Roman"/>
          <w:sz w:val="28"/>
          <w:szCs w:val="28"/>
        </w:rPr>
        <w:t xml:space="preserve"> The emphasis on peer support and school-level tracking in Malawi can be particularly useful for rural areas in Lesotho. Creating school clubs and empowering teachers as counsellors could significantly ease the reintegration process.</w:t>
      </w:r>
      <w:r w:rsidR="002F37D6" w:rsidRPr="0056144C">
        <w:rPr>
          <w:rFonts w:ascii="Times New Roman" w:hAnsi="Times New Roman" w:cs="Times New Roman"/>
          <w:sz w:val="28"/>
          <w:szCs w:val="28"/>
        </w:rPr>
        <w:t xml:space="preserve"> Malawi intervention demonstrates the value of community-based structures and economic support in reducing barriers to re-entry.</w:t>
      </w:r>
    </w:p>
    <w:p w14:paraId="49B8AAEE"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South Africa: Supporting the Education of Girls Affected by Teenage Pregnancy</w:t>
      </w:r>
    </w:p>
    <w:p w14:paraId="4C824EFE"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South Africa has long recognized </w:t>
      </w:r>
      <w:r w:rsidRPr="0056144C">
        <w:rPr>
          <w:rStyle w:val="Strong"/>
          <w:rFonts w:ascii="Times New Roman" w:hAnsi="Times New Roman" w:cs="Times New Roman"/>
          <w:sz w:val="28"/>
          <w:szCs w:val="28"/>
        </w:rPr>
        <w:t>teenage pregnancy as both a public health and education challenge</w:t>
      </w:r>
      <w:r w:rsidRPr="0056144C">
        <w:rPr>
          <w:rFonts w:ascii="Times New Roman" w:hAnsi="Times New Roman" w:cs="Times New Roman"/>
          <w:sz w:val="28"/>
          <w:szCs w:val="28"/>
        </w:rPr>
        <w:t xml:space="preserve">, affecting thousands of schoolgirls every year. In response, the government has implemented policies and support mechanisms to ensure that pregnant learners and young mothers can </w:t>
      </w:r>
      <w:r w:rsidRPr="0056144C">
        <w:rPr>
          <w:rStyle w:val="Strong"/>
          <w:rFonts w:ascii="Times New Roman" w:hAnsi="Times New Roman" w:cs="Times New Roman"/>
          <w:sz w:val="28"/>
          <w:szCs w:val="28"/>
        </w:rPr>
        <w:t>remain in or return to school</w:t>
      </w:r>
      <w:r w:rsidRPr="0056144C">
        <w:rPr>
          <w:rFonts w:ascii="Times New Roman" w:hAnsi="Times New Roman" w:cs="Times New Roman"/>
          <w:sz w:val="28"/>
          <w:szCs w:val="28"/>
        </w:rPr>
        <w:t xml:space="preserve">, emphasizing the principles of </w:t>
      </w:r>
      <w:r w:rsidRPr="0056144C">
        <w:rPr>
          <w:rStyle w:val="Strong"/>
          <w:rFonts w:ascii="Times New Roman" w:hAnsi="Times New Roman" w:cs="Times New Roman"/>
          <w:sz w:val="28"/>
          <w:szCs w:val="28"/>
        </w:rPr>
        <w:t>inclusion, non-discrimination, and dignity</w:t>
      </w:r>
      <w:r w:rsidRPr="0056144C">
        <w:rPr>
          <w:rFonts w:ascii="Times New Roman" w:hAnsi="Times New Roman" w:cs="Times New Roman"/>
          <w:sz w:val="28"/>
          <w:szCs w:val="28"/>
        </w:rPr>
        <w:t>.</w:t>
      </w:r>
    </w:p>
    <w:p w14:paraId="025F93A7"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b w:val="0"/>
          <w:bCs w:val="0"/>
          <w:sz w:val="28"/>
          <w:szCs w:val="28"/>
        </w:rPr>
        <w:t xml:space="preserve">1. </w:t>
      </w:r>
      <w:r w:rsidRPr="0056144C">
        <w:rPr>
          <w:rStyle w:val="Strong"/>
          <w:rFonts w:ascii="Times New Roman" w:hAnsi="Times New Roman" w:cs="Times New Roman"/>
          <w:sz w:val="28"/>
          <w:szCs w:val="28"/>
        </w:rPr>
        <w:t>Legal and Policy Framework</w:t>
      </w:r>
    </w:p>
    <w:p w14:paraId="27B01AA0"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South Africa’s response is anchored in a </w:t>
      </w:r>
      <w:r w:rsidRPr="0056144C">
        <w:rPr>
          <w:rStyle w:val="Strong"/>
          <w:rFonts w:ascii="Times New Roman" w:hAnsi="Times New Roman" w:cs="Times New Roman"/>
          <w:sz w:val="28"/>
          <w:szCs w:val="28"/>
        </w:rPr>
        <w:t>rights-based approach</w:t>
      </w:r>
      <w:r w:rsidRPr="0056144C">
        <w:rPr>
          <w:rFonts w:ascii="Times New Roman" w:hAnsi="Times New Roman" w:cs="Times New Roman"/>
          <w:sz w:val="28"/>
          <w:szCs w:val="28"/>
        </w:rPr>
        <w:t>, ensuring that education remains accessible to all learners, regardless of pregnancy status.</w:t>
      </w:r>
    </w:p>
    <w:p w14:paraId="29FA455E"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b w:val="0"/>
          <w:bCs w:val="0"/>
          <w:sz w:val="28"/>
          <w:szCs w:val="28"/>
        </w:rPr>
        <w:t>Key Policy:</w:t>
      </w:r>
    </w:p>
    <w:p w14:paraId="0143FE72"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The </w:t>
      </w:r>
      <w:r w:rsidRPr="0056144C">
        <w:rPr>
          <w:rStyle w:val="Strong"/>
          <w:rFonts w:ascii="Times New Roman" w:hAnsi="Times New Roman" w:cs="Times New Roman"/>
          <w:sz w:val="28"/>
          <w:szCs w:val="28"/>
        </w:rPr>
        <w:t>Measures for the Prevention and Management of Learner Pregnancy in Schools Policy (2021)</w:t>
      </w:r>
      <w:r w:rsidRPr="0056144C">
        <w:rPr>
          <w:rFonts w:ascii="Times New Roman" w:hAnsi="Times New Roman" w:cs="Times New Roman"/>
          <w:sz w:val="28"/>
          <w:szCs w:val="28"/>
        </w:rPr>
        <w:t xml:space="preserve"> developed by the </w:t>
      </w:r>
      <w:r w:rsidRPr="0056144C">
        <w:rPr>
          <w:rStyle w:val="Strong"/>
          <w:rFonts w:ascii="Times New Roman" w:hAnsi="Times New Roman" w:cs="Times New Roman"/>
          <w:sz w:val="28"/>
          <w:szCs w:val="28"/>
        </w:rPr>
        <w:t>Department of Basic Education (DBE)</w:t>
      </w:r>
      <w:r w:rsidRPr="0056144C">
        <w:rPr>
          <w:rFonts w:ascii="Times New Roman" w:hAnsi="Times New Roman" w:cs="Times New Roman"/>
          <w:sz w:val="28"/>
          <w:szCs w:val="28"/>
        </w:rPr>
        <w:t xml:space="preserve"> provides detailed guidelines to:</w:t>
      </w:r>
    </w:p>
    <w:p w14:paraId="2884FFFB"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Prevent unintended teenage pregnancies through </w:t>
      </w:r>
      <w:r w:rsidRPr="0056144C">
        <w:rPr>
          <w:rStyle w:val="Strong"/>
          <w:rFonts w:ascii="Times New Roman" w:hAnsi="Times New Roman" w:cs="Times New Roman"/>
          <w:sz w:val="28"/>
          <w:szCs w:val="28"/>
        </w:rPr>
        <w:t>comprehensive sexuality education (CSE)</w:t>
      </w:r>
      <w:r w:rsidRPr="0056144C">
        <w:rPr>
          <w:rFonts w:ascii="Times New Roman" w:hAnsi="Times New Roman" w:cs="Times New Roman"/>
          <w:sz w:val="28"/>
          <w:szCs w:val="28"/>
        </w:rPr>
        <w:t>.</w:t>
      </w:r>
    </w:p>
    <w:p w14:paraId="115D0C3D"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Ensure </w:t>
      </w:r>
      <w:r w:rsidRPr="0056144C">
        <w:rPr>
          <w:rStyle w:val="Strong"/>
          <w:rFonts w:ascii="Times New Roman" w:hAnsi="Times New Roman" w:cs="Times New Roman"/>
          <w:sz w:val="28"/>
          <w:szCs w:val="28"/>
        </w:rPr>
        <w:t>continuation of education</w:t>
      </w:r>
      <w:r w:rsidRPr="0056144C">
        <w:rPr>
          <w:rFonts w:ascii="Times New Roman" w:hAnsi="Times New Roman" w:cs="Times New Roman"/>
          <w:sz w:val="28"/>
          <w:szCs w:val="28"/>
        </w:rPr>
        <w:t xml:space="preserve"> for pregnant girls and adolescent mothers.</w:t>
      </w:r>
    </w:p>
    <w:p w14:paraId="39AB4D26"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Promote a </w:t>
      </w:r>
      <w:r w:rsidRPr="0056144C">
        <w:rPr>
          <w:rStyle w:val="Strong"/>
          <w:rFonts w:ascii="Times New Roman" w:hAnsi="Times New Roman" w:cs="Times New Roman"/>
          <w:sz w:val="28"/>
          <w:szCs w:val="28"/>
        </w:rPr>
        <w:t>supportive and stigma-free school environment</w:t>
      </w:r>
      <w:r w:rsidRPr="0056144C">
        <w:rPr>
          <w:rFonts w:ascii="Times New Roman" w:hAnsi="Times New Roman" w:cs="Times New Roman"/>
          <w:sz w:val="28"/>
          <w:szCs w:val="28"/>
        </w:rPr>
        <w:t>.</w:t>
      </w:r>
    </w:p>
    <w:p w14:paraId="7BBB89D9"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The policy prohibits the expulsion or exclusion of pregnant learners</w:t>
      </w:r>
      <w:r w:rsidRPr="0056144C">
        <w:rPr>
          <w:rFonts w:ascii="Times New Roman" w:hAnsi="Times New Roman" w:cs="Times New Roman"/>
          <w:sz w:val="28"/>
          <w:szCs w:val="28"/>
        </w:rPr>
        <w:t xml:space="preserve"> and calls for individualized support plans in consultation with the learner and their family.</w:t>
      </w:r>
    </w:p>
    <w:p w14:paraId="0D37B2EA"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2</w:t>
      </w:r>
      <w:r w:rsidRPr="0056144C">
        <w:rPr>
          <w:rStyle w:val="Strong"/>
          <w:rFonts w:ascii="Times New Roman" w:hAnsi="Times New Roman" w:cs="Times New Roman"/>
          <w:b w:val="0"/>
          <w:bCs w:val="0"/>
          <w:sz w:val="28"/>
          <w:szCs w:val="28"/>
        </w:rPr>
        <w:t xml:space="preserve">. </w:t>
      </w:r>
      <w:r w:rsidRPr="0056144C">
        <w:rPr>
          <w:rStyle w:val="Strong"/>
          <w:rFonts w:ascii="Times New Roman" w:hAnsi="Times New Roman" w:cs="Times New Roman"/>
          <w:sz w:val="28"/>
          <w:szCs w:val="28"/>
        </w:rPr>
        <w:t>Comprehensive Sexuality Education (CSE)</w:t>
      </w:r>
    </w:p>
    <w:p w14:paraId="2CD7759A"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South Africa integrates CSE through the </w:t>
      </w:r>
      <w:r w:rsidRPr="0056144C">
        <w:rPr>
          <w:rStyle w:val="Strong"/>
          <w:rFonts w:ascii="Times New Roman" w:hAnsi="Times New Roman" w:cs="Times New Roman"/>
          <w:sz w:val="28"/>
          <w:szCs w:val="28"/>
        </w:rPr>
        <w:t>Life Orientation curriculum</w:t>
      </w:r>
      <w:r w:rsidRPr="0056144C">
        <w:rPr>
          <w:rFonts w:ascii="Times New Roman" w:hAnsi="Times New Roman" w:cs="Times New Roman"/>
          <w:sz w:val="28"/>
          <w:szCs w:val="28"/>
        </w:rPr>
        <w:t>, which covers:</w:t>
      </w:r>
    </w:p>
    <w:p w14:paraId="60C7706E"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Sexual and reproductive health,</w:t>
      </w:r>
    </w:p>
    <w:p w14:paraId="5E3123D8"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Rights and responsibilities,</w:t>
      </w:r>
    </w:p>
    <w:p w14:paraId="1E39074A"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Consent and healthy relationships,</w:t>
      </w:r>
    </w:p>
    <w:p w14:paraId="0CD951FD"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Gender norms and HIV prevention.</w:t>
      </w:r>
    </w:p>
    <w:p w14:paraId="082B21EB"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This aims to </w:t>
      </w:r>
      <w:r w:rsidRPr="0056144C">
        <w:rPr>
          <w:rStyle w:val="Strong"/>
          <w:rFonts w:ascii="Times New Roman" w:hAnsi="Times New Roman" w:cs="Times New Roman"/>
          <w:sz w:val="28"/>
          <w:szCs w:val="28"/>
        </w:rPr>
        <w:t>empower learners with knowledge</w:t>
      </w:r>
      <w:r w:rsidRPr="0056144C">
        <w:rPr>
          <w:rFonts w:ascii="Times New Roman" w:hAnsi="Times New Roman" w:cs="Times New Roman"/>
          <w:sz w:val="28"/>
          <w:szCs w:val="28"/>
        </w:rPr>
        <w:t>, promote responsible behavior, and reduce teenage pregnancies.</w:t>
      </w:r>
    </w:p>
    <w:p w14:paraId="7785AD45"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3. Supportive School Environment and Flexible Learning</w:t>
      </w:r>
    </w:p>
    <w:p w14:paraId="5E552747"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The South African model promotes:</w:t>
      </w:r>
    </w:p>
    <w:p w14:paraId="03D0A856"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Continued attendance</w:t>
      </w:r>
      <w:r w:rsidRPr="0056144C">
        <w:rPr>
          <w:rFonts w:ascii="Times New Roman" w:hAnsi="Times New Roman" w:cs="Times New Roman"/>
          <w:sz w:val="28"/>
          <w:szCs w:val="28"/>
        </w:rPr>
        <w:t xml:space="preserve"> during pregnancy where medically safe.</w:t>
      </w:r>
    </w:p>
    <w:p w14:paraId="76D6A10A"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Temporary leave of absence</w:t>
      </w:r>
      <w:r w:rsidRPr="0056144C">
        <w:rPr>
          <w:rFonts w:ascii="Times New Roman" w:hAnsi="Times New Roman" w:cs="Times New Roman"/>
          <w:sz w:val="28"/>
          <w:szCs w:val="28"/>
        </w:rPr>
        <w:t xml:space="preserve"> around childbirth, with an expectation of re-entry.</w:t>
      </w:r>
    </w:p>
    <w:p w14:paraId="22ECE682"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School-based counseling</w:t>
      </w:r>
      <w:r w:rsidRPr="0056144C">
        <w:rPr>
          <w:rFonts w:ascii="Times New Roman" w:hAnsi="Times New Roman" w:cs="Times New Roman"/>
          <w:sz w:val="28"/>
          <w:szCs w:val="28"/>
        </w:rPr>
        <w:t xml:space="preserve"> and referral to health services.</w:t>
      </w:r>
    </w:p>
    <w:p w14:paraId="7553D606"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Training of teachers on how to handle cases of learner pregnancy </w:t>
      </w:r>
      <w:r w:rsidRPr="0056144C">
        <w:rPr>
          <w:rStyle w:val="Strong"/>
          <w:rFonts w:ascii="Times New Roman" w:hAnsi="Times New Roman" w:cs="Times New Roman"/>
          <w:sz w:val="28"/>
          <w:szCs w:val="28"/>
        </w:rPr>
        <w:t>sensitively and confidentially</w:t>
      </w:r>
      <w:r w:rsidRPr="0056144C">
        <w:rPr>
          <w:rFonts w:ascii="Times New Roman" w:hAnsi="Times New Roman" w:cs="Times New Roman"/>
          <w:sz w:val="28"/>
          <w:szCs w:val="28"/>
        </w:rPr>
        <w:t>.</w:t>
      </w:r>
    </w:p>
    <w:p w14:paraId="2C46AB5A"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Emphasis on </w:t>
      </w:r>
      <w:r w:rsidRPr="0056144C">
        <w:rPr>
          <w:rStyle w:val="Strong"/>
          <w:rFonts w:ascii="Times New Roman" w:hAnsi="Times New Roman" w:cs="Times New Roman"/>
          <w:sz w:val="28"/>
          <w:szCs w:val="28"/>
        </w:rPr>
        <w:t>collaboration between schools, families, and health workers</w:t>
      </w:r>
      <w:r w:rsidRPr="0056144C">
        <w:rPr>
          <w:rFonts w:ascii="Times New Roman" w:hAnsi="Times New Roman" w:cs="Times New Roman"/>
          <w:sz w:val="28"/>
          <w:szCs w:val="28"/>
        </w:rPr>
        <w:t>.</w:t>
      </w:r>
    </w:p>
    <w:p w14:paraId="5F5A6FA6"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4. Community Engagement and Social Support</w:t>
      </w:r>
    </w:p>
    <w:p w14:paraId="2B7A2460"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The policy underscores the importance of </w:t>
      </w:r>
      <w:r w:rsidRPr="0056144C">
        <w:rPr>
          <w:rStyle w:val="Strong"/>
          <w:rFonts w:ascii="Times New Roman" w:hAnsi="Times New Roman" w:cs="Times New Roman"/>
          <w:sz w:val="28"/>
          <w:szCs w:val="28"/>
        </w:rPr>
        <w:t>parental involvement, community sensitization, and addressing stigma</w:t>
      </w:r>
      <w:r w:rsidRPr="0056144C">
        <w:rPr>
          <w:rFonts w:ascii="Times New Roman" w:hAnsi="Times New Roman" w:cs="Times New Roman"/>
          <w:sz w:val="28"/>
          <w:szCs w:val="28"/>
        </w:rPr>
        <w:t>. Schools are encouraged to:</w:t>
      </w:r>
    </w:p>
    <w:p w14:paraId="07D22E07"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Engage </w:t>
      </w:r>
      <w:r w:rsidRPr="0056144C">
        <w:rPr>
          <w:rStyle w:val="Strong"/>
          <w:rFonts w:ascii="Times New Roman" w:hAnsi="Times New Roman" w:cs="Times New Roman"/>
          <w:sz w:val="28"/>
          <w:szCs w:val="28"/>
        </w:rPr>
        <w:t>community leaders and caregivers</w:t>
      </w:r>
      <w:r w:rsidRPr="0056144C">
        <w:rPr>
          <w:rFonts w:ascii="Times New Roman" w:hAnsi="Times New Roman" w:cs="Times New Roman"/>
          <w:sz w:val="28"/>
          <w:szCs w:val="28"/>
        </w:rPr>
        <w:t>.</w:t>
      </w:r>
    </w:p>
    <w:p w14:paraId="253C6A08"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Conduct </w:t>
      </w:r>
      <w:r w:rsidRPr="0056144C">
        <w:rPr>
          <w:rStyle w:val="Strong"/>
          <w:rFonts w:ascii="Times New Roman" w:hAnsi="Times New Roman" w:cs="Times New Roman"/>
          <w:sz w:val="28"/>
          <w:szCs w:val="28"/>
        </w:rPr>
        <w:t>awareness campaigns</w:t>
      </w:r>
      <w:r w:rsidRPr="0056144C">
        <w:rPr>
          <w:rFonts w:ascii="Times New Roman" w:hAnsi="Times New Roman" w:cs="Times New Roman"/>
          <w:sz w:val="28"/>
          <w:szCs w:val="28"/>
        </w:rPr>
        <w:t xml:space="preserve"> to foster understanding and reduce discrimination against pregnant learners.</w:t>
      </w:r>
    </w:p>
    <w:p w14:paraId="7027B94A"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b w:val="0"/>
          <w:bCs w:val="0"/>
          <w:sz w:val="28"/>
          <w:szCs w:val="28"/>
        </w:rPr>
        <w:t>Relevance to Lesotho</w:t>
      </w:r>
    </w:p>
    <w:p w14:paraId="3EFC5141"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South Africa’s approach provides important lessons for Lesotho, where the </w:t>
      </w:r>
      <w:r w:rsidRPr="0056144C">
        <w:rPr>
          <w:rStyle w:val="Strong"/>
          <w:rFonts w:ascii="Times New Roman" w:hAnsi="Times New Roman" w:cs="Times New Roman"/>
          <w:sz w:val="28"/>
          <w:szCs w:val="28"/>
        </w:rPr>
        <w:t>lack of a formal reintegration framework</w:t>
      </w:r>
      <w:r w:rsidRPr="0056144C">
        <w:rPr>
          <w:rFonts w:ascii="Times New Roman" w:hAnsi="Times New Roman" w:cs="Times New Roman"/>
          <w:sz w:val="28"/>
          <w:szCs w:val="28"/>
        </w:rPr>
        <w:t xml:space="preserve"> and persistent social stigma continue to exclude adolescent mothers from education.</w:t>
      </w:r>
    </w:p>
    <w:p w14:paraId="70C610BD"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Key Takeaways for Lesotho:</w:t>
      </w:r>
    </w:p>
    <w:tbl>
      <w:tblPr>
        <w:tblStyle w:val="TableGrid"/>
        <w:tblW w:w="10620" w:type="dxa"/>
        <w:tblInd w:w="-545" w:type="dxa"/>
        <w:tblLook w:val="04A0" w:firstRow="1" w:lastRow="0" w:firstColumn="1" w:lastColumn="0" w:noHBand="0" w:noVBand="1"/>
      </w:tblPr>
      <w:tblGrid>
        <w:gridCol w:w="3917"/>
        <w:gridCol w:w="6703"/>
      </w:tblGrid>
      <w:tr w:rsidR="002F37D6" w:rsidRPr="0056144C" w14:paraId="760B12EF" w14:textId="77777777" w:rsidTr="00D7536B">
        <w:tc>
          <w:tcPr>
            <w:tcW w:w="3917" w:type="dxa"/>
            <w:hideMark/>
          </w:tcPr>
          <w:p w14:paraId="797D129A"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South African Strategy</w:t>
            </w:r>
          </w:p>
        </w:tc>
        <w:tc>
          <w:tcPr>
            <w:tcW w:w="6703" w:type="dxa"/>
            <w:hideMark/>
          </w:tcPr>
          <w:p w14:paraId="4E3F862C"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Application for Lesotho</w:t>
            </w:r>
          </w:p>
        </w:tc>
      </w:tr>
      <w:tr w:rsidR="002F37D6" w:rsidRPr="0056144C" w14:paraId="3CEA8F96" w14:textId="77777777" w:rsidTr="00D7536B">
        <w:tc>
          <w:tcPr>
            <w:tcW w:w="3917" w:type="dxa"/>
            <w:hideMark/>
          </w:tcPr>
          <w:p w14:paraId="21E24992"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Clear policy framework protecting pregnant learners</w:t>
            </w:r>
          </w:p>
        </w:tc>
        <w:tc>
          <w:tcPr>
            <w:tcW w:w="6703" w:type="dxa"/>
            <w:hideMark/>
          </w:tcPr>
          <w:p w14:paraId="012D2B80"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Lesotho can develop and adopt a similar national policy that guarantees the right to education for adolescent mothers.</w:t>
            </w:r>
          </w:p>
        </w:tc>
      </w:tr>
      <w:tr w:rsidR="002F37D6" w:rsidRPr="0056144C" w14:paraId="466BF43C" w14:textId="77777777" w:rsidTr="00D7536B">
        <w:tc>
          <w:tcPr>
            <w:tcW w:w="3917" w:type="dxa"/>
            <w:hideMark/>
          </w:tcPr>
          <w:p w14:paraId="0D934F47"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Integration of CSE through curriculum</w:t>
            </w:r>
          </w:p>
        </w:tc>
        <w:tc>
          <w:tcPr>
            <w:tcW w:w="6703" w:type="dxa"/>
            <w:hideMark/>
          </w:tcPr>
          <w:p w14:paraId="6755174E"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Lesotho can expand its Life Skills curriculum to include comprehensive, age-appropriate CSE.</w:t>
            </w:r>
          </w:p>
        </w:tc>
      </w:tr>
      <w:tr w:rsidR="002F37D6" w:rsidRPr="0056144C" w14:paraId="1855D63D" w14:textId="77777777" w:rsidTr="00D7536B">
        <w:tc>
          <w:tcPr>
            <w:tcW w:w="3917" w:type="dxa"/>
            <w:hideMark/>
          </w:tcPr>
          <w:p w14:paraId="36858707"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Teacher training and school-based counseling</w:t>
            </w:r>
          </w:p>
        </w:tc>
        <w:tc>
          <w:tcPr>
            <w:tcW w:w="6703" w:type="dxa"/>
            <w:hideMark/>
          </w:tcPr>
          <w:p w14:paraId="3B99DA3B"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Teacher capacity-building and counseling services are critical to managing re-entry support effectively.</w:t>
            </w:r>
          </w:p>
        </w:tc>
      </w:tr>
      <w:tr w:rsidR="002F37D6" w:rsidRPr="0056144C" w14:paraId="463CD8B0" w14:textId="77777777" w:rsidTr="00D7536B">
        <w:tc>
          <w:tcPr>
            <w:tcW w:w="3917" w:type="dxa"/>
            <w:hideMark/>
          </w:tcPr>
          <w:p w14:paraId="30089C9B" w14:textId="7777777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Community and parental engagement</w:t>
            </w:r>
          </w:p>
        </w:tc>
        <w:tc>
          <w:tcPr>
            <w:tcW w:w="6703" w:type="dxa"/>
            <w:hideMark/>
          </w:tcPr>
          <w:p w14:paraId="556CB3DC" w14:textId="77777777" w:rsidR="002F37D6"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Mobilizing families, chiefs, and faith leaders can help break the stigma and create a more supportive environment.</w:t>
            </w:r>
          </w:p>
        </w:tc>
      </w:tr>
    </w:tbl>
    <w:p w14:paraId="48EA3082" w14:textId="77777777" w:rsidR="00D16407" w:rsidRPr="0056144C" w:rsidRDefault="00D16407" w:rsidP="0056144C">
      <w:pPr>
        <w:spacing w:line="360" w:lineRule="auto"/>
        <w:jc w:val="both"/>
        <w:rPr>
          <w:rStyle w:val="Strong"/>
          <w:rFonts w:ascii="Times New Roman" w:hAnsi="Times New Roman" w:cs="Times New Roman"/>
          <w:sz w:val="28"/>
          <w:szCs w:val="28"/>
        </w:rPr>
      </w:pPr>
    </w:p>
    <w:p w14:paraId="19F136D9" w14:textId="1D14FAE7" w:rsidR="002F37D6" w:rsidRPr="0056144C" w:rsidRDefault="002F37D6"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Conclusion</w:t>
      </w:r>
    </w:p>
    <w:p w14:paraId="104767BA" w14:textId="77777777" w:rsidR="00D7536B" w:rsidRPr="0056144C" w:rsidRDefault="002F37D6"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South Africa’s model demonstrates a </w:t>
      </w:r>
      <w:r w:rsidRPr="0056144C">
        <w:rPr>
          <w:rStyle w:val="Strong"/>
          <w:rFonts w:ascii="Times New Roman" w:hAnsi="Times New Roman" w:cs="Times New Roman"/>
          <w:sz w:val="28"/>
          <w:szCs w:val="28"/>
        </w:rPr>
        <w:t>holistic and compassionate approach</w:t>
      </w:r>
      <w:r w:rsidRPr="0056144C">
        <w:rPr>
          <w:rFonts w:ascii="Times New Roman" w:hAnsi="Times New Roman" w:cs="Times New Roman"/>
          <w:sz w:val="28"/>
          <w:szCs w:val="28"/>
        </w:rPr>
        <w:t xml:space="preserve"> to addressing teenage pregnancy in schools—one that </w:t>
      </w:r>
      <w:r w:rsidRPr="0056144C">
        <w:rPr>
          <w:rStyle w:val="Strong"/>
          <w:rFonts w:ascii="Times New Roman" w:hAnsi="Times New Roman" w:cs="Times New Roman"/>
          <w:sz w:val="28"/>
          <w:szCs w:val="28"/>
        </w:rPr>
        <w:t>balances prevention, support, and inclusion</w:t>
      </w:r>
      <w:r w:rsidRPr="0056144C">
        <w:rPr>
          <w:rFonts w:ascii="Times New Roman" w:hAnsi="Times New Roman" w:cs="Times New Roman"/>
          <w:sz w:val="28"/>
          <w:szCs w:val="28"/>
        </w:rPr>
        <w:t xml:space="preserve">. For Lesotho, embracing a similar framework could help more girls </w:t>
      </w:r>
      <w:r w:rsidRPr="0056144C">
        <w:rPr>
          <w:rStyle w:val="Strong"/>
          <w:rFonts w:ascii="Times New Roman" w:hAnsi="Times New Roman" w:cs="Times New Roman"/>
          <w:sz w:val="28"/>
          <w:szCs w:val="28"/>
        </w:rPr>
        <w:t>stay in school, return after childbirth, and complete their education</w:t>
      </w:r>
      <w:r w:rsidRPr="0056144C">
        <w:rPr>
          <w:rFonts w:ascii="Times New Roman" w:hAnsi="Times New Roman" w:cs="Times New Roman"/>
          <w:sz w:val="28"/>
          <w:szCs w:val="28"/>
        </w:rPr>
        <w:t xml:space="preserve"> with dignity.</w:t>
      </w:r>
    </w:p>
    <w:p w14:paraId="33D5EDFE"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Zambia: Reintegration of Pregnant Girls and Adolescent Mothers into Education – A Success Story with Lessons for Lesotho</w:t>
      </w:r>
    </w:p>
    <w:p w14:paraId="3117EBA9"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Zambia has emerged as one of the leading African countries implementing a structured, rights-based policy to reintegrate pregnant girls and adolescent mothers into the education system. The country’s </w:t>
      </w:r>
      <w:r w:rsidRPr="0056144C">
        <w:rPr>
          <w:rStyle w:val="Strong"/>
          <w:rFonts w:ascii="Times New Roman" w:hAnsi="Times New Roman" w:cs="Times New Roman"/>
          <w:sz w:val="28"/>
          <w:szCs w:val="28"/>
        </w:rPr>
        <w:t>Re-Entry Policy</w:t>
      </w:r>
      <w:r w:rsidRPr="0056144C">
        <w:rPr>
          <w:rFonts w:ascii="Times New Roman" w:hAnsi="Times New Roman" w:cs="Times New Roman"/>
          <w:sz w:val="28"/>
          <w:szCs w:val="28"/>
        </w:rPr>
        <w:t xml:space="preserve">, launched in 1997 and revised in 2016, has played a vital role in </w:t>
      </w:r>
      <w:r w:rsidRPr="0056144C">
        <w:rPr>
          <w:rStyle w:val="Strong"/>
          <w:rFonts w:ascii="Times New Roman" w:hAnsi="Times New Roman" w:cs="Times New Roman"/>
          <w:sz w:val="28"/>
          <w:szCs w:val="28"/>
        </w:rPr>
        <w:t>ensuring that girls who become pregnant can return to school and complete their education</w:t>
      </w:r>
      <w:r w:rsidRPr="0056144C">
        <w:rPr>
          <w:rFonts w:ascii="Times New Roman" w:hAnsi="Times New Roman" w:cs="Times New Roman"/>
          <w:sz w:val="28"/>
          <w:szCs w:val="28"/>
        </w:rPr>
        <w:t>—a commitment to breaking cycles of poverty, early marriage, and gender inequality.</w:t>
      </w:r>
    </w:p>
    <w:p w14:paraId="2B86EFDE"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b w:val="0"/>
          <w:bCs w:val="0"/>
          <w:sz w:val="28"/>
          <w:szCs w:val="28"/>
        </w:rPr>
        <w:t>1. The Re-Entry Policy: A Pioneering Step</w:t>
      </w:r>
    </w:p>
    <w:p w14:paraId="72ACE3B3"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Zambia’s </w:t>
      </w:r>
      <w:r w:rsidRPr="0056144C">
        <w:rPr>
          <w:rStyle w:val="Strong"/>
          <w:rFonts w:ascii="Times New Roman" w:hAnsi="Times New Roman" w:cs="Times New Roman"/>
          <w:sz w:val="28"/>
          <w:szCs w:val="28"/>
        </w:rPr>
        <w:t>Re-Entry Policy</w:t>
      </w:r>
      <w:r w:rsidRPr="0056144C">
        <w:rPr>
          <w:rFonts w:ascii="Times New Roman" w:hAnsi="Times New Roman" w:cs="Times New Roman"/>
          <w:sz w:val="28"/>
          <w:szCs w:val="28"/>
        </w:rPr>
        <w:t xml:space="preserve"> allows girls who become pregnant to:</w:t>
      </w:r>
    </w:p>
    <w:p w14:paraId="6DA831E0"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Take a mandatory break</w:t>
      </w:r>
      <w:r w:rsidRPr="0056144C">
        <w:rPr>
          <w:rFonts w:ascii="Times New Roman" w:hAnsi="Times New Roman" w:cs="Times New Roman"/>
          <w:sz w:val="28"/>
          <w:szCs w:val="28"/>
        </w:rPr>
        <w:t xml:space="preserve"> from school during pregnancy and childbirth.</w:t>
      </w:r>
    </w:p>
    <w:p w14:paraId="688E5549"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Return to school</w:t>
      </w:r>
      <w:r w:rsidRPr="0056144C">
        <w:rPr>
          <w:rFonts w:ascii="Times New Roman" w:hAnsi="Times New Roman" w:cs="Times New Roman"/>
          <w:sz w:val="28"/>
          <w:szCs w:val="28"/>
        </w:rPr>
        <w:t xml:space="preserve"> after delivery—usually within six months—at the same grade level or to a different school if needed.</w:t>
      </w:r>
    </w:p>
    <w:p w14:paraId="376AB58D"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Continue learning without </w:t>
      </w:r>
      <w:r w:rsidRPr="0056144C">
        <w:rPr>
          <w:rStyle w:val="Strong"/>
          <w:rFonts w:ascii="Times New Roman" w:hAnsi="Times New Roman" w:cs="Times New Roman"/>
          <w:sz w:val="28"/>
          <w:szCs w:val="28"/>
        </w:rPr>
        <w:t>penalization, stigma, or forced expulsion</w:t>
      </w:r>
      <w:r w:rsidRPr="0056144C">
        <w:rPr>
          <w:rFonts w:ascii="Times New Roman" w:hAnsi="Times New Roman" w:cs="Times New Roman"/>
          <w:sz w:val="28"/>
          <w:szCs w:val="28"/>
        </w:rPr>
        <w:t>.</w:t>
      </w:r>
    </w:p>
    <w:p w14:paraId="171A8560" w14:textId="77777777" w:rsid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Schools are required to keep records, support returning learners, and </w:t>
      </w:r>
      <w:r w:rsidRPr="0056144C">
        <w:rPr>
          <w:rStyle w:val="Strong"/>
          <w:rFonts w:ascii="Times New Roman" w:hAnsi="Times New Roman" w:cs="Times New Roman"/>
          <w:sz w:val="28"/>
          <w:szCs w:val="28"/>
        </w:rPr>
        <w:t>sensitize teachers and students</w:t>
      </w:r>
      <w:r w:rsidRPr="0056144C">
        <w:rPr>
          <w:rFonts w:ascii="Times New Roman" w:hAnsi="Times New Roman" w:cs="Times New Roman"/>
          <w:sz w:val="28"/>
          <w:szCs w:val="28"/>
        </w:rPr>
        <w:t xml:space="preserve"> to create an enabling environment.</w:t>
      </w:r>
    </w:p>
    <w:p w14:paraId="5424453D" w14:textId="1732E8D2"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 </w:t>
      </w:r>
      <w:r w:rsidRPr="0056144C">
        <w:rPr>
          <w:rStyle w:val="Emphasis"/>
          <w:rFonts w:ascii="Times New Roman" w:hAnsi="Times New Roman" w:cs="Times New Roman"/>
          <w:sz w:val="28"/>
          <w:szCs w:val="28"/>
        </w:rPr>
        <w:t>Between 2002 and 2018, over 25,000 girls returned to school through this program.</w:t>
      </w:r>
      <w:r w:rsidRPr="0056144C">
        <w:rPr>
          <w:rFonts w:ascii="Times New Roman" w:hAnsi="Times New Roman" w:cs="Times New Roman"/>
          <w:sz w:val="28"/>
          <w:szCs w:val="28"/>
        </w:rPr>
        <w:br/>
        <w:t>(UNFPA Zambia, 2019)</w:t>
      </w:r>
    </w:p>
    <w:p w14:paraId="084EA2FF"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b w:val="0"/>
          <w:bCs w:val="0"/>
          <w:sz w:val="28"/>
          <w:szCs w:val="28"/>
        </w:rPr>
        <w:t>2. Community and School Support Systems</w:t>
      </w:r>
    </w:p>
    <w:p w14:paraId="4BCFB474"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The policy’s success is strengthened by multi-level collaboration:</w:t>
      </w:r>
    </w:p>
    <w:p w14:paraId="7A4A993C"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Community sensitization campaigns</w:t>
      </w:r>
      <w:r w:rsidRPr="0056144C">
        <w:rPr>
          <w:rFonts w:ascii="Times New Roman" w:hAnsi="Times New Roman" w:cs="Times New Roman"/>
          <w:sz w:val="28"/>
          <w:szCs w:val="28"/>
        </w:rPr>
        <w:t xml:space="preserve"> encourage families and chiefs to support girls’ return to school.</w:t>
      </w:r>
    </w:p>
    <w:p w14:paraId="1AE57D7F"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Teachers are trained to handle reintegration with empathy and confidentiality.</w:t>
      </w:r>
    </w:p>
    <w:p w14:paraId="710C3DC9"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Schools engage with </w:t>
      </w:r>
      <w:r w:rsidRPr="0056144C">
        <w:rPr>
          <w:rStyle w:val="Strong"/>
          <w:rFonts w:ascii="Times New Roman" w:hAnsi="Times New Roman" w:cs="Times New Roman"/>
          <w:sz w:val="28"/>
          <w:szCs w:val="28"/>
        </w:rPr>
        <w:t>health services</w:t>
      </w:r>
      <w:r w:rsidRPr="0056144C">
        <w:rPr>
          <w:rFonts w:ascii="Times New Roman" w:hAnsi="Times New Roman" w:cs="Times New Roman"/>
          <w:sz w:val="28"/>
          <w:szCs w:val="28"/>
        </w:rPr>
        <w:t xml:space="preserve"> and </w:t>
      </w:r>
      <w:r w:rsidRPr="0056144C">
        <w:rPr>
          <w:rStyle w:val="Strong"/>
          <w:rFonts w:ascii="Times New Roman" w:hAnsi="Times New Roman" w:cs="Times New Roman"/>
          <w:sz w:val="28"/>
          <w:szCs w:val="28"/>
        </w:rPr>
        <w:t>social welfare</w:t>
      </w:r>
      <w:r w:rsidRPr="0056144C">
        <w:rPr>
          <w:rFonts w:ascii="Times New Roman" w:hAnsi="Times New Roman" w:cs="Times New Roman"/>
          <w:sz w:val="28"/>
          <w:szCs w:val="28"/>
        </w:rPr>
        <w:t xml:space="preserve"> officers to support adolescent mothers with health care and psychosocial services.</w:t>
      </w:r>
    </w:p>
    <w:p w14:paraId="7DAB4140"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Zambia also promotes </w:t>
      </w:r>
      <w:r w:rsidRPr="0056144C">
        <w:rPr>
          <w:rStyle w:val="Strong"/>
          <w:rFonts w:ascii="Times New Roman" w:hAnsi="Times New Roman" w:cs="Times New Roman"/>
          <w:sz w:val="28"/>
          <w:szCs w:val="28"/>
        </w:rPr>
        <w:t>preventive education</w:t>
      </w:r>
      <w:r w:rsidRPr="0056144C">
        <w:rPr>
          <w:rFonts w:ascii="Times New Roman" w:hAnsi="Times New Roman" w:cs="Times New Roman"/>
          <w:sz w:val="28"/>
          <w:szCs w:val="28"/>
        </w:rPr>
        <w:t xml:space="preserve"> through Life Skills Education and </w:t>
      </w:r>
      <w:r w:rsidRPr="0056144C">
        <w:rPr>
          <w:rStyle w:val="Strong"/>
          <w:rFonts w:ascii="Times New Roman" w:hAnsi="Times New Roman" w:cs="Times New Roman"/>
          <w:sz w:val="28"/>
          <w:szCs w:val="28"/>
        </w:rPr>
        <w:t>peer clubs</w:t>
      </w:r>
      <w:r w:rsidRPr="0056144C">
        <w:rPr>
          <w:rFonts w:ascii="Times New Roman" w:hAnsi="Times New Roman" w:cs="Times New Roman"/>
          <w:sz w:val="28"/>
          <w:szCs w:val="28"/>
        </w:rPr>
        <w:t xml:space="preserve"> focused on sexual and reproductive health.</w:t>
      </w:r>
    </w:p>
    <w:p w14:paraId="659A9E9C"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3. Impact and Success Factors</w:t>
      </w:r>
    </w:p>
    <w:p w14:paraId="77C3BD81"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The Zambian model has been successful due to:</w:t>
      </w:r>
    </w:p>
    <w:p w14:paraId="2B4A0137"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Strong political will</w:t>
      </w:r>
      <w:r w:rsidRPr="0056144C">
        <w:rPr>
          <w:rFonts w:ascii="Times New Roman" w:hAnsi="Times New Roman" w:cs="Times New Roman"/>
          <w:sz w:val="28"/>
          <w:szCs w:val="28"/>
        </w:rPr>
        <w:t xml:space="preserve"> and policy continuity.</w:t>
      </w:r>
    </w:p>
    <w:p w14:paraId="511D5E7D"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Clear reintegration guidelines</w:t>
      </w:r>
      <w:r w:rsidRPr="0056144C">
        <w:rPr>
          <w:rFonts w:ascii="Times New Roman" w:hAnsi="Times New Roman" w:cs="Times New Roman"/>
          <w:sz w:val="28"/>
          <w:szCs w:val="28"/>
        </w:rPr>
        <w:t xml:space="preserve"> for schools, parents, and learners.</w:t>
      </w:r>
    </w:p>
    <w:p w14:paraId="6EBED47F"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National efforts to </w:t>
      </w:r>
      <w:r w:rsidRPr="0056144C">
        <w:rPr>
          <w:rStyle w:val="Strong"/>
          <w:rFonts w:ascii="Times New Roman" w:hAnsi="Times New Roman" w:cs="Times New Roman"/>
          <w:sz w:val="28"/>
          <w:szCs w:val="28"/>
        </w:rPr>
        <w:t>reduce stigma</w:t>
      </w:r>
      <w:r w:rsidRPr="0056144C">
        <w:rPr>
          <w:rFonts w:ascii="Times New Roman" w:hAnsi="Times New Roman" w:cs="Times New Roman"/>
          <w:sz w:val="28"/>
          <w:szCs w:val="28"/>
        </w:rPr>
        <w:t xml:space="preserve"> and normalize the return of adolescent mothers to school.</w:t>
      </w:r>
    </w:p>
    <w:p w14:paraId="29EB0C57"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Integration with </w:t>
      </w:r>
      <w:r w:rsidRPr="0056144C">
        <w:rPr>
          <w:rStyle w:val="Strong"/>
          <w:rFonts w:ascii="Times New Roman" w:hAnsi="Times New Roman" w:cs="Times New Roman"/>
          <w:sz w:val="28"/>
          <w:szCs w:val="28"/>
        </w:rPr>
        <w:t>gender equality and girls’ empowerment programs</w:t>
      </w:r>
      <w:r w:rsidRPr="0056144C">
        <w:rPr>
          <w:rFonts w:ascii="Times New Roman" w:hAnsi="Times New Roman" w:cs="Times New Roman"/>
          <w:sz w:val="28"/>
          <w:szCs w:val="28"/>
        </w:rPr>
        <w:t>.</w:t>
      </w:r>
    </w:p>
    <w:p w14:paraId="3945375A"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In some districts, </w:t>
      </w:r>
      <w:r w:rsidRPr="0056144C">
        <w:rPr>
          <w:rStyle w:val="Strong"/>
          <w:rFonts w:ascii="Times New Roman" w:hAnsi="Times New Roman" w:cs="Times New Roman"/>
          <w:sz w:val="28"/>
          <w:szCs w:val="28"/>
        </w:rPr>
        <w:t>traditional leaders</w:t>
      </w:r>
      <w:r w:rsidRPr="0056144C">
        <w:rPr>
          <w:rFonts w:ascii="Times New Roman" w:hAnsi="Times New Roman" w:cs="Times New Roman"/>
          <w:sz w:val="28"/>
          <w:szCs w:val="28"/>
        </w:rPr>
        <w:t xml:space="preserve"> have passed community by-laws encouraging education after pregnancy and penalizing parents who refuse to send their daughters back to school.</w:t>
      </w:r>
    </w:p>
    <w:p w14:paraId="7763DB30"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Relevance to Lesotho</w:t>
      </w:r>
    </w:p>
    <w:p w14:paraId="4CDCB2ED"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Lesotho, which continues to face challenges with the reintegration of adolescent mothers—such as stigma, lack of policy, and limited support structures—can learn much from Zambia’s experience.</w:t>
      </w:r>
    </w:p>
    <w:tbl>
      <w:tblPr>
        <w:tblStyle w:val="TableGrid"/>
        <w:tblW w:w="0" w:type="auto"/>
        <w:tblLook w:val="04A0" w:firstRow="1" w:lastRow="0" w:firstColumn="1" w:lastColumn="0" w:noHBand="0" w:noVBand="1"/>
      </w:tblPr>
      <w:tblGrid>
        <w:gridCol w:w="3516"/>
        <w:gridCol w:w="5834"/>
      </w:tblGrid>
      <w:tr w:rsidR="00D7536B" w:rsidRPr="0056144C" w14:paraId="689BC9B2" w14:textId="77777777" w:rsidTr="00D16407">
        <w:tc>
          <w:tcPr>
            <w:tcW w:w="0" w:type="auto"/>
            <w:hideMark/>
          </w:tcPr>
          <w:p w14:paraId="49C91CEB"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Zambian Practice</w:t>
            </w:r>
          </w:p>
        </w:tc>
        <w:tc>
          <w:tcPr>
            <w:tcW w:w="0" w:type="auto"/>
            <w:hideMark/>
          </w:tcPr>
          <w:p w14:paraId="43672FA6"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How It Applies to Lesotho</w:t>
            </w:r>
          </w:p>
        </w:tc>
      </w:tr>
      <w:tr w:rsidR="00D7536B" w:rsidRPr="0056144C" w14:paraId="5345BBFF" w14:textId="77777777" w:rsidTr="00D16407">
        <w:tc>
          <w:tcPr>
            <w:tcW w:w="0" w:type="auto"/>
            <w:hideMark/>
          </w:tcPr>
          <w:p w14:paraId="3B959C10"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Re-Entry Policy guaranteeing return to school</w:t>
            </w:r>
          </w:p>
        </w:tc>
        <w:tc>
          <w:tcPr>
            <w:tcW w:w="0" w:type="auto"/>
            <w:hideMark/>
          </w:tcPr>
          <w:p w14:paraId="7590E8F3"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Lesotho could develop a similar formal national policy that protects the right of adolescent mothers to return to school.</w:t>
            </w:r>
          </w:p>
        </w:tc>
      </w:tr>
      <w:tr w:rsidR="00D7536B" w:rsidRPr="0056144C" w14:paraId="48C36D89" w14:textId="77777777" w:rsidTr="00D16407">
        <w:tc>
          <w:tcPr>
            <w:tcW w:w="0" w:type="auto"/>
            <w:hideMark/>
          </w:tcPr>
          <w:p w14:paraId="3549FA15"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Community sensitization and traditional leader involvement</w:t>
            </w:r>
          </w:p>
        </w:tc>
        <w:tc>
          <w:tcPr>
            <w:tcW w:w="0" w:type="auto"/>
            <w:hideMark/>
          </w:tcPr>
          <w:p w14:paraId="720BC64D"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Chiefs and village councils in Lesotho could be mobilized to support girls’ education and reduce social stigma.</w:t>
            </w:r>
          </w:p>
        </w:tc>
      </w:tr>
      <w:tr w:rsidR="00D7536B" w:rsidRPr="0056144C" w14:paraId="3AEAA994" w14:textId="77777777" w:rsidTr="00D16407">
        <w:tc>
          <w:tcPr>
            <w:tcW w:w="0" w:type="auto"/>
            <w:hideMark/>
          </w:tcPr>
          <w:p w14:paraId="0C4DFA76"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School-based tracking and teacher training</w:t>
            </w:r>
          </w:p>
        </w:tc>
        <w:tc>
          <w:tcPr>
            <w:tcW w:w="0" w:type="auto"/>
            <w:hideMark/>
          </w:tcPr>
          <w:p w14:paraId="268E449B"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Equipping Lesotho’s schools with tools and training for reintegration can improve support for young mothers.</w:t>
            </w:r>
          </w:p>
        </w:tc>
      </w:tr>
      <w:tr w:rsidR="00D7536B" w:rsidRPr="0056144C" w14:paraId="66D3019D" w14:textId="77777777" w:rsidTr="00D16407">
        <w:tc>
          <w:tcPr>
            <w:tcW w:w="0" w:type="auto"/>
            <w:hideMark/>
          </w:tcPr>
          <w:p w14:paraId="5778603E" w14:textId="77777777" w:rsidR="00D7536B" w:rsidRPr="0056144C" w:rsidRDefault="00D7536B"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Partnership with health services</w:t>
            </w:r>
          </w:p>
        </w:tc>
        <w:tc>
          <w:tcPr>
            <w:tcW w:w="0" w:type="auto"/>
            <w:hideMark/>
          </w:tcPr>
          <w:p w14:paraId="4010FD52" w14:textId="77777777" w:rsidR="00D7536B" w:rsidRPr="0056144C" w:rsidRDefault="00D7536B"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Linking schools to clinics can provide comprehensive support—prenatal, postnatal, and psychosocial—for reintegrated learners.</w:t>
            </w:r>
          </w:p>
        </w:tc>
      </w:tr>
    </w:tbl>
    <w:p w14:paraId="72109A15"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Conclusion</w:t>
      </w:r>
    </w:p>
    <w:p w14:paraId="01F4040E"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Zambia’s reintegration model shows that </w:t>
      </w:r>
      <w:r w:rsidRPr="0056144C">
        <w:rPr>
          <w:rStyle w:val="Strong"/>
          <w:rFonts w:ascii="Times New Roman" w:hAnsi="Times New Roman" w:cs="Times New Roman"/>
          <w:sz w:val="28"/>
          <w:szCs w:val="28"/>
        </w:rPr>
        <w:t>education systems can be inclusive without compromising standards</w:t>
      </w:r>
      <w:r w:rsidRPr="0056144C">
        <w:rPr>
          <w:rFonts w:ascii="Times New Roman" w:hAnsi="Times New Roman" w:cs="Times New Roman"/>
          <w:sz w:val="28"/>
          <w:szCs w:val="28"/>
        </w:rPr>
        <w:t xml:space="preserve">. By combining </w:t>
      </w:r>
      <w:r w:rsidRPr="0056144C">
        <w:rPr>
          <w:rStyle w:val="Strong"/>
          <w:rFonts w:ascii="Times New Roman" w:hAnsi="Times New Roman" w:cs="Times New Roman"/>
          <w:sz w:val="28"/>
          <w:szCs w:val="28"/>
        </w:rPr>
        <w:t>policy reform, school-based support, and community engagement</w:t>
      </w:r>
      <w:r w:rsidRPr="0056144C">
        <w:rPr>
          <w:rFonts w:ascii="Times New Roman" w:hAnsi="Times New Roman" w:cs="Times New Roman"/>
          <w:sz w:val="28"/>
          <w:szCs w:val="28"/>
        </w:rPr>
        <w:t xml:space="preserve">, Zambia offers a practical and successful blueprint that Lesotho can adapt. Investing in girls’ return to school after pregnancy not only upholds their rights but also contributes to </w:t>
      </w:r>
      <w:r w:rsidRPr="0056144C">
        <w:rPr>
          <w:rStyle w:val="Strong"/>
          <w:rFonts w:ascii="Times New Roman" w:hAnsi="Times New Roman" w:cs="Times New Roman"/>
          <w:sz w:val="28"/>
          <w:szCs w:val="28"/>
        </w:rPr>
        <w:t>gender equality, poverty reduction, and national development</w:t>
      </w:r>
      <w:r w:rsidRPr="0056144C">
        <w:rPr>
          <w:rFonts w:ascii="Times New Roman" w:hAnsi="Times New Roman" w:cs="Times New Roman"/>
          <w:sz w:val="28"/>
          <w:szCs w:val="28"/>
        </w:rPr>
        <w:t>.</w:t>
      </w:r>
    </w:p>
    <w:p w14:paraId="2E20EF8E"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Guyana: Reintegration of Pregnant Girls and Adolescent Mothers – A Pathway to Inclusion and Empowerment</w:t>
      </w:r>
    </w:p>
    <w:p w14:paraId="4092D88D"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Background</w:t>
      </w:r>
    </w:p>
    <w:p w14:paraId="5C8A7B61"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Guyana, like many countries in the Caribbean and sub-Saharan Africa, has grappled with the challenge of </w:t>
      </w:r>
      <w:r w:rsidRPr="0056144C">
        <w:rPr>
          <w:rStyle w:val="Strong"/>
          <w:rFonts w:ascii="Times New Roman" w:hAnsi="Times New Roman" w:cs="Times New Roman"/>
          <w:sz w:val="28"/>
          <w:szCs w:val="28"/>
        </w:rPr>
        <w:t>adolescent pregnancy contributing to school dropout</w:t>
      </w:r>
      <w:r w:rsidRPr="0056144C">
        <w:rPr>
          <w:rFonts w:ascii="Times New Roman" w:hAnsi="Times New Roman" w:cs="Times New Roman"/>
          <w:sz w:val="28"/>
          <w:szCs w:val="28"/>
        </w:rPr>
        <w:t xml:space="preserve">. For years, early motherhood was seen as the end of a girl’s educational journey. But Guyana has gradually shifted towards a </w:t>
      </w:r>
      <w:r w:rsidRPr="0056144C">
        <w:rPr>
          <w:rStyle w:val="Strong"/>
          <w:rFonts w:ascii="Times New Roman" w:hAnsi="Times New Roman" w:cs="Times New Roman"/>
          <w:sz w:val="28"/>
          <w:szCs w:val="28"/>
        </w:rPr>
        <w:t>progressive, inclusive model</w:t>
      </w:r>
      <w:r w:rsidRPr="0056144C">
        <w:rPr>
          <w:rFonts w:ascii="Times New Roman" w:hAnsi="Times New Roman" w:cs="Times New Roman"/>
          <w:sz w:val="28"/>
          <w:szCs w:val="28"/>
        </w:rPr>
        <w:t xml:space="preserve"> that gives adolescent mothers a </w:t>
      </w:r>
      <w:r w:rsidRPr="0056144C">
        <w:rPr>
          <w:rStyle w:val="Strong"/>
          <w:rFonts w:ascii="Times New Roman" w:hAnsi="Times New Roman" w:cs="Times New Roman"/>
          <w:sz w:val="28"/>
          <w:szCs w:val="28"/>
        </w:rPr>
        <w:t>second chance at education</w:t>
      </w:r>
      <w:r w:rsidRPr="0056144C">
        <w:rPr>
          <w:rFonts w:ascii="Times New Roman" w:hAnsi="Times New Roman" w:cs="Times New Roman"/>
          <w:sz w:val="28"/>
          <w:szCs w:val="28"/>
        </w:rPr>
        <w:t xml:space="preserve">—a model increasingly viewed as a </w:t>
      </w:r>
      <w:r w:rsidRPr="0056144C">
        <w:rPr>
          <w:rStyle w:val="Strong"/>
          <w:rFonts w:ascii="Times New Roman" w:hAnsi="Times New Roman" w:cs="Times New Roman"/>
          <w:sz w:val="28"/>
          <w:szCs w:val="28"/>
        </w:rPr>
        <w:t>best practice in gender-transformative education</w:t>
      </w:r>
      <w:r w:rsidRPr="0056144C">
        <w:rPr>
          <w:rFonts w:ascii="Times New Roman" w:hAnsi="Times New Roman" w:cs="Times New Roman"/>
          <w:sz w:val="28"/>
          <w:szCs w:val="28"/>
        </w:rPr>
        <w:t>.</w:t>
      </w:r>
    </w:p>
    <w:p w14:paraId="2EF39E4D" w14:textId="2381F883"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Key Strategies and Successes</w:t>
      </w:r>
    </w:p>
    <w:p w14:paraId="530CC16B"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1. Re-entry and Alternative Learning Pathways</w:t>
      </w:r>
    </w:p>
    <w:p w14:paraId="2B6510B8"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Guyana does not exclude pregnant girls from school. Instead, it allows:</w:t>
      </w:r>
    </w:p>
    <w:p w14:paraId="5F3F3D6E"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Temporary leave from school during pregnancy</w:t>
      </w:r>
      <w:r w:rsidRPr="0056144C">
        <w:rPr>
          <w:rFonts w:ascii="Times New Roman" w:hAnsi="Times New Roman" w:cs="Times New Roman"/>
          <w:sz w:val="28"/>
          <w:szCs w:val="28"/>
        </w:rPr>
        <w:t>,</w:t>
      </w:r>
    </w:p>
    <w:p w14:paraId="182495F5"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Return to the same school post-delivery</w:t>
      </w:r>
      <w:r w:rsidRPr="0056144C">
        <w:rPr>
          <w:rFonts w:ascii="Times New Roman" w:hAnsi="Times New Roman" w:cs="Times New Roman"/>
          <w:sz w:val="28"/>
          <w:szCs w:val="28"/>
        </w:rPr>
        <w:t>, or transfer to another school for a fresh start,</w:t>
      </w:r>
    </w:p>
    <w:p w14:paraId="4E99882F"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Access to </w:t>
      </w:r>
      <w:r w:rsidRPr="0056144C">
        <w:rPr>
          <w:rStyle w:val="Strong"/>
          <w:rFonts w:ascii="Times New Roman" w:hAnsi="Times New Roman" w:cs="Times New Roman"/>
          <w:sz w:val="28"/>
          <w:szCs w:val="28"/>
        </w:rPr>
        <w:t>alternative education programs</w:t>
      </w:r>
      <w:r w:rsidRPr="0056144C">
        <w:rPr>
          <w:rFonts w:ascii="Times New Roman" w:hAnsi="Times New Roman" w:cs="Times New Roman"/>
          <w:sz w:val="28"/>
          <w:szCs w:val="28"/>
        </w:rPr>
        <w:t xml:space="preserve"> (such as evening classes, community learning centers, or technical and vocational education and training (TVET)) for those unable to return to regular schooling.</w:t>
      </w:r>
    </w:p>
    <w:p w14:paraId="730A450B"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This </w:t>
      </w:r>
      <w:r w:rsidRPr="0056144C">
        <w:rPr>
          <w:rStyle w:val="Strong"/>
          <w:rFonts w:ascii="Times New Roman" w:hAnsi="Times New Roman" w:cs="Times New Roman"/>
          <w:sz w:val="28"/>
          <w:szCs w:val="28"/>
        </w:rPr>
        <w:t>flexible approach</w:t>
      </w:r>
      <w:r w:rsidRPr="0056144C">
        <w:rPr>
          <w:rFonts w:ascii="Times New Roman" w:hAnsi="Times New Roman" w:cs="Times New Roman"/>
          <w:sz w:val="28"/>
          <w:szCs w:val="28"/>
        </w:rPr>
        <w:t xml:space="preserve"> helps ensure that motherhood does not permanently derail a girl’s future.</w:t>
      </w:r>
    </w:p>
    <w:p w14:paraId="7D684427"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2. Community and Family Support Initiatives</w:t>
      </w:r>
    </w:p>
    <w:p w14:paraId="240B86D4"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Recognizing the importance of social acceptance, Guyana:</w:t>
      </w:r>
    </w:p>
    <w:p w14:paraId="694033D4"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Engages families, teachers, and community leaders</w:t>
      </w:r>
      <w:r w:rsidRPr="0056144C">
        <w:rPr>
          <w:rFonts w:ascii="Times New Roman" w:hAnsi="Times New Roman" w:cs="Times New Roman"/>
          <w:sz w:val="28"/>
          <w:szCs w:val="28"/>
        </w:rPr>
        <w:t xml:space="preserve"> to support reintegration,</w:t>
      </w:r>
    </w:p>
    <w:p w14:paraId="5F112A6C"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Promotes </w:t>
      </w:r>
      <w:r w:rsidRPr="0056144C">
        <w:rPr>
          <w:rStyle w:val="Strong"/>
          <w:rFonts w:ascii="Times New Roman" w:hAnsi="Times New Roman" w:cs="Times New Roman"/>
          <w:sz w:val="28"/>
          <w:szCs w:val="28"/>
        </w:rPr>
        <w:t>non-discrimination campaigns</w:t>
      </w:r>
      <w:r w:rsidRPr="0056144C">
        <w:rPr>
          <w:rFonts w:ascii="Times New Roman" w:hAnsi="Times New Roman" w:cs="Times New Roman"/>
          <w:sz w:val="28"/>
          <w:szCs w:val="28"/>
        </w:rPr>
        <w:t xml:space="preserve"> in schools and local media,</w:t>
      </w:r>
    </w:p>
    <w:p w14:paraId="30956C58"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Encourages </w:t>
      </w:r>
      <w:r w:rsidRPr="0056144C">
        <w:rPr>
          <w:rStyle w:val="Strong"/>
          <w:rFonts w:ascii="Times New Roman" w:hAnsi="Times New Roman" w:cs="Times New Roman"/>
          <w:sz w:val="28"/>
          <w:szCs w:val="28"/>
        </w:rPr>
        <w:t>community-based support groups</w:t>
      </w:r>
      <w:r w:rsidRPr="0056144C">
        <w:rPr>
          <w:rFonts w:ascii="Times New Roman" w:hAnsi="Times New Roman" w:cs="Times New Roman"/>
          <w:sz w:val="28"/>
          <w:szCs w:val="28"/>
        </w:rPr>
        <w:t xml:space="preserve"> for young mothers to share experiences and build resilience.</w:t>
      </w:r>
    </w:p>
    <w:p w14:paraId="6F6A3027"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This has been key in </w:t>
      </w:r>
      <w:r w:rsidRPr="0056144C">
        <w:rPr>
          <w:rStyle w:val="Strong"/>
          <w:rFonts w:ascii="Times New Roman" w:hAnsi="Times New Roman" w:cs="Times New Roman"/>
          <w:sz w:val="28"/>
          <w:szCs w:val="28"/>
        </w:rPr>
        <w:t>reducing stigma</w:t>
      </w:r>
      <w:r w:rsidRPr="0056144C">
        <w:rPr>
          <w:rFonts w:ascii="Times New Roman" w:hAnsi="Times New Roman" w:cs="Times New Roman"/>
          <w:sz w:val="28"/>
          <w:szCs w:val="28"/>
        </w:rPr>
        <w:t xml:space="preserve"> and ensuring that girls are welcomed back into school environments.</w:t>
      </w:r>
    </w:p>
    <w:p w14:paraId="68C2A513"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3. Life Skills and Comprehensive Sexuality Education (CSE)</w:t>
      </w:r>
    </w:p>
    <w:p w14:paraId="0E43A5EB"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Guyana integrates </w:t>
      </w:r>
      <w:r w:rsidRPr="0056144C">
        <w:rPr>
          <w:rStyle w:val="Strong"/>
          <w:rFonts w:ascii="Times New Roman" w:hAnsi="Times New Roman" w:cs="Times New Roman"/>
          <w:sz w:val="28"/>
          <w:szCs w:val="28"/>
        </w:rPr>
        <w:t>sexual and reproductive health education</w:t>
      </w:r>
      <w:r w:rsidRPr="0056144C">
        <w:rPr>
          <w:rFonts w:ascii="Times New Roman" w:hAnsi="Times New Roman" w:cs="Times New Roman"/>
          <w:sz w:val="28"/>
          <w:szCs w:val="28"/>
        </w:rPr>
        <w:t xml:space="preserve"> into its national curriculum to:</w:t>
      </w:r>
    </w:p>
    <w:p w14:paraId="5440DDF2"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Promote </w:t>
      </w:r>
      <w:r w:rsidRPr="0056144C">
        <w:rPr>
          <w:rStyle w:val="Strong"/>
          <w:rFonts w:ascii="Times New Roman" w:hAnsi="Times New Roman" w:cs="Times New Roman"/>
          <w:sz w:val="28"/>
          <w:szCs w:val="28"/>
        </w:rPr>
        <w:t>informed decision-making</w:t>
      </w:r>
      <w:r w:rsidRPr="0056144C">
        <w:rPr>
          <w:rFonts w:ascii="Times New Roman" w:hAnsi="Times New Roman" w:cs="Times New Roman"/>
          <w:sz w:val="28"/>
          <w:szCs w:val="28"/>
        </w:rPr>
        <w:t xml:space="preserve"> among youth,</w:t>
      </w:r>
    </w:p>
    <w:p w14:paraId="578F61E2"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Prevent repeat pregnancies,</w:t>
      </w:r>
    </w:p>
    <w:p w14:paraId="32AAF431"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Equip girls and boys with </w:t>
      </w:r>
      <w:r w:rsidRPr="0056144C">
        <w:rPr>
          <w:rStyle w:val="Strong"/>
          <w:rFonts w:ascii="Times New Roman" w:hAnsi="Times New Roman" w:cs="Times New Roman"/>
          <w:sz w:val="28"/>
          <w:szCs w:val="28"/>
        </w:rPr>
        <w:t>knowledge about their rights and responsibilities</w:t>
      </w:r>
      <w:r w:rsidRPr="0056144C">
        <w:rPr>
          <w:rFonts w:ascii="Times New Roman" w:hAnsi="Times New Roman" w:cs="Times New Roman"/>
          <w:sz w:val="28"/>
          <w:szCs w:val="28"/>
        </w:rPr>
        <w:t>.</w:t>
      </w:r>
    </w:p>
    <w:p w14:paraId="6366D484"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This proactive education also includes topics such as gender equality, respectful relationships, and assertive communication.</w:t>
      </w:r>
    </w:p>
    <w:p w14:paraId="70882A47"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4. Psychosocial and Health Support</w:t>
      </w:r>
    </w:p>
    <w:p w14:paraId="32CAD4EA"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Reintegrated adolescent mothers often face </w:t>
      </w:r>
      <w:r w:rsidRPr="0056144C">
        <w:rPr>
          <w:rStyle w:val="Strong"/>
          <w:rFonts w:ascii="Times New Roman" w:hAnsi="Times New Roman" w:cs="Times New Roman"/>
          <w:sz w:val="28"/>
          <w:szCs w:val="28"/>
        </w:rPr>
        <w:t>emotional, financial, and health-related challenges</w:t>
      </w:r>
      <w:r w:rsidRPr="0056144C">
        <w:rPr>
          <w:rFonts w:ascii="Times New Roman" w:hAnsi="Times New Roman" w:cs="Times New Roman"/>
          <w:sz w:val="28"/>
          <w:szCs w:val="28"/>
        </w:rPr>
        <w:t>. Guyana’s approach includes:</w:t>
      </w:r>
    </w:p>
    <w:p w14:paraId="2A56D6DF"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School-based counseling services</w:t>
      </w:r>
      <w:r w:rsidRPr="0056144C">
        <w:rPr>
          <w:rFonts w:ascii="Times New Roman" w:hAnsi="Times New Roman" w:cs="Times New Roman"/>
          <w:sz w:val="28"/>
          <w:szCs w:val="28"/>
        </w:rPr>
        <w:t>, where available,</w:t>
      </w:r>
    </w:p>
    <w:p w14:paraId="607DF5E3"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Referral systems</w:t>
      </w:r>
      <w:r w:rsidRPr="0056144C">
        <w:rPr>
          <w:rFonts w:ascii="Times New Roman" w:hAnsi="Times New Roman" w:cs="Times New Roman"/>
          <w:sz w:val="28"/>
          <w:szCs w:val="28"/>
        </w:rPr>
        <w:t xml:space="preserve"> to health clinics and social workers,</w:t>
      </w:r>
    </w:p>
    <w:p w14:paraId="5B4EED3D"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Coordination between the education and health sectors to ensure </w:t>
      </w:r>
      <w:r w:rsidRPr="0056144C">
        <w:rPr>
          <w:rStyle w:val="Strong"/>
          <w:rFonts w:ascii="Times New Roman" w:hAnsi="Times New Roman" w:cs="Times New Roman"/>
          <w:sz w:val="28"/>
          <w:szCs w:val="28"/>
        </w:rPr>
        <w:t>holistic support</w:t>
      </w:r>
      <w:r w:rsidRPr="0056144C">
        <w:rPr>
          <w:rFonts w:ascii="Times New Roman" w:hAnsi="Times New Roman" w:cs="Times New Roman"/>
          <w:sz w:val="28"/>
          <w:szCs w:val="28"/>
        </w:rPr>
        <w:t xml:space="preserve"> for young mothers.</w:t>
      </w:r>
    </w:p>
    <w:p w14:paraId="01F966C9" w14:textId="3EDA1DD3"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Impact</w:t>
      </w:r>
    </w:p>
    <w:p w14:paraId="57E8CDE9"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More girls are </w:t>
      </w:r>
      <w:r w:rsidRPr="0056144C">
        <w:rPr>
          <w:rStyle w:val="Strong"/>
          <w:rFonts w:ascii="Times New Roman" w:hAnsi="Times New Roman" w:cs="Times New Roman"/>
          <w:sz w:val="28"/>
          <w:szCs w:val="28"/>
        </w:rPr>
        <w:t>returning to school post-pregnancy</w:t>
      </w:r>
      <w:r w:rsidRPr="0056144C">
        <w:rPr>
          <w:rFonts w:ascii="Times New Roman" w:hAnsi="Times New Roman" w:cs="Times New Roman"/>
          <w:sz w:val="28"/>
          <w:szCs w:val="28"/>
        </w:rPr>
        <w:t xml:space="preserve"> and </w:t>
      </w:r>
      <w:r w:rsidRPr="0056144C">
        <w:rPr>
          <w:rStyle w:val="Strong"/>
          <w:rFonts w:ascii="Times New Roman" w:hAnsi="Times New Roman" w:cs="Times New Roman"/>
          <w:sz w:val="28"/>
          <w:szCs w:val="28"/>
        </w:rPr>
        <w:t>completing secondary education</w:t>
      </w:r>
      <w:r w:rsidRPr="0056144C">
        <w:rPr>
          <w:rFonts w:ascii="Times New Roman" w:hAnsi="Times New Roman" w:cs="Times New Roman"/>
          <w:sz w:val="28"/>
          <w:szCs w:val="28"/>
        </w:rPr>
        <w:t>.</w:t>
      </w:r>
    </w:p>
    <w:p w14:paraId="193059E3"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Young mothers accessing </w:t>
      </w:r>
      <w:r w:rsidRPr="0056144C">
        <w:rPr>
          <w:rStyle w:val="Strong"/>
          <w:rFonts w:ascii="Times New Roman" w:hAnsi="Times New Roman" w:cs="Times New Roman"/>
          <w:sz w:val="28"/>
          <w:szCs w:val="28"/>
        </w:rPr>
        <w:t>alternative education pathways</w:t>
      </w:r>
      <w:r w:rsidRPr="0056144C">
        <w:rPr>
          <w:rFonts w:ascii="Times New Roman" w:hAnsi="Times New Roman" w:cs="Times New Roman"/>
          <w:sz w:val="28"/>
          <w:szCs w:val="28"/>
        </w:rPr>
        <w:t xml:space="preserve"> are gaining vocational and entrepreneurial skills, increasing their independence.</w:t>
      </w:r>
    </w:p>
    <w:p w14:paraId="6EF515B4"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Public discourse in Guyana has increasingly shifted towards </w:t>
      </w:r>
      <w:r w:rsidRPr="0056144C">
        <w:rPr>
          <w:rStyle w:val="Strong"/>
          <w:rFonts w:ascii="Times New Roman" w:hAnsi="Times New Roman" w:cs="Times New Roman"/>
          <w:sz w:val="28"/>
          <w:szCs w:val="28"/>
        </w:rPr>
        <w:t>support rather than punishment</w:t>
      </w:r>
      <w:r w:rsidRPr="0056144C">
        <w:rPr>
          <w:rFonts w:ascii="Times New Roman" w:hAnsi="Times New Roman" w:cs="Times New Roman"/>
          <w:sz w:val="28"/>
          <w:szCs w:val="28"/>
        </w:rPr>
        <w:t xml:space="preserve"> for adolescent mothers.</w:t>
      </w:r>
    </w:p>
    <w:p w14:paraId="21C70862" w14:textId="0970B9DC"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Relevance to Lesotho</w:t>
      </w:r>
    </w:p>
    <w:p w14:paraId="6B994BE6"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Lesotho, where adolescent pregnancy remains a major contributor to school dropout, can adapt key lessons from Guyana’s reintegration model:</w:t>
      </w:r>
    </w:p>
    <w:tbl>
      <w:tblPr>
        <w:tblStyle w:val="TableGrid"/>
        <w:tblW w:w="9895" w:type="dxa"/>
        <w:tblLook w:val="04A0" w:firstRow="1" w:lastRow="0" w:firstColumn="1" w:lastColumn="0" w:noHBand="0" w:noVBand="1"/>
      </w:tblPr>
      <w:tblGrid>
        <w:gridCol w:w="3489"/>
        <w:gridCol w:w="6406"/>
      </w:tblGrid>
      <w:tr w:rsidR="00D16407" w:rsidRPr="0056144C" w14:paraId="2899A52B" w14:textId="77777777" w:rsidTr="00FD7738">
        <w:tc>
          <w:tcPr>
            <w:tcW w:w="0" w:type="auto"/>
            <w:hideMark/>
          </w:tcPr>
          <w:p w14:paraId="7301AE83"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Guyana's Best Practice</w:t>
            </w:r>
          </w:p>
        </w:tc>
        <w:tc>
          <w:tcPr>
            <w:tcW w:w="6406" w:type="dxa"/>
            <w:hideMark/>
          </w:tcPr>
          <w:p w14:paraId="2290D074"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What Lesotho Can Adopt</w:t>
            </w:r>
          </w:p>
        </w:tc>
      </w:tr>
      <w:tr w:rsidR="00D16407" w:rsidRPr="0056144C" w14:paraId="00010679" w14:textId="77777777" w:rsidTr="00FD7738">
        <w:tc>
          <w:tcPr>
            <w:tcW w:w="0" w:type="auto"/>
            <w:hideMark/>
          </w:tcPr>
          <w:p w14:paraId="296230D9"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Policy of re-entry and alternative pathways</w:t>
            </w:r>
          </w:p>
        </w:tc>
        <w:tc>
          <w:tcPr>
            <w:tcW w:w="6406" w:type="dxa"/>
            <w:hideMark/>
          </w:tcPr>
          <w:p w14:paraId="36F8C096"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Develop a national reintegration policy ensuring girls can return to school or access flexible learning options.</w:t>
            </w:r>
          </w:p>
        </w:tc>
      </w:tr>
      <w:tr w:rsidR="00D16407" w:rsidRPr="0056144C" w14:paraId="09FE219D" w14:textId="77777777" w:rsidTr="00FD7738">
        <w:tc>
          <w:tcPr>
            <w:tcW w:w="0" w:type="auto"/>
            <w:hideMark/>
          </w:tcPr>
          <w:p w14:paraId="42620A7A"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Community sensitization and anti-stigma campaigns</w:t>
            </w:r>
          </w:p>
        </w:tc>
        <w:tc>
          <w:tcPr>
            <w:tcW w:w="6406" w:type="dxa"/>
            <w:hideMark/>
          </w:tcPr>
          <w:p w14:paraId="4638BED7"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Involve chiefs, faith leaders, and caregivers in breaking stigma around adolescent motherhood.</w:t>
            </w:r>
          </w:p>
        </w:tc>
      </w:tr>
      <w:tr w:rsidR="00D16407" w:rsidRPr="0056144C" w14:paraId="48C32DA2" w14:textId="77777777" w:rsidTr="00FD7738">
        <w:tc>
          <w:tcPr>
            <w:tcW w:w="0" w:type="auto"/>
            <w:hideMark/>
          </w:tcPr>
          <w:p w14:paraId="755C3FE6"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CSE integrated into the curriculum</w:t>
            </w:r>
          </w:p>
        </w:tc>
        <w:tc>
          <w:tcPr>
            <w:tcW w:w="6406" w:type="dxa"/>
            <w:hideMark/>
          </w:tcPr>
          <w:p w14:paraId="6F0C5FC6"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Strengthen life skills education with comprehensive sexual and reproductive health content.</w:t>
            </w:r>
          </w:p>
        </w:tc>
      </w:tr>
      <w:tr w:rsidR="00D16407" w:rsidRPr="0056144C" w14:paraId="5C25DD1A" w14:textId="77777777" w:rsidTr="00FD7738">
        <w:tc>
          <w:tcPr>
            <w:tcW w:w="0" w:type="auto"/>
            <w:hideMark/>
          </w:tcPr>
          <w:p w14:paraId="02BA7FB0" w14:textId="77777777"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School-based and referral support services</w:t>
            </w:r>
          </w:p>
        </w:tc>
        <w:tc>
          <w:tcPr>
            <w:tcW w:w="6406" w:type="dxa"/>
            <w:hideMark/>
          </w:tcPr>
          <w:p w14:paraId="47C142A0"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Establish links between schools, clinics, and social workers to support returning mothers.</w:t>
            </w:r>
          </w:p>
        </w:tc>
      </w:tr>
    </w:tbl>
    <w:p w14:paraId="580F155F" w14:textId="0E005D5A" w:rsidR="00D16407" w:rsidRPr="0056144C" w:rsidRDefault="00D16407"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i/>
          <w:iCs/>
          <w:sz w:val="28"/>
          <w:szCs w:val="28"/>
        </w:rPr>
        <w:t xml:space="preserve"> Conclusion</w:t>
      </w:r>
    </w:p>
    <w:p w14:paraId="55B3C762" w14:textId="77777777" w:rsidR="00D16407" w:rsidRPr="0056144C" w:rsidRDefault="00D16407"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Guyana’s experience proves that </w:t>
      </w:r>
      <w:r w:rsidRPr="0056144C">
        <w:rPr>
          <w:rStyle w:val="Strong"/>
          <w:rFonts w:ascii="Times New Roman" w:hAnsi="Times New Roman" w:cs="Times New Roman"/>
          <w:sz w:val="28"/>
          <w:szCs w:val="28"/>
        </w:rPr>
        <w:t>reintegration is possible when approached with empathy, flexibility, and a commitment to gender equality</w:t>
      </w:r>
      <w:r w:rsidRPr="0056144C">
        <w:rPr>
          <w:rFonts w:ascii="Times New Roman" w:hAnsi="Times New Roman" w:cs="Times New Roman"/>
          <w:sz w:val="28"/>
          <w:szCs w:val="28"/>
        </w:rPr>
        <w:t>. For Lesotho, where adolescent mothers often face isolation and exclusion, adopting similar strategies could transform educational and life outcomes for thousands of girls. Education must not end with pregnancy—it must adapt and continue.</w:t>
      </w:r>
    </w:p>
    <w:bookmarkEnd w:id="54"/>
    <w:p w14:paraId="72708C28"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Sierra Leone: A Transformative Journey from Exclusion to Radical Inclusion</w:t>
      </w:r>
    </w:p>
    <w:p w14:paraId="62BDCEE5"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Background</w:t>
      </w:r>
    </w:p>
    <w:p w14:paraId="26B7047B"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For years, Sierra Leone enforced a </w:t>
      </w:r>
      <w:r w:rsidRPr="0056144C">
        <w:rPr>
          <w:rStyle w:val="Strong"/>
          <w:rFonts w:ascii="Times New Roman" w:hAnsi="Times New Roman" w:cs="Times New Roman"/>
          <w:sz w:val="28"/>
          <w:szCs w:val="28"/>
        </w:rPr>
        <w:t>ban on pregnant schoolgirls</w:t>
      </w:r>
      <w:r w:rsidRPr="0056144C">
        <w:rPr>
          <w:rFonts w:ascii="Times New Roman" w:hAnsi="Times New Roman" w:cs="Times New Roman"/>
          <w:sz w:val="28"/>
          <w:szCs w:val="28"/>
        </w:rPr>
        <w:t xml:space="preserve">, effectively ending the education journey of thousands of adolescent girls who became pregnant. This discriminatory policy sparked national and global outcry. In a historic shift, Sierra Leone made bold reforms that are now considered </w:t>
      </w:r>
      <w:r w:rsidRPr="0056144C">
        <w:rPr>
          <w:rStyle w:val="Strong"/>
          <w:rFonts w:ascii="Times New Roman" w:hAnsi="Times New Roman" w:cs="Times New Roman"/>
          <w:sz w:val="28"/>
          <w:szCs w:val="28"/>
        </w:rPr>
        <w:t>a model for gender-equitable education policy</w:t>
      </w:r>
      <w:r w:rsidRPr="0056144C">
        <w:rPr>
          <w:rFonts w:ascii="Times New Roman" w:hAnsi="Times New Roman" w:cs="Times New Roman"/>
          <w:sz w:val="28"/>
          <w:szCs w:val="28"/>
        </w:rPr>
        <w:t xml:space="preserve"> in Africa.</w:t>
      </w:r>
    </w:p>
    <w:p w14:paraId="14E64B21" w14:textId="0DB3C188"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Key Milestones and Best Practices</w:t>
      </w:r>
    </w:p>
    <w:p w14:paraId="61DCEA15"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1. Lifting the Ban on Pregnant Girls (2020)</w:t>
      </w:r>
    </w:p>
    <w:p w14:paraId="730D1133"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Following sustained advocacy by girls’ rights organizations, civil society, and international bodies, Sierra Leone </w:t>
      </w:r>
      <w:r w:rsidRPr="0056144C">
        <w:rPr>
          <w:rStyle w:val="Strong"/>
          <w:rFonts w:ascii="Times New Roman" w:hAnsi="Times New Roman" w:cs="Times New Roman"/>
          <w:sz w:val="28"/>
          <w:szCs w:val="28"/>
        </w:rPr>
        <w:t>officially lifted the ban on pregnant girls attending school</w:t>
      </w:r>
      <w:r w:rsidRPr="0056144C">
        <w:rPr>
          <w:rFonts w:ascii="Times New Roman" w:hAnsi="Times New Roman" w:cs="Times New Roman"/>
          <w:sz w:val="28"/>
          <w:szCs w:val="28"/>
        </w:rPr>
        <w:t xml:space="preserve"> in 2020. This was a monumental step towards restoring the right to education for thousands of girls affected by early pregnancy.</w:t>
      </w:r>
    </w:p>
    <w:p w14:paraId="5759CF1B"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The government publicly acknowledged the ban’s harm and committed to </w:t>
      </w:r>
      <w:r w:rsidRPr="0056144C">
        <w:rPr>
          <w:rStyle w:val="Strong"/>
          <w:rFonts w:ascii="Times New Roman" w:hAnsi="Times New Roman" w:cs="Times New Roman"/>
          <w:sz w:val="28"/>
          <w:szCs w:val="28"/>
        </w:rPr>
        <w:t>non-discrimination in education access</w:t>
      </w:r>
      <w:r w:rsidRPr="0056144C">
        <w:rPr>
          <w:rFonts w:ascii="Times New Roman" w:hAnsi="Times New Roman" w:cs="Times New Roman"/>
          <w:sz w:val="28"/>
          <w:szCs w:val="28"/>
        </w:rPr>
        <w:t>.</w:t>
      </w:r>
    </w:p>
    <w:p w14:paraId="2B6B2922"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Girls who were previously forced out were encouraged to </w:t>
      </w:r>
      <w:r w:rsidRPr="0056144C">
        <w:rPr>
          <w:rStyle w:val="Strong"/>
          <w:rFonts w:ascii="Times New Roman" w:hAnsi="Times New Roman" w:cs="Times New Roman"/>
          <w:sz w:val="28"/>
          <w:szCs w:val="28"/>
        </w:rPr>
        <w:t>return to school after childbirth</w:t>
      </w:r>
      <w:r w:rsidRPr="0056144C">
        <w:rPr>
          <w:rFonts w:ascii="Times New Roman" w:hAnsi="Times New Roman" w:cs="Times New Roman"/>
          <w:sz w:val="28"/>
          <w:szCs w:val="28"/>
        </w:rPr>
        <w:t>, without shame or penalty.</w:t>
      </w:r>
    </w:p>
    <w:p w14:paraId="647A7527"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2. Radical Inclusion Policy (2021)</w:t>
      </w:r>
    </w:p>
    <w:p w14:paraId="48ED5373"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In 2021, Sierra Leone introduced its </w:t>
      </w:r>
      <w:r w:rsidRPr="0056144C">
        <w:rPr>
          <w:rStyle w:val="Strong"/>
          <w:rFonts w:ascii="Times New Roman" w:hAnsi="Times New Roman" w:cs="Times New Roman"/>
          <w:sz w:val="28"/>
          <w:szCs w:val="28"/>
        </w:rPr>
        <w:t>"Radical Inclusion Policy in Schools"</w:t>
      </w:r>
      <w:r w:rsidRPr="0056144C">
        <w:rPr>
          <w:rFonts w:ascii="Times New Roman" w:hAnsi="Times New Roman" w:cs="Times New Roman"/>
          <w:sz w:val="28"/>
          <w:szCs w:val="28"/>
        </w:rPr>
        <w:t>, a progressive framework that:</w:t>
      </w:r>
    </w:p>
    <w:p w14:paraId="53A74D66"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Guarantees the </w:t>
      </w:r>
      <w:r w:rsidRPr="0056144C">
        <w:rPr>
          <w:rStyle w:val="Strong"/>
          <w:rFonts w:ascii="Times New Roman" w:hAnsi="Times New Roman" w:cs="Times New Roman"/>
          <w:sz w:val="28"/>
          <w:szCs w:val="28"/>
        </w:rPr>
        <w:t>right of all children—especially girls, pregnant learners, young mothers, and children from marginalized communities—to access and remain in school</w:t>
      </w:r>
      <w:r w:rsidRPr="0056144C">
        <w:rPr>
          <w:rFonts w:ascii="Times New Roman" w:hAnsi="Times New Roman" w:cs="Times New Roman"/>
          <w:sz w:val="28"/>
          <w:szCs w:val="28"/>
        </w:rPr>
        <w:t>.</w:t>
      </w:r>
    </w:p>
    <w:p w14:paraId="54512E1A"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Provides clear guidance for schools to </w:t>
      </w:r>
      <w:r w:rsidRPr="0056144C">
        <w:rPr>
          <w:rStyle w:val="Strong"/>
          <w:rFonts w:ascii="Times New Roman" w:hAnsi="Times New Roman" w:cs="Times New Roman"/>
          <w:sz w:val="28"/>
          <w:szCs w:val="28"/>
        </w:rPr>
        <w:t>support, not exclude</w:t>
      </w:r>
      <w:r w:rsidRPr="0056144C">
        <w:rPr>
          <w:rFonts w:ascii="Times New Roman" w:hAnsi="Times New Roman" w:cs="Times New Roman"/>
          <w:sz w:val="28"/>
          <w:szCs w:val="28"/>
        </w:rPr>
        <w:t>, pregnant and parenting girls.</w:t>
      </w:r>
    </w:p>
    <w:p w14:paraId="49627270"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Ensures that girls can </w:t>
      </w:r>
      <w:r w:rsidRPr="0056144C">
        <w:rPr>
          <w:rStyle w:val="Strong"/>
          <w:rFonts w:ascii="Times New Roman" w:hAnsi="Times New Roman" w:cs="Times New Roman"/>
          <w:sz w:val="28"/>
          <w:szCs w:val="28"/>
        </w:rPr>
        <w:t>continue schooling during pregnancy</w:t>
      </w:r>
      <w:r w:rsidRPr="0056144C">
        <w:rPr>
          <w:rFonts w:ascii="Times New Roman" w:hAnsi="Times New Roman" w:cs="Times New Roman"/>
          <w:sz w:val="28"/>
          <w:szCs w:val="28"/>
        </w:rPr>
        <w:t xml:space="preserve"> or return immediately after childbirth.</w:t>
      </w:r>
    </w:p>
    <w:p w14:paraId="60CD081B"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Discourages stigma and promotes </w:t>
      </w:r>
      <w:r w:rsidRPr="0056144C">
        <w:rPr>
          <w:rStyle w:val="Strong"/>
          <w:rFonts w:ascii="Times New Roman" w:hAnsi="Times New Roman" w:cs="Times New Roman"/>
          <w:sz w:val="28"/>
          <w:szCs w:val="28"/>
        </w:rPr>
        <w:t>positive school environments</w:t>
      </w:r>
      <w:r w:rsidRPr="0056144C">
        <w:rPr>
          <w:rFonts w:ascii="Times New Roman" w:hAnsi="Times New Roman" w:cs="Times New Roman"/>
          <w:sz w:val="28"/>
          <w:szCs w:val="28"/>
        </w:rPr>
        <w:t>.</w:t>
      </w:r>
    </w:p>
    <w:p w14:paraId="34BCD059"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“We are saying to every girl: your dreams are valid, your education is your right.” – David Moinina Sengeh, Minister of Basic and Senior Secondary Education, Sierra Leone.</w:t>
      </w:r>
    </w:p>
    <w:p w14:paraId="50A67646"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3. Holistic School and Community Support</w:t>
      </w:r>
    </w:p>
    <w:p w14:paraId="1D143725"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The success of reintegration in Sierra Leone is grounded in strong </w:t>
      </w:r>
      <w:r w:rsidRPr="0056144C">
        <w:rPr>
          <w:rStyle w:val="Strong"/>
          <w:rFonts w:ascii="Times New Roman" w:hAnsi="Times New Roman" w:cs="Times New Roman"/>
          <w:sz w:val="28"/>
          <w:szCs w:val="28"/>
        </w:rPr>
        <w:t>community and institutional partnerships</w:t>
      </w:r>
      <w:r w:rsidRPr="0056144C">
        <w:rPr>
          <w:rFonts w:ascii="Times New Roman" w:hAnsi="Times New Roman" w:cs="Times New Roman"/>
          <w:sz w:val="28"/>
          <w:szCs w:val="28"/>
        </w:rPr>
        <w:t>:</w:t>
      </w:r>
    </w:p>
    <w:p w14:paraId="2B944682"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School counseling services</w:t>
      </w:r>
      <w:r w:rsidRPr="0056144C">
        <w:rPr>
          <w:rFonts w:ascii="Times New Roman" w:hAnsi="Times New Roman" w:cs="Times New Roman"/>
          <w:sz w:val="28"/>
          <w:szCs w:val="28"/>
        </w:rPr>
        <w:t>, where available, offer emotional support to young mothers.</w:t>
      </w:r>
    </w:p>
    <w:p w14:paraId="7261A850"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Teacher training</w:t>
      </w:r>
      <w:r w:rsidRPr="0056144C">
        <w:rPr>
          <w:rFonts w:ascii="Times New Roman" w:hAnsi="Times New Roman" w:cs="Times New Roman"/>
          <w:sz w:val="28"/>
          <w:szCs w:val="28"/>
        </w:rPr>
        <w:t xml:space="preserve"> promotes sensitivity and confidentiality in dealing with adolescent pregnancy cases.</w:t>
      </w:r>
    </w:p>
    <w:p w14:paraId="27830305"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Community sensitization campaigns</w:t>
      </w:r>
      <w:r w:rsidRPr="0056144C">
        <w:rPr>
          <w:rFonts w:ascii="Times New Roman" w:hAnsi="Times New Roman" w:cs="Times New Roman"/>
          <w:sz w:val="28"/>
          <w:szCs w:val="28"/>
        </w:rPr>
        <w:t xml:space="preserve"> challenge harmful stereotypes and encourage parental and societal support.</w:t>
      </w:r>
    </w:p>
    <w:p w14:paraId="68179754"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In some regions, </w:t>
      </w:r>
      <w:r w:rsidRPr="0056144C">
        <w:rPr>
          <w:rStyle w:val="Strong"/>
          <w:rFonts w:ascii="Times New Roman" w:hAnsi="Times New Roman" w:cs="Times New Roman"/>
          <w:sz w:val="28"/>
          <w:szCs w:val="28"/>
        </w:rPr>
        <w:t>childcare support</w:t>
      </w:r>
      <w:r w:rsidRPr="0056144C">
        <w:rPr>
          <w:rFonts w:ascii="Times New Roman" w:hAnsi="Times New Roman" w:cs="Times New Roman"/>
          <w:sz w:val="28"/>
          <w:szCs w:val="28"/>
        </w:rPr>
        <w:t xml:space="preserve"> is provided at community learning hubs, making it easier for mothers to stay in school.</w:t>
      </w:r>
    </w:p>
    <w:p w14:paraId="0A3A79BD"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4. Legal and Protective Frameworks</w:t>
      </w:r>
    </w:p>
    <w:p w14:paraId="005D0A6D"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Sierra Leone has strengthened laws to protect girls from exploitation and early pregnancy:</w:t>
      </w:r>
    </w:p>
    <w:p w14:paraId="0C65A502"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The Sexual Offences Act (2019)</w:t>
      </w:r>
      <w:r w:rsidRPr="0056144C">
        <w:rPr>
          <w:rFonts w:ascii="Times New Roman" w:hAnsi="Times New Roman" w:cs="Times New Roman"/>
          <w:sz w:val="28"/>
          <w:szCs w:val="28"/>
        </w:rPr>
        <w:t xml:space="preserve"> enforces stricter penalties for child sexual abuse.</w:t>
      </w:r>
    </w:p>
    <w:p w14:paraId="3277F40D"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Ongoing advocacy has linked </w:t>
      </w:r>
      <w:r w:rsidRPr="0056144C">
        <w:rPr>
          <w:rStyle w:val="Strong"/>
          <w:rFonts w:ascii="Times New Roman" w:hAnsi="Times New Roman" w:cs="Times New Roman"/>
          <w:sz w:val="28"/>
          <w:szCs w:val="28"/>
        </w:rPr>
        <w:t>education policy reform with legal accountability</w:t>
      </w:r>
      <w:r w:rsidRPr="0056144C">
        <w:rPr>
          <w:rFonts w:ascii="Times New Roman" w:hAnsi="Times New Roman" w:cs="Times New Roman"/>
          <w:sz w:val="28"/>
          <w:szCs w:val="28"/>
        </w:rPr>
        <w:t>, addressing both access and prevention.</w:t>
      </w:r>
    </w:p>
    <w:p w14:paraId="5D7B95BE" w14:textId="2E4D7E2B"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Impact</w:t>
      </w:r>
    </w:p>
    <w:p w14:paraId="692C7309"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Since 2020, </w:t>
      </w:r>
      <w:r w:rsidRPr="0056144C">
        <w:rPr>
          <w:rStyle w:val="Strong"/>
          <w:rFonts w:ascii="Times New Roman" w:hAnsi="Times New Roman" w:cs="Times New Roman"/>
          <w:sz w:val="28"/>
          <w:szCs w:val="28"/>
        </w:rPr>
        <w:t>thousands of girls have re-enrolled in schools</w:t>
      </w:r>
      <w:r w:rsidRPr="0056144C">
        <w:rPr>
          <w:rFonts w:ascii="Times New Roman" w:hAnsi="Times New Roman" w:cs="Times New Roman"/>
          <w:sz w:val="28"/>
          <w:szCs w:val="28"/>
        </w:rPr>
        <w:t>, breaking cycles of exclusion.</w:t>
      </w:r>
    </w:p>
    <w:p w14:paraId="69461861"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Girls now </w:t>
      </w:r>
      <w:r w:rsidRPr="0056144C">
        <w:rPr>
          <w:rStyle w:val="Strong"/>
          <w:rFonts w:ascii="Times New Roman" w:hAnsi="Times New Roman" w:cs="Times New Roman"/>
          <w:sz w:val="28"/>
          <w:szCs w:val="28"/>
        </w:rPr>
        <w:t>openly attend classes while pregnant or after childbirth</w:t>
      </w:r>
      <w:r w:rsidRPr="0056144C">
        <w:rPr>
          <w:rFonts w:ascii="Times New Roman" w:hAnsi="Times New Roman" w:cs="Times New Roman"/>
          <w:sz w:val="28"/>
          <w:szCs w:val="28"/>
        </w:rPr>
        <w:t>—a once-taboo concept.</w:t>
      </w:r>
    </w:p>
    <w:p w14:paraId="41222199"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The Radical Inclusion Policy is being hailed internationally as a </w:t>
      </w:r>
      <w:r w:rsidRPr="0056144C">
        <w:rPr>
          <w:rStyle w:val="Strong"/>
          <w:rFonts w:ascii="Times New Roman" w:hAnsi="Times New Roman" w:cs="Times New Roman"/>
          <w:sz w:val="28"/>
          <w:szCs w:val="28"/>
        </w:rPr>
        <w:t>blueprint for equitable education policy</w:t>
      </w:r>
      <w:r w:rsidRPr="0056144C">
        <w:rPr>
          <w:rFonts w:ascii="Times New Roman" w:hAnsi="Times New Roman" w:cs="Times New Roman"/>
          <w:sz w:val="28"/>
          <w:szCs w:val="28"/>
        </w:rPr>
        <w:t xml:space="preserve"> in Africa.</w:t>
      </w:r>
    </w:p>
    <w:p w14:paraId="39739011" w14:textId="0AC5D9BB"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Relevance to Lesotho</w:t>
      </w:r>
    </w:p>
    <w:p w14:paraId="216AA4A2"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Sierra Leone’s transformation offers </w:t>
      </w:r>
      <w:r w:rsidRPr="0056144C">
        <w:rPr>
          <w:rStyle w:val="Strong"/>
          <w:rFonts w:ascii="Times New Roman" w:hAnsi="Times New Roman" w:cs="Times New Roman"/>
          <w:sz w:val="28"/>
          <w:szCs w:val="28"/>
        </w:rPr>
        <w:t>concrete and culturally relevant lessons</w:t>
      </w:r>
      <w:r w:rsidRPr="0056144C">
        <w:rPr>
          <w:rFonts w:ascii="Times New Roman" w:hAnsi="Times New Roman" w:cs="Times New Roman"/>
          <w:sz w:val="28"/>
          <w:szCs w:val="28"/>
        </w:rPr>
        <w:t xml:space="preserve"> for Lesotho, which continues to struggle with the </w:t>
      </w:r>
      <w:r w:rsidRPr="0056144C">
        <w:rPr>
          <w:rStyle w:val="Strong"/>
          <w:rFonts w:ascii="Times New Roman" w:hAnsi="Times New Roman" w:cs="Times New Roman"/>
          <w:sz w:val="28"/>
          <w:szCs w:val="28"/>
        </w:rPr>
        <w:t>lack of a formal reintegration policy</w:t>
      </w:r>
      <w:r w:rsidRPr="0056144C">
        <w:rPr>
          <w:rFonts w:ascii="Times New Roman" w:hAnsi="Times New Roman" w:cs="Times New Roman"/>
          <w:sz w:val="28"/>
          <w:szCs w:val="28"/>
        </w:rPr>
        <w:t xml:space="preserve"> and persistent stigma against pregnant and parenting learners.</w:t>
      </w:r>
    </w:p>
    <w:tbl>
      <w:tblPr>
        <w:tblStyle w:val="TableGrid"/>
        <w:tblW w:w="10260" w:type="dxa"/>
        <w:tblInd w:w="-365" w:type="dxa"/>
        <w:tblLook w:val="04A0" w:firstRow="1" w:lastRow="0" w:firstColumn="1" w:lastColumn="0" w:noHBand="0" w:noVBand="1"/>
      </w:tblPr>
      <w:tblGrid>
        <w:gridCol w:w="3167"/>
        <w:gridCol w:w="7093"/>
      </w:tblGrid>
      <w:tr w:rsidR="00FD7738" w:rsidRPr="0056144C" w14:paraId="13993AA4" w14:textId="77777777" w:rsidTr="008C12DB">
        <w:tc>
          <w:tcPr>
            <w:tcW w:w="3167" w:type="dxa"/>
            <w:hideMark/>
          </w:tcPr>
          <w:p w14:paraId="133AA722"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Sierra Leone’s Practice</w:t>
            </w:r>
          </w:p>
        </w:tc>
        <w:tc>
          <w:tcPr>
            <w:tcW w:w="7093" w:type="dxa"/>
            <w:hideMark/>
          </w:tcPr>
          <w:p w14:paraId="4C2A7361"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How Lesotho Can Apply It</w:t>
            </w:r>
          </w:p>
        </w:tc>
      </w:tr>
      <w:tr w:rsidR="00FD7738" w:rsidRPr="0056144C" w14:paraId="5867EAF3" w14:textId="77777777" w:rsidTr="008C12DB">
        <w:tc>
          <w:tcPr>
            <w:tcW w:w="3167" w:type="dxa"/>
            <w:hideMark/>
          </w:tcPr>
          <w:p w14:paraId="786B565A"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Radical Inclusion Policy</w:t>
            </w:r>
          </w:p>
        </w:tc>
        <w:tc>
          <w:tcPr>
            <w:tcW w:w="7093" w:type="dxa"/>
            <w:hideMark/>
          </w:tcPr>
          <w:p w14:paraId="48DCC46A"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Lesotho can adopt a rights-based national policy guaranteeing pregnant girls the right to remain in or return to school.</w:t>
            </w:r>
          </w:p>
        </w:tc>
      </w:tr>
      <w:tr w:rsidR="00FD7738" w:rsidRPr="0056144C" w14:paraId="1BDEE6BE" w14:textId="77777777" w:rsidTr="008C12DB">
        <w:tc>
          <w:tcPr>
            <w:tcW w:w="3167" w:type="dxa"/>
            <w:hideMark/>
          </w:tcPr>
          <w:p w14:paraId="25AD6151"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Elimination of punitive practices</w:t>
            </w:r>
          </w:p>
        </w:tc>
        <w:tc>
          <w:tcPr>
            <w:tcW w:w="7093" w:type="dxa"/>
            <w:hideMark/>
          </w:tcPr>
          <w:p w14:paraId="077B2FA1"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Policies that expel or discriminate against pregnant girls must be abolished in Lesotho.</w:t>
            </w:r>
          </w:p>
        </w:tc>
      </w:tr>
      <w:tr w:rsidR="00FD7738" w:rsidRPr="0056144C" w14:paraId="6DA8C5D0" w14:textId="77777777" w:rsidTr="008C12DB">
        <w:tc>
          <w:tcPr>
            <w:tcW w:w="3167" w:type="dxa"/>
            <w:hideMark/>
          </w:tcPr>
          <w:p w14:paraId="5146C3CA"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Teacher and school training</w:t>
            </w:r>
          </w:p>
        </w:tc>
        <w:tc>
          <w:tcPr>
            <w:tcW w:w="7093" w:type="dxa"/>
            <w:hideMark/>
          </w:tcPr>
          <w:p w14:paraId="22D20223"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Sensitize teachers to respond compassionately and confidentially to adolescent pregnancy.</w:t>
            </w:r>
          </w:p>
        </w:tc>
      </w:tr>
      <w:tr w:rsidR="00FD7738" w:rsidRPr="0056144C" w14:paraId="615505FA" w14:textId="77777777" w:rsidTr="008C12DB">
        <w:tc>
          <w:tcPr>
            <w:tcW w:w="3167" w:type="dxa"/>
            <w:hideMark/>
          </w:tcPr>
          <w:p w14:paraId="7EB9B93D"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Community engagement</w:t>
            </w:r>
          </w:p>
        </w:tc>
        <w:tc>
          <w:tcPr>
            <w:tcW w:w="7093" w:type="dxa"/>
            <w:hideMark/>
          </w:tcPr>
          <w:p w14:paraId="360462F4"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Use community gatherings, local radio, and traditional leaders to challenge stigma and promote acceptance.</w:t>
            </w:r>
          </w:p>
        </w:tc>
      </w:tr>
      <w:tr w:rsidR="00FD7738" w:rsidRPr="0056144C" w14:paraId="5FADAE0E" w14:textId="77777777" w:rsidTr="008C12DB">
        <w:tc>
          <w:tcPr>
            <w:tcW w:w="3167" w:type="dxa"/>
            <w:hideMark/>
          </w:tcPr>
          <w:p w14:paraId="15D331C6" w14:textId="77777777"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Childcare and psychosocial support</w:t>
            </w:r>
          </w:p>
        </w:tc>
        <w:tc>
          <w:tcPr>
            <w:tcW w:w="7093" w:type="dxa"/>
            <w:hideMark/>
          </w:tcPr>
          <w:p w14:paraId="62292642"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Introduce school-linked childcare and partner with clinics for counseling and health services.</w:t>
            </w:r>
          </w:p>
        </w:tc>
      </w:tr>
    </w:tbl>
    <w:p w14:paraId="7C4CE2CB" w14:textId="77777777" w:rsidR="00D857AE" w:rsidRPr="0056144C" w:rsidRDefault="00D857AE" w:rsidP="0056144C">
      <w:pPr>
        <w:spacing w:line="360" w:lineRule="auto"/>
        <w:jc w:val="both"/>
        <w:rPr>
          <w:rStyle w:val="Strong"/>
          <w:rFonts w:ascii="Times New Roman" w:hAnsi="Times New Roman" w:cs="Times New Roman"/>
          <w:sz w:val="28"/>
          <w:szCs w:val="28"/>
        </w:rPr>
      </w:pPr>
    </w:p>
    <w:p w14:paraId="6BD1C258" w14:textId="3F09F6C6" w:rsidR="00FD7738" w:rsidRPr="0056144C" w:rsidRDefault="00FD7738" w:rsidP="0056144C">
      <w:pPr>
        <w:spacing w:line="360" w:lineRule="auto"/>
        <w:jc w:val="both"/>
        <w:rPr>
          <w:rFonts w:ascii="Times New Roman" w:hAnsi="Times New Roman" w:cs="Times New Roman"/>
          <w:sz w:val="28"/>
          <w:szCs w:val="28"/>
        </w:rPr>
      </w:pPr>
      <w:r w:rsidRPr="0056144C">
        <w:rPr>
          <w:rStyle w:val="Strong"/>
          <w:rFonts w:ascii="Times New Roman" w:hAnsi="Times New Roman" w:cs="Times New Roman"/>
          <w:sz w:val="28"/>
          <w:szCs w:val="28"/>
        </w:rPr>
        <w:t>Conclusion</w:t>
      </w:r>
    </w:p>
    <w:p w14:paraId="6919A35A" w14:textId="77777777" w:rsidR="00FD7738" w:rsidRPr="0056144C" w:rsidRDefault="00FD7738" w:rsidP="0056144C">
      <w:pPr>
        <w:spacing w:line="360" w:lineRule="auto"/>
        <w:jc w:val="both"/>
        <w:rPr>
          <w:rFonts w:ascii="Times New Roman" w:hAnsi="Times New Roman" w:cs="Times New Roman"/>
          <w:sz w:val="28"/>
          <w:szCs w:val="28"/>
        </w:rPr>
      </w:pPr>
      <w:r w:rsidRPr="0056144C">
        <w:rPr>
          <w:rFonts w:ascii="Times New Roman" w:hAnsi="Times New Roman" w:cs="Times New Roman"/>
          <w:sz w:val="28"/>
          <w:szCs w:val="28"/>
        </w:rPr>
        <w:t xml:space="preserve">Sierra Leone’s story is one of courage, policy reform, and national healing. By putting </w:t>
      </w:r>
      <w:r w:rsidRPr="0056144C">
        <w:rPr>
          <w:rStyle w:val="Strong"/>
          <w:rFonts w:ascii="Times New Roman" w:hAnsi="Times New Roman" w:cs="Times New Roman"/>
          <w:sz w:val="28"/>
          <w:szCs w:val="28"/>
        </w:rPr>
        <w:t>girls’ dignity, rights, and futures at the center</w:t>
      </w:r>
      <w:r w:rsidRPr="0056144C">
        <w:rPr>
          <w:rFonts w:ascii="Times New Roman" w:hAnsi="Times New Roman" w:cs="Times New Roman"/>
          <w:sz w:val="28"/>
          <w:szCs w:val="28"/>
        </w:rPr>
        <w:t xml:space="preserve">, the country moved from punishment to </w:t>
      </w:r>
      <w:r w:rsidRPr="0056144C">
        <w:rPr>
          <w:rStyle w:val="Strong"/>
          <w:rFonts w:ascii="Times New Roman" w:hAnsi="Times New Roman" w:cs="Times New Roman"/>
          <w:sz w:val="28"/>
          <w:szCs w:val="28"/>
        </w:rPr>
        <w:t>compassion and empowerment</w:t>
      </w:r>
      <w:r w:rsidRPr="0056144C">
        <w:rPr>
          <w:rFonts w:ascii="Times New Roman" w:hAnsi="Times New Roman" w:cs="Times New Roman"/>
          <w:sz w:val="28"/>
          <w:szCs w:val="28"/>
        </w:rPr>
        <w:t xml:space="preserve">. Lesotho, with similar social and cultural dynamics, can draw powerful inspiration from Sierra Leone to </w:t>
      </w:r>
      <w:r w:rsidRPr="0056144C">
        <w:rPr>
          <w:rStyle w:val="Strong"/>
          <w:rFonts w:ascii="Times New Roman" w:hAnsi="Times New Roman" w:cs="Times New Roman"/>
          <w:sz w:val="28"/>
          <w:szCs w:val="28"/>
        </w:rPr>
        <w:t>develop inclusive policies</w:t>
      </w:r>
      <w:r w:rsidRPr="0056144C">
        <w:rPr>
          <w:rFonts w:ascii="Times New Roman" w:hAnsi="Times New Roman" w:cs="Times New Roman"/>
          <w:sz w:val="28"/>
          <w:szCs w:val="28"/>
        </w:rPr>
        <w:t xml:space="preserve"> that leave no girl behind—pregnant or parenting.</w:t>
      </w:r>
    </w:p>
    <w:p w14:paraId="4A3F8B46" w14:textId="02CED453" w:rsidR="00FD7738" w:rsidRDefault="00FD7738" w:rsidP="00FD7738">
      <w:pPr>
        <w:pStyle w:val="Heading1"/>
        <w:spacing w:line="360" w:lineRule="auto"/>
        <w:rPr>
          <w:sz w:val="20"/>
          <w:szCs w:val="20"/>
        </w:rPr>
      </w:pPr>
    </w:p>
    <w:p w14:paraId="6131FB9B" w14:textId="77777777" w:rsidR="00036455" w:rsidRDefault="00036455" w:rsidP="00FD7738">
      <w:pPr>
        <w:pStyle w:val="Heading1"/>
        <w:spacing w:line="360" w:lineRule="auto"/>
        <w:rPr>
          <w:sz w:val="20"/>
          <w:szCs w:val="20"/>
        </w:rPr>
      </w:pPr>
    </w:p>
    <w:p w14:paraId="143597B1" w14:textId="77777777" w:rsidR="00036455" w:rsidRDefault="00036455" w:rsidP="00FD7738">
      <w:pPr>
        <w:pStyle w:val="Heading1"/>
        <w:spacing w:line="360" w:lineRule="auto"/>
        <w:rPr>
          <w:sz w:val="20"/>
          <w:szCs w:val="20"/>
        </w:rPr>
      </w:pPr>
    </w:p>
    <w:p w14:paraId="664052FF" w14:textId="77777777" w:rsidR="00036455" w:rsidRDefault="00036455" w:rsidP="00FD7738">
      <w:pPr>
        <w:pStyle w:val="Heading1"/>
        <w:spacing w:line="360" w:lineRule="auto"/>
        <w:rPr>
          <w:sz w:val="20"/>
          <w:szCs w:val="20"/>
        </w:rPr>
      </w:pPr>
    </w:p>
    <w:p w14:paraId="05669CDD" w14:textId="77777777" w:rsidR="00036455" w:rsidRDefault="00036455" w:rsidP="00FD7738">
      <w:pPr>
        <w:pStyle w:val="Heading1"/>
        <w:spacing w:line="360" w:lineRule="auto"/>
        <w:rPr>
          <w:sz w:val="20"/>
          <w:szCs w:val="20"/>
        </w:rPr>
      </w:pPr>
    </w:p>
    <w:p w14:paraId="2CFB77B5" w14:textId="77777777" w:rsidR="00036455" w:rsidRDefault="00036455" w:rsidP="00FD7738">
      <w:pPr>
        <w:pStyle w:val="Heading1"/>
        <w:spacing w:line="360" w:lineRule="auto"/>
        <w:rPr>
          <w:sz w:val="20"/>
          <w:szCs w:val="20"/>
        </w:rPr>
      </w:pPr>
    </w:p>
    <w:p w14:paraId="284C6401" w14:textId="77777777" w:rsidR="00036455" w:rsidRDefault="00036455" w:rsidP="00FD7738">
      <w:pPr>
        <w:pStyle w:val="Heading1"/>
        <w:spacing w:line="360" w:lineRule="auto"/>
        <w:rPr>
          <w:sz w:val="20"/>
          <w:szCs w:val="20"/>
        </w:rPr>
      </w:pPr>
    </w:p>
    <w:p w14:paraId="0203C76C" w14:textId="77777777" w:rsidR="00036455" w:rsidRDefault="00036455" w:rsidP="00FD7738">
      <w:pPr>
        <w:pStyle w:val="Heading1"/>
        <w:spacing w:line="360" w:lineRule="auto"/>
        <w:rPr>
          <w:sz w:val="20"/>
          <w:szCs w:val="20"/>
        </w:rPr>
      </w:pPr>
    </w:p>
    <w:p w14:paraId="143FE5E0" w14:textId="77777777" w:rsidR="00036455" w:rsidRDefault="00036455" w:rsidP="00FD7738">
      <w:pPr>
        <w:pStyle w:val="Heading1"/>
        <w:spacing w:line="360" w:lineRule="auto"/>
        <w:rPr>
          <w:sz w:val="20"/>
          <w:szCs w:val="20"/>
        </w:rPr>
      </w:pPr>
    </w:p>
    <w:p w14:paraId="46DFB767" w14:textId="77777777" w:rsidR="00036455" w:rsidRDefault="00036455" w:rsidP="00FD7738">
      <w:pPr>
        <w:pStyle w:val="Heading1"/>
        <w:spacing w:line="360" w:lineRule="auto"/>
        <w:rPr>
          <w:sz w:val="20"/>
          <w:szCs w:val="20"/>
        </w:rPr>
      </w:pPr>
    </w:p>
    <w:p w14:paraId="7DC182FE" w14:textId="77777777" w:rsidR="00036455" w:rsidRDefault="00036455" w:rsidP="00FD7738">
      <w:pPr>
        <w:pStyle w:val="Heading1"/>
        <w:spacing w:line="360" w:lineRule="auto"/>
        <w:rPr>
          <w:sz w:val="20"/>
          <w:szCs w:val="20"/>
        </w:rPr>
      </w:pPr>
    </w:p>
    <w:p w14:paraId="29343939" w14:textId="77777777" w:rsidR="00036455" w:rsidRDefault="00036455" w:rsidP="00FD7738">
      <w:pPr>
        <w:pStyle w:val="Heading1"/>
        <w:spacing w:line="360" w:lineRule="auto"/>
        <w:rPr>
          <w:sz w:val="20"/>
          <w:szCs w:val="20"/>
        </w:rPr>
      </w:pPr>
    </w:p>
    <w:p w14:paraId="0CB84E57" w14:textId="77777777" w:rsidR="00036455" w:rsidRDefault="00036455" w:rsidP="00FD7738">
      <w:pPr>
        <w:pStyle w:val="Heading1"/>
        <w:spacing w:line="360" w:lineRule="auto"/>
        <w:rPr>
          <w:sz w:val="20"/>
          <w:szCs w:val="20"/>
        </w:rPr>
      </w:pPr>
    </w:p>
    <w:p w14:paraId="03981744" w14:textId="77777777" w:rsidR="00036455" w:rsidRDefault="00036455" w:rsidP="00FD7738">
      <w:pPr>
        <w:pStyle w:val="Heading1"/>
        <w:spacing w:line="360" w:lineRule="auto"/>
        <w:rPr>
          <w:sz w:val="20"/>
          <w:szCs w:val="20"/>
        </w:rPr>
      </w:pPr>
    </w:p>
    <w:p w14:paraId="1B068BE1" w14:textId="77777777" w:rsidR="00036455" w:rsidRDefault="00036455" w:rsidP="00FD7738">
      <w:pPr>
        <w:pStyle w:val="Heading1"/>
        <w:spacing w:line="360" w:lineRule="auto"/>
        <w:rPr>
          <w:sz w:val="20"/>
          <w:szCs w:val="20"/>
        </w:rPr>
      </w:pPr>
    </w:p>
    <w:p w14:paraId="564387C4" w14:textId="77777777" w:rsidR="008C12DB" w:rsidRDefault="008C12DB" w:rsidP="00FD7738">
      <w:pPr>
        <w:pStyle w:val="Heading1"/>
        <w:spacing w:line="360" w:lineRule="auto"/>
        <w:rPr>
          <w:sz w:val="20"/>
          <w:szCs w:val="20"/>
        </w:rPr>
      </w:pPr>
    </w:p>
    <w:p w14:paraId="0EA55C95" w14:textId="44D8BFB6" w:rsidR="00717EA5" w:rsidRPr="00225BF7" w:rsidRDefault="00563069" w:rsidP="00056691">
      <w:pPr>
        <w:pStyle w:val="Heading1"/>
        <w:numPr>
          <w:ilvl w:val="0"/>
          <w:numId w:val="65"/>
        </w:numPr>
        <w:spacing w:line="360" w:lineRule="auto"/>
        <w:rPr>
          <w:sz w:val="20"/>
          <w:szCs w:val="20"/>
        </w:rPr>
      </w:pPr>
      <w:bookmarkStart w:id="56" w:name="_Toc201198833"/>
      <w:r w:rsidRPr="00225BF7">
        <w:rPr>
          <w:sz w:val="36"/>
          <w:szCs w:val="36"/>
        </w:rPr>
        <w:t>Stakeholder Roles and Involvement</w:t>
      </w:r>
      <w:bookmarkEnd w:id="56"/>
    </w:p>
    <w:p w14:paraId="6204FA5A" w14:textId="32498129" w:rsidR="00717EA5" w:rsidRDefault="008E0E0B"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In this section the study present key stakeholders, their roles and the dynamics influencing educational outcomes in the country.</w:t>
      </w:r>
    </w:p>
    <w:p w14:paraId="1A907A3A" w14:textId="461C7C2D" w:rsidR="002364FE" w:rsidRDefault="002364FE"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Ministry of Education and Training (MOET): the primary governmental body responsible for education policy and implementation. It initiates most education sector analysis and, develop and implement a M&amp;E system.</w:t>
      </w:r>
    </w:p>
    <w:p w14:paraId="7315C6D0" w14:textId="5AFC7505" w:rsidR="002364FE" w:rsidRPr="00AC0107" w:rsidRDefault="00B1685D" w:rsidP="003E2134">
      <w:pPr>
        <w:spacing w:line="360" w:lineRule="auto"/>
        <w:jc w:val="both"/>
        <w:rPr>
          <w:rFonts w:ascii="Times New Roman" w:hAnsi="Times New Roman" w:cs="Times New Roman"/>
          <w:b/>
          <w:bCs/>
          <w:sz w:val="28"/>
          <w:szCs w:val="28"/>
        </w:rPr>
      </w:pPr>
      <w:r w:rsidRPr="00AC0107">
        <w:rPr>
          <w:rFonts w:ascii="Times New Roman" w:hAnsi="Times New Roman" w:cs="Times New Roman"/>
          <w:b/>
          <w:bCs/>
          <w:sz w:val="28"/>
          <w:szCs w:val="28"/>
        </w:rPr>
        <w:t>International Donors and Agencies</w:t>
      </w:r>
    </w:p>
    <w:p w14:paraId="2BB48CAB" w14:textId="799DA93E" w:rsidR="001C6CE8" w:rsidRDefault="001C6CE8"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Organizations such as the World Bank, UNICEF</w:t>
      </w:r>
      <w:r w:rsidR="008C12DB">
        <w:rPr>
          <w:rFonts w:ascii="Times New Roman" w:hAnsi="Times New Roman" w:cs="Times New Roman"/>
          <w:sz w:val="28"/>
          <w:szCs w:val="28"/>
        </w:rPr>
        <w:t>, UNFPA, UNESCO</w:t>
      </w:r>
      <w:r>
        <w:rPr>
          <w:rFonts w:ascii="Times New Roman" w:hAnsi="Times New Roman" w:cs="Times New Roman"/>
          <w:sz w:val="28"/>
          <w:szCs w:val="28"/>
        </w:rPr>
        <w:t xml:space="preserve"> and the Global Partnership for </w:t>
      </w:r>
      <w:r w:rsidR="008C12DB">
        <w:rPr>
          <w:rFonts w:ascii="Times New Roman" w:hAnsi="Times New Roman" w:cs="Times New Roman"/>
          <w:sz w:val="28"/>
          <w:szCs w:val="28"/>
        </w:rPr>
        <w:t>E</w:t>
      </w:r>
      <w:r>
        <w:rPr>
          <w:rFonts w:ascii="Times New Roman" w:hAnsi="Times New Roman" w:cs="Times New Roman"/>
          <w:sz w:val="28"/>
          <w:szCs w:val="28"/>
        </w:rPr>
        <w:t>ducation</w:t>
      </w:r>
      <w:r w:rsidR="008C12DB">
        <w:rPr>
          <w:rFonts w:ascii="Times New Roman" w:hAnsi="Times New Roman" w:cs="Times New Roman"/>
          <w:sz w:val="28"/>
          <w:szCs w:val="28"/>
        </w:rPr>
        <w:t xml:space="preserve"> (GPE)</w:t>
      </w:r>
      <w:r>
        <w:rPr>
          <w:rFonts w:ascii="Times New Roman" w:hAnsi="Times New Roman" w:cs="Times New Roman"/>
          <w:sz w:val="28"/>
          <w:szCs w:val="28"/>
        </w:rPr>
        <w:t xml:space="preserve"> significantly influence educational strategies through funding and technical assistance</w:t>
      </w:r>
      <w:r w:rsidR="00AC0107">
        <w:rPr>
          <w:rFonts w:ascii="Times New Roman" w:hAnsi="Times New Roman" w:cs="Times New Roman"/>
          <w:sz w:val="28"/>
          <w:szCs w:val="28"/>
        </w:rPr>
        <w:t>.</w:t>
      </w:r>
      <w:r>
        <w:rPr>
          <w:rFonts w:ascii="Times New Roman" w:hAnsi="Times New Roman" w:cs="Times New Roman"/>
          <w:sz w:val="28"/>
          <w:szCs w:val="28"/>
        </w:rPr>
        <w:t xml:space="preserve"> </w:t>
      </w:r>
      <w:r w:rsidR="00AC0107">
        <w:rPr>
          <w:rFonts w:ascii="Times New Roman" w:hAnsi="Times New Roman" w:cs="Times New Roman"/>
          <w:sz w:val="28"/>
          <w:szCs w:val="28"/>
        </w:rPr>
        <w:t>They</w:t>
      </w:r>
      <w:r>
        <w:rPr>
          <w:rFonts w:ascii="Times New Roman" w:hAnsi="Times New Roman" w:cs="Times New Roman"/>
          <w:sz w:val="28"/>
          <w:szCs w:val="28"/>
        </w:rPr>
        <w:t xml:space="preserve"> often</w:t>
      </w:r>
      <w:r w:rsidR="00AC0107">
        <w:rPr>
          <w:rFonts w:ascii="Times New Roman" w:hAnsi="Times New Roman" w:cs="Times New Roman"/>
          <w:sz w:val="28"/>
          <w:szCs w:val="28"/>
        </w:rPr>
        <w:t xml:space="preserve"> set agendas that may not align with local needs, impacting the relevance of studies conducted.</w:t>
      </w:r>
    </w:p>
    <w:p w14:paraId="454730E0" w14:textId="1A65771C" w:rsidR="00FD23A6" w:rsidRPr="00FD23A6" w:rsidRDefault="00FD23A6" w:rsidP="003E2134">
      <w:pPr>
        <w:spacing w:line="360" w:lineRule="auto"/>
        <w:jc w:val="both"/>
        <w:rPr>
          <w:rFonts w:ascii="Times New Roman" w:hAnsi="Times New Roman" w:cs="Times New Roman"/>
          <w:b/>
          <w:bCs/>
          <w:sz w:val="28"/>
          <w:szCs w:val="28"/>
        </w:rPr>
      </w:pPr>
      <w:r w:rsidRPr="00FD23A6">
        <w:rPr>
          <w:rFonts w:ascii="Times New Roman" w:hAnsi="Times New Roman" w:cs="Times New Roman"/>
          <w:b/>
          <w:bCs/>
          <w:sz w:val="28"/>
          <w:szCs w:val="28"/>
        </w:rPr>
        <w:t>Educational Institutions</w:t>
      </w:r>
    </w:p>
    <w:p w14:paraId="609811C6" w14:textId="73620E7A" w:rsidR="00FD23A6" w:rsidRDefault="00FD23A6"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Schools and Universities: Institutions such as the National University of Lesotho and the Lesotho College of Education are crucial for teacher training</w:t>
      </w:r>
      <w:r w:rsidR="002C4173">
        <w:rPr>
          <w:rFonts w:ascii="Times New Roman" w:hAnsi="Times New Roman" w:cs="Times New Roman"/>
          <w:sz w:val="28"/>
          <w:szCs w:val="28"/>
        </w:rPr>
        <w:t xml:space="preserve"> and curriculum development. Their involvement is essential for improving educational quality.</w:t>
      </w:r>
    </w:p>
    <w:p w14:paraId="0936245C" w14:textId="3EA22634" w:rsidR="002C4173" w:rsidRPr="002C4173" w:rsidRDefault="002C4173" w:rsidP="003E2134">
      <w:pPr>
        <w:spacing w:line="360" w:lineRule="auto"/>
        <w:jc w:val="both"/>
        <w:rPr>
          <w:rFonts w:ascii="Times New Roman" w:hAnsi="Times New Roman" w:cs="Times New Roman"/>
          <w:b/>
          <w:bCs/>
          <w:sz w:val="28"/>
          <w:szCs w:val="28"/>
        </w:rPr>
      </w:pPr>
      <w:r w:rsidRPr="002C4173">
        <w:rPr>
          <w:rFonts w:ascii="Times New Roman" w:hAnsi="Times New Roman" w:cs="Times New Roman"/>
          <w:b/>
          <w:bCs/>
          <w:sz w:val="28"/>
          <w:szCs w:val="28"/>
        </w:rPr>
        <w:t>Community Stakeholders</w:t>
      </w:r>
    </w:p>
    <w:p w14:paraId="1073FB92" w14:textId="45C9C41B" w:rsidR="00B1685D" w:rsidRDefault="002C4173"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Parents and local communities: Historically underrepresented in decision-making processes, their involvement is critical for identifying local educational needs and ensuring accountability</w:t>
      </w:r>
      <w:r w:rsidR="00056691">
        <w:rPr>
          <w:rFonts w:ascii="Times New Roman" w:hAnsi="Times New Roman" w:cs="Times New Roman"/>
          <w:sz w:val="28"/>
          <w:szCs w:val="28"/>
        </w:rPr>
        <w:t xml:space="preserve">. </w:t>
      </w:r>
      <w:r w:rsidR="00386CA8">
        <w:rPr>
          <w:rFonts w:ascii="Times New Roman" w:hAnsi="Times New Roman" w:cs="Times New Roman"/>
          <w:sz w:val="28"/>
          <w:szCs w:val="28"/>
        </w:rPr>
        <w:t>Religious Organizations: Many schools in Lesotho are church-owned, influencing educational delivery and governance</w:t>
      </w:r>
    </w:p>
    <w:p w14:paraId="6A129A9A" w14:textId="2000F030" w:rsidR="00386CA8" w:rsidRPr="006B293E" w:rsidRDefault="00386CA8" w:rsidP="003E2134">
      <w:pPr>
        <w:spacing w:line="360" w:lineRule="auto"/>
        <w:jc w:val="both"/>
        <w:rPr>
          <w:rFonts w:ascii="Times New Roman" w:hAnsi="Times New Roman" w:cs="Times New Roman"/>
          <w:b/>
          <w:bCs/>
          <w:sz w:val="28"/>
          <w:szCs w:val="28"/>
        </w:rPr>
      </w:pPr>
      <w:r w:rsidRPr="006B293E">
        <w:rPr>
          <w:rFonts w:ascii="Times New Roman" w:hAnsi="Times New Roman" w:cs="Times New Roman"/>
          <w:b/>
          <w:bCs/>
          <w:sz w:val="28"/>
          <w:szCs w:val="28"/>
        </w:rPr>
        <w:t>Non-Governmental Organizations (NGOs)</w:t>
      </w:r>
    </w:p>
    <w:p w14:paraId="238EAC5F" w14:textId="41F19B1E" w:rsidR="00E966F1" w:rsidRDefault="00386CA8"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NGOs often fill gaps in services delivery and advocate for policies that enhance access to education, </w:t>
      </w:r>
      <w:r w:rsidR="006B293E">
        <w:rPr>
          <w:rFonts w:ascii="Times New Roman" w:hAnsi="Times New Roman" w:cs="Times New Roman"/>
          <w:sz w:val="28"/>
          <w:szCs w:val="28"/>
        </w:rPr>
        <w:t>particularly for marginalized groups.</w:t>
      </w:r>
    </w:p>
    <w:p w14:paraId="748C9537" w14:textId="2434AA52" w:rsidR="00563069" w:rsidRPr="00883DE8" w:rsidRDefault="00563069" w:rsidP="00225BF7">
      <w:pPr>
        <w:pStyle w:val="Heading1"/>
        <w:numPr>
          <w:ilvl w:val="0"/>
          <w:numId w:val="65"/>
        </w:numPr>
        <w:rPr>
          <w:sz w:val="20"/>
          <w:szCs w:val="20"/>
        </w:rPr>
      </w:pPr>
      <w:bookmarkStart w:id="57" w:name="_Toc201198834"/>
      <w:r w:rsidRPr="00883DE8">
        <w:rPr>
          <w:sz w:val="36"/>
          <w:szCs w:val="36"/>
        </w:rPr>
        <w:t>Recommendations</w:t>
      </w:r>
      <w:bookmarkEnd w:id="57"/>
    </w:p>
    <w:p w14:paraId="1725CBA1" w14:textId="55EB23E5" w:rsidR="00766284" w:rsidRDefault="00F25B7B"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Based on the finding</w:t>
      </w:r>
      <w:r w:rsidR="006C3090">
        <w:rPr>
          <w:rFonts w:ascii="Times New Roman" w:hAnsi="Times New Roman" w:cs="Times New Roman"/>
          <w:sz w:val="28"/>
          <w:szCs w:val="28"/>
        </w:rPr>
        <w:t>s of research and best practices the</w:t>
      </w:r>
      <w:r>
        <w:rPr>
          <w:rFonts w:ascii="Times New Roman" w:hAnsi="Times New Roman" w:cs="Times New Roman"/>
          <w:sz w:val="28"/>
          <w:szCs w:val="28"/>
        </w:rPr>
        <w:t xml:space="preserve"> study highlights several key areas for exploration and interventions.</w:t>
      </w:r>
      <w:r w:rsidR="006C3090">
        <w:rPr>
          <w:rFonts w:ascii="Times New Roman" w:hAnsi="Times New Roman" w:cs="Times New Roman"/>
          <w:sz w:val="28"/>
          <w:szCs w:val="28"/>
        </w:rPr>
        <w:t xml:space="preserve"> The following recommendations are proposed:</w:t>
      </w:r>
    </w:p>
    <w:p w14:paraId="26A942D9" w14:textId="686A7BA0" w:rsidR="006C3090" w:rsidRPr="006C3090" w:rsidRDefault="006C3090" w:rsidP="003E2134">
      <w:pPr>
        <w:spacing w:line="360" w:lineRule="auto"/>
        <w:jc w:val="both"/>
        <w:rPr>
          <w:rFonts w:ascii="Times New Roman" w:hAnsi="Times New Roman" w:cs="Times New Roman"/>
          <w:b/>
          <w:bCs/>
          <w:sz w:val="28"/>
          <w:szCs w:val="28"/>
        </w:rPr>
      </w:pPr>
      <w:r w:rsidRPr="006C3090">
        <w:rPr>
          <w:rFonts w:ascii="Times New Roman" w:hAnsi="Times New Roman" w:cs="Times New Roman"/>
          <w:b/>
          <w:bCs/>
          <w:sz w:val="28"/>
          <w:szCs w:val="28"/>
        </w:rPr>
        <w:t>Policy Development and Implementation</w:t>
      </w:r>
    </w:p>
    <w:p w14:paraId="4E4AD883" w14:textId="42717EF3" w:rsidR="006C3090" w:rsidRDefault="006C3090"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Enforce existing policies: strengthen the enforcement of laws and policies that protect the right to education for pregnant girls and young mothers</w:t>
      </w:r>
      <w:r w:rsidR="00AD2B67">
        <w:rPr>
          <w:rFonts w:ascii="Times New Roman" w:hAnsi="Times New Roman" w:cs="Times New Roman"/>
          <w:sz w:val="28"/>
          <w:szCs w:val="28"/>
        </w:rPr>
        <w:t xml:space="preserve">. It is </w:t>
      </w:r>
      <w:r w:rsidR="000715CD">
        <w:rPr>
          <w:rFonts w:ascii="Times New Roman" w:hAnsi="Times New Roman" w:cs="Times New Roman"/>
          <w:sz w:val="28"/>
          <w:szCs w:val="28"/>
        </w:rPr>
        <w:t>recommended that</w:t>
      </w:r>
      <w:r w:rsidR="00AD2B67">
        <w:rPr>
          <w:rFonts w:ascii="Times New Roman" w:hAnsi="Times New Roman" w:cs="Times New Roman"/>
          <w:sz w:val="28"/>
          <w:szCs w:val="28"/>
        </w:rPr>
        <w:t xml:space="preserve"> the Education Act 2010 should be amended and some of the policies such as inclusion policy, curriculum and assessment policy and others should be reviewed to include reintegration of pregnant girls and young mothers into education. This includes ensuring that schools</w:t>
      </w:r>
      <w:r w:rsidR="006B663F">
        <w:rPr>
          <w:rFonts w:ascii="Times New Roman" w:hAnsi="Times New Roman" w:cs="Times New Roman"/>
          <w:sz w:val="28"/>
          <w:szCs w:val="28"/>
        </w:rPr>
        <w:t xml:space="preserve"> cannot expel and suspend students due to pregnancy as punitive practices often deter re-entry.</w:t>
      </w:r>
    </w:p>
    <w:p w14:paraId="7CA0C6CD" w14:textId="5569053F" w:rsidR="006B663F" w:rsidRDefault="00282B02"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Create clear guidelines: develop clear, actionable guidelines for schools on how to support pregnant students and facilitate their return after childbirth. </w:t>
      </w:r>
      <w:r w:rsidR="00BF4944">
        <w:rPr>
          <w:rFonts w:ascii="Times New Roman" w:hAnsi="Times New Roman" w:cs="Times New Roman"/>
          <w:sz w:val="28"/>
          <w:szCs w:val="28"/>
        </w:rPr>
        <w:t xml:space="preserve">This </w:t>
      </w:r>
      <w:r w:rsidR="00E966F1">
        <w:rPr>
          <w:rFonts w:ascii="Times New Roman" w:hAnsi="Times New Roman" w:cs="Times New Roman"/>
          <w:sz w:val="28"/>
          <w:szCs w:val="28"/>
        </w:rPr>
        <w:t>involves</w:t>
      </w:r>
      <w:r w:rsidR="00BF4944">
        <w:rPr>
          <w:rFonts w:ascii="Times New Roman" w:hAnsi="Times New Roman" w:cs="Times New Roman"/>
          <w:sz w:val="28"/>
          <w:szCs w:val="28"/>
        </w:rPr>
        <w:t xml:space="preserve"> training for educators on inclusive practices and sensitivity towards the challenges faced by pregnant girls and young mothers</w:t>
      </w:r>
      <w:r w:rsidR="008B6795">
        <w:rPr>
          <w:rFonts w:ascii="Times New Roman" w:hAnsi="Times New Roman" w:cs="Times New Roman"/>
          <w:sz w:val="28"/>
          <w:szCs w:val="28"/>
        </w:rPr>
        <w:t>.</w:t>
      </w:r>
    </w:p>
    <w:p w14:paraId="16353E4E" w14:textId="00CC9F8E" w:rsidR="00616580" w:rsidRPr="00616580" w:rsidRDefault="00616580" w:rsidP="003E2134">
      <w:pPr>
        <w:spacing w:line="360" w:lineRule="auto"/>
        <w:jc w:val="both"/>
        <w:rPr>
          <w:rFonts w:ascii="Times New Roman" w:hAnsi="Times New Roman" w:cs="Times New Roman"/>
          <w:b/>
          <w:bCs/>
          <w:sz w:val="28"/>
          <w:szCs w:val="28"/>
        </w:rPr>
      </w:pPr>
      <w:r w:rsidRPr="00616580">
        <w:rPr>
          <w:rFonts w:ascii="Times New Roman" w:hAnsi="Times New Roman" w:cs="Times New Roman"/>
          <w:b/>
          <w:bCs/>
          <w:sz w:val="28"/>
          <w:szCs w:val="28"/>
        </w:rPr>
        <w:t>Develop a Robust M&amp;E system and Research</w:t>
      </w:r>
    </w:p>
    <w:p w14:paraId="611B482B" w14:textId="08A0D105" w:rsidR="008B6795" w:rsidRDefault="000715CD"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Develop and implement a comprehensive and </w:t>
      </w:r>
      <w:r w:rsidR="00616580">
        <w:rPr>
          <w:rFonts w:ascii="Times New Roman" w:hAnsi="Times New Roman" w:cs="Times New Roman"/>
          <w:sz w:val="28"/>
          <w:szCs w:val="28"/>
        </w:rPr>
        <w:t>robust</w:t>
      </w:r>
      <w:r>
        <w:rPr>
          <w:rFonts w:ascii="Times New Roman" w:hAnsi="Times New Roman" w:cs="Times New Roman"/>
          <w:sz w:val="28"/>
          <w:szCs w:val="28"/>
        </w:rPr>
        <w:t xml:space="preserve"> M&amp;E system to track the implementation of these policies and asses their effects on reintegration of pregnant girls and young mothers into schools.</w:t>
      </w:r>
    </w:p>
    <w:p w14:paraId="0D2431D8" w14:textId="0A09D89E" w:rsidR="00280E03" w:rsidRDefault="00280E03"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Conduct research adopting both quantitative and qualitative approaches that will provide insights in issues related to reintegration of pregnant and parenting girls</w:t>
      </w:r>
    </w:p>
    <w:p w14:paraId="3C4EA715" w14:textId="7BFAD598" w:rsidR="000715CD" w:rsidRPr="000715CD" w:rsidRDefault="000715CD" w:rsidP="003E2134">
      <w:pPr>
        <w:spacing w:line="360" w:lineRule="auto"/>
        <w:jc w:val="both"/>
        <w:rPr>
          <w:rFonts w:ascii="Times New Roman" w:hAnsi="Times New Roman" w:cs="Times New Roman"/>
          <w:b/>
          <w:bCs/>
          <w:sz w:val="28"/>
          <w:szCs w:val="28"/>
        </w:rPr>
      </w:pPr>
      <w:r w:rsidRPr="000715CD">
        <w:rPr>
          <w:rFonts w:ascii="Times New Roman" w:hAnsi="Times New Roman" w:cs="Times New Roman"/>
          <w:b/>
          <w:bCs/>
          <w:sz w:val="28"/>
          <w:szCs w:val="28"/>
        </w:rPr>
        <w:t>Support Programs</w:t>
      </w:r>
    </w:p>
    <w:p w14:paraId="362C67C3" w14:textId="45C70AFA" w:rsidR="000715CD" w:rsidRDefault="000715CD"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00C265C3">
        <w:rPr>
          <w:rFonts w:ascii="Times New Roman" w:hAnsi="Times New Roman" w:cs="Times New Roman"/>
          <w:sz w:val="28"/>
          <w:szCs w:val="28"/>
        </w:rPr>
        <w:t>mplement support services: introduce comprehensive support services within schools, such as counseling, childcare facilities and academic tutoring specifically tailored for young mothers. This would help address both academic and emotional needs.</w:t>
      </w:r>
    </w:p>
    <w:p w14:paraId="233E6E5E" w14:textId="27533C55" w:rsidR="00C265C3" w:rsidRDefault="00C265C3"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Foster peer support groups that allow young mothers to share experience and provide mutual support. Programs like help Lesotho’s Young Mother Program can serve as models for building resilience among participants</w:t>
      </w:r>
      <w:r w:rsidR="00F307E2">
        <w:rPr>
          <w:rFonts w:ascii="Times New Roman" w:hAnsi="Times New Roman" w:cs="Times New Roman"/>
          <w:sz w:val="28"/>
          <w:szCs w:val="28"/>
        </w:rPr>
        <w:t>.</w:t>
      </w:r>
    </w:p>
    <w:p w14:paraId="55C8B0C0" w14:textId="0E7BB264" w:rsidR="00F307E2" w:rsidRDefault="00F307E2"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Community engagement: engage community leaders, including religious and cultural figures, to advocate for the acceptance of pregnant girls and young mothers in schools. Their involvement can help shift societal attitudes towards teenage pregnancy and education</w:t>
      </w:r>
      <w:r w:rsidR="00E24905">
        <w:rPr>
          <w:rFonts w:ascii="Times New Roman" w:hAnsi="Times New Roman" w:cs="Times New Roman"/>
          <w:sz w:val="28"/>
          <w:szCs w:val="28"/>
        </w:rPr>
        <w:t>.</w:t>
      </w:r>
    </w:p>
    <w:p w14:paraId="1004E247" w14:textId="6C845F46" w:rsidR="00E24905" w:rsidRPr="00E24905" w:rsidRDefault="00E24905" w:rsidP="003E2134">
      <w:pPr>
        <w:spacing w:line="360" w:lineRule="auto"/>
        <w:jc w:val="both"/>
        <w:rPr>
          <w:rFonts w:ascii="Times New Roman" w:hAnsi="Times New Roman" w:cs="Times New Roman"/>
          <w:b/>
          <w:bCs/>
          <w:sz w:val="28"/>
          <w:szCs w:val="28"/>
        </w:rPr>
      </w:pPr>
      <w:r w:rsidRPr="00E24905">
        <w:rPr>
          <w:rFonts w:ascii="Times New Roman" w:hAnsi="Times New Roman" w:cs="Times New Roman"/>
          <w:b/>
          <w:bCs/>
          <w:sz w:val="28"/>
          <w:szCs w:val="28"/>
        </w:rPr>
        <w:t>Education curriculum</w:t>
      </w:r>
    </w:p>
    <w:p w14:paraId="3C812D4A" w14:textId="093DF849" w:rsidR="00E24905" w:rsidRDefault="003E161B"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Revise school curricula to include comprehensive sexual health education that address issues related to pregnancy</w:t>
      </w:r>
      <w:r w:rsidR="00132BDE">
        <w:rPr>
          <w:rFonts w:ascii="Times New Roman" w:hAnsi="Times New Roman" w:cs="Times New Roman"/>
          <w:sz w:val="28"/>
          <w:szCs w:val="28"/>
        </w:rPr>
        <w:t>, reproductive health and parenting skills, empowering girls with knowledge to make informed decisions</w:t>
      </w:r>
    </w:p>
    <w:p w14:paraId="08444B56" w14:textId="7748E4A4" w:rsidR="00B64946" w:rsidRDefault="00B64946"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Training of teachers on maternal health care and management</w:t>
      </w:r>
    </w:p>
    <w:p w14:paraId="7F42113A" w14:textId="7B802B72" w:rsidR="00132BDE" w:rsidRDefault="00132BDE"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Flexible learning options: </w:t>
      </w:r>
      <w:r w:rsidR="00CE3303">
        <w:rPr>
          <w:rFonts w:ascii="Times New Roman" w:hAnsi="Times New Roman" w:cs="Times New Roman"/>
          <w:sz w:val="28"/>
          <w:szCs w:val="28"/>
        </w:rPr>
        <w:t>offer flexible learning options such as online classes or evening sessions for young mothers who may have difficulties attending traditional classes due to childcare responsibilities</w:t>
      </w:r>
      <w:r w:rsidR="00616580">
        <w:rPr>
          <w:rFonts w:ascii="Times New Roman" w:hAnsi="Times New Roman" w:cs="Times New Roman"/>
          <w:sz w:val="28"/>
          <w:szCs w:val="28"/>
        </w:rPr>
        <w:t>. For those who are far from schools online teaching should be considered.</w:t>
      </w:r>
    </w:p>
    <w:p w14:paraId="73F2174C" w14:textId="6CA8A665" w:rsidR="00724907" w:rsidRPr="00724907" w:rsidRDefault="00724907" w:rsidP="003E2134">
      <w:pPr>
        <w:spacing w:line="360" w:lineRule="auto"/>
        <w:jc w:val="both"/>
        <w:rPr>
          <w:rFonts w:ascii="Times New Roman" w:hAnsi="Times New Roman" w:cs="Times New Roman"/>
          <w:b/>
          <w:bCs/>
          <w:sz w:val="28"/>
          <w:szCs w:val="28"/>
        </w:rPr>
      </w:pPr>
      <w:r w:rsidRPr="00724907">
        <w:rPr>
          <w:rFonts w:ascii="Times New Roman" w:hAnsi="Times New Roman" w:cs="Times New Roman"/>
          <w:b/>
          <w:bCs/>
          <w:sz w:val="28"/>
          <w:szCs w:val="28"/>
        </w:rPr>
        <w:t>Financial Assistance</w:t>
      </w:r>
    </w:p>
    <w:p w14:paraId="4ECD8E8A" w14:textId="55356245" w:rsidR="00724907" w:rsidRDefault="002C7870"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Advocate for improved resource allocation that will enable schools to implement the reintegration policy</w:t>
      </w:r>
      <w:r w:rsidR="00B64946">
        <w:rPr>
          <w:rFonts w:ascii="Times New Roman" w:hAnsi="Times New Roman" w:cs="Times New Roman"/>
          <w:sz w:val="28"/>
          <w:szCs w:val="28"/>
        </w:rPr>
        <w:t xml:space="preserve">. </w:t>
      </w:r>
      <w:r w:rsidR="00724907">
        <w:rPr>
          <w:rFonts w:ascii="Times New Roman" w:hAnsi="Times New Roman" w:cs="Times New Roman"/>
          <w:sz w:val="28"/>
          <w:szCs w:val="28"/>
        </w:rPr>
        <w:t>Financial support schemes: establish scholars or financial aid programs specifically for pregnant girls and young mothers to alleviate economic barriers that may prevent them from continuing their education</w:t>
      </w:r>
    </w:p>
    <w:p w14:paraId="26607578" w14:textId="698E536C" w:rsidR="00724907" w:rsidRDefault="00724907"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Incentives for schools: provide incentives for schools that successfully reintegrate pregnant girls and support their educational journey, encouraging a more inclusive environment across educational institutions</w:t>
      </w:r>
      <w:r w:rsidR="00FF32BB">
        <w:rPr>
          <w:rFonts w:ascii="Times New Roman" w:hAnsi="Times New Roman" w:cs="Times New Roman"/>
          <w:sz w:val="28"/>
          <w:szCs w:val="28"/>
        </w:rPr>
        <w:t>.</w:t>
      </w:r>
    </w:p>
    <w:p w14:paraId="28BDEF1F" w14:textId="4E8DD2EE" w:rsidR="00FF32BB" w:rsidRPr="008C142E" w:rsidRDefault="00FF32BB" w:rsidP="003E2134">
      <w:pPr>
        <w:spacing w:line="360" w:lineRule="auto"/>
        <w:jc w:val="both"/>
        <w:rPr>
          <w:rFonts w:ascii="Times New Roman" w:hAnsi="Times New Roman" w:cs="Times New Roman"/>
          <w:b/>
          <w:bCs/>
          <w:sz w:val="28"/>
          <w:szCs w:val="28"/>
        </w:rPr>
      </w:pPr>
      <w:r w:rsidRPr="008C142E">
        <w:rPr>
          <w:rFonts w:ascii="Times New Roman" w:hAnsi="Times New Roman" w:cs="Times New Roman"/>
          <w:b/>
          <w:bCs/>
          <w:sz w:val="28"/>
          <w:szCs w:val="28"/>
        </w:rPr>
        <w:t xml:space="preserve">Awareness </w:t>
      </w:r>
      <w:r w:rsidR="008C142E" w:rsidRPr="008C142E">
        <w:rPr>
          <w:rFonts w:ascii="Times New Roman" w:hAnsi="Times New Roman" w:cs="Times New Roman"/>
          <w:b/>
          <w:bCs/>
          <w:sz w:val="28"/>
          <w:szCs w:val="28"/>
        </w:rPr>
        <w:t>Campaigns</w:t>
      </w:r>
    </w:p>
    <w:p w14:paraId="4196F068" w14:textId="482F3147" w:rsidR="008C142E" w:rsidRDefault="008C142E"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Public awareness initiatives: lunch awareness campaign aimed at changing societal perceptions of pregnant girls in education, highlighting success stories of young mothers who have successfully return to school after childbirth</w:t>
      </w:r>
    </w:p>
    <w:p w14:paraId="047E431F" w14:textId="373D7B6A" w:rsidR="008C142E" w:rsidRDefault="008C142E"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Engage stakeholders: </w:t>
      </w:r>
      <w:r w:rsidR="00292265">
        <w:rPr>
          <w:rFonts w:ascii="Times New Roman" w:hAnsi="Times New Roman" w:cs="Times New Roman"/>
          <w:sz w:val="28"/>
          <w:szCs w:val="28"/>
        </w:rPr>
        <w:t>involve various stakeholders- including government agencies, NGOs, and community organizations in collaborative efforts to promote the rights of pregnant girls and ensure their access to education</w:t>
      </w:r>
    </w:p>
    <w:p w14:paraId="00CC8190" w14:textId="5BB21F41" w:rsidR="00762A42" w:rsidRPr="0028684A" w:rsidRDefault="00762A42" w:rsidP="003E2134">
      <w:pPr>
        <w:spacing w:line="360" w:lineRule="auto"/>
        <w:jc w:val="both"/>
        <w:rPr>
          <w:rFonts w:ascii="Times New Roman" w:hAnsi="Times New Roman" w:cs="Times New Roman"/>
          <w:b/>
          <w:bCs/>
          <w:sz w:val="28"/>
          <w:szCs w:val="28"/>
        </w:rPr>
      </w:pPr>
      <w:r w:rsidRPr="0028684A">
        <w:rPr>
          <w:rFonts w:ascii="Times New Roman" w:hAnsi="Times New Roman" w:cs="Times New Roman"/>
          <w:b/>
          <w:bCs/>
          <w:sz w:val="28"/>
          <w:szCs w:val="28"/>
        </w:rPr>
        <w:t>Establish partnership with various stakeholder</w:t>
      </w:r>
      <w:r w:rsidR="0028684A">
        <w:rPr>
          <w:rFonts w:ascii="Times New Roman" w:hAnsi="Times New Roman" w:cs="Times New Roman"/>
          <w:b/>
          <w:bCs/>
          <w:sz w:val="28"/>
          <w:szCs w:val="28"/>
        </w:rPr>
        <w:t>s</w:t>
      </w:r>
      <w:r w:rsidRPr="0028684A">
        <w:rPr>
          <w:rFonts w:ascii="Times New Roman" w:hAnsi="Times New Roman" w:cs="Times New Roman"/>
          <w:b/>
          <w:bCs/>
          <w:sz w:val="28"/>
          <w:szCs w:val="28"/>
        </w:rPr>
        <w:t xml:space="preserve"> including NGOs</w:t>
      </w:r>
    </w:p>
    <w:p w14:paraId="1A093750" w14:textId="38FB22D8" w:rsidR="00762A42" w:rsidRDefault="00762A42"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The Ministry of Education and Training should establish partnership with NGO especially in the area of M&amp;E and with academic institutions</w:t>
      </w:r>
      <w:r w:rsidR="0028684A">
        <w:rPr>
          <w:rFonts w:ascii="Times New Roman" w:hAnsi="Times New Roman" w:cs="Times New Roman"/>
          <w:sz w:val="28"/>
          <w:szCs w:val="28"/>
        </w:rPr>
        <w:t xml:space="preserve"> in the area of research</w:t>
      </w:r>
      <w:r w:rsidR="00E966F1">
        <w:rPr>
          <w:rFonts w:ascii="Times New Roman" w:hAnsi="Times New Roman" w:cs="Times New Roman"/>
          <w:sz w:val="28"/>
          <w:szCs w:val="28"/>
        </w:rPr>
        <w:t>.</w:t>
      </w:r>
    </w:p>
    <w:p w14:paraId="07316CF2" w14:textId="7661B1F6" w:rsidR="00563069" w:rsidRPr="00225BF7" w:rsidRDefault="00563069" w:rsidP="00225BF7">
      <w:pPr>
        <w:pStyle w:val="Heading1"/>
        <w:numPr>
          <w:ilvl w:val="0"/>
          <w:numId w:val="65"/>
        </w:numPr>
        <w:rPr>
          <w:sz w:val="20"/>
          <w:szCs w:val="20"/>
        </w:rPr>
      </w:pPr>
      <w:bookmarkStart w:id="58" w:name="_Toc201198835"/>
      <w:r w:rsidRPr="00225BF7">
        <w:rPr>
          <w:sz w:val="36"/>
          <w:szCs w:val="36"/>
        </w:rPr>
        <w:t>Conclusion</w:t>
      </w:r>
      <w:bookmarkEnd w:id="58"/>
    </w:p>
    <w:p w14:paraId="7904DEE2" w14:textId="71823152" w:rsidR="00563069" w:rsidRDefault="00022C3A" w:rsidP="003E213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896037">
        <w:rPr>
          <w:rFonts w:ascii="Times New Roman" w:hAnsi="Times New Roman" w:cs="Times New Roman"/>
          <w:sz w:val="28"/>
          <w:szCs w:val="28"/>
        </w:rPr>
        <w:t>reintegration of pregnant girls and young mothers into education system in Lesotho is critical not only for the personal development but also for the broader societal benefit. Addressing the existing barriers through</w:t>
      </w:r>
      <w:r w:rsidR="005D27DB">
        <w:rPr>
          <w:rFonts w:ascii="Times New Roman" w:hAnsi="Times New Roman" w:cs="Times New Roman"/>
          <w:sz w:val="28"/>
          <w:szCs w:val="28"/>
        </w:rPr>
        <w:t xml:space="preserve"> comprehensive policies, community engagement, peer support and awareness campaigns can create an inclusive educational environment that support these young women in achieving their educational goals. By fostering resilience and providing necessary resources, Lesotho can empower a generation of young mothers to thrive both as students and as parents.</w:t>
      </w:r>
    </w:p>
    <w:p w14:paraId="27F84C2B" w14:textId="059D13B7" w:rsidR="00563069" w:rsidRPr="00225BF7" w:rsidRDefault="00563069" w:rsidP="00225BF7">
      <w:pPr>
        <w:pStyle w:val="Heading1"/>
        <w:rPr>
          <w:sz w:val="20"/>
          <w:szCs w:val="20"/>
        </w:rPr>
      </w:pPr>
      <w:bookmarkStart w:id="59" w:name="_Toc201198836"/>
      <w:r w:rsidRPr="00225BF7">
        <w:rPr>
          <w:sz w:val="36"/>
          <w:szCs w:val="36"/>
        </w:rPr>
        <w:t>References</w:t>
      </w:r>
      <w:bookmarkEnd w:id="59"/>
    </w:p>
    <w:p w14:paraId="69AD8697" w14:textId="65B76014" w:rsidR="007C2A8F" w:rsidRPr="00036455" w:rsidRDefault="007C2A8F"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color w:val="242021"/>
          <w:sz w:val="24"/>
          <w:szCs w:val="24"/>
        </w:rPr>
        <w:t>Addis Eyeberu, Tamirat Getachew, Addisu Sertsu1, Mekonnen Sisay,</w:t>
      </w:r>
      <w:r w:rsidR="004544B0" w:rsidRPr="00036455">
        <w:rPr>
          <w:rFonts w:ascii="Times New Roman" w:hAnsi="Times New Roman" w:cs="Times New Roman"/>
          <w:color w:val="242021"/>
          <w:sz w:val="24"/>
          <w:szCs w:val="24"/>
        </w:rPr>
        <w:t xml:space="preserve"> </w:t>
      </w:r>
      <w:r w:rsidRPr="00036455">
        <w:rPr>
          <w:rFonts w:ascii="Times New Roman" w:hAnsi="Times New Roman" w:cs="Times New Roman"/>
          <w:color w:val="242021"/>
          <w:sz w:val="24"/>
          <w:szCs w:val="24"/>
        </w:rPr>
        <w:t>Yohannes Baye, Adera Debella1, Addisu Alemu</w:t>
      </w:r>
      <w:r w:rsidR="007A2A93" w:rsidRPr="00036455">
        <w:rPr>
          <w:rFonts w:ascii="Times New Roman" w:hAnsi="Times New Roman" w:cs="Times New Roman"/>
          <w:color w:val="242021"/>
          <w:sz w:val="24"/>
          <w:szCs w:val="24"/>
        </w:rPr>
        <w:t>.</w:t>
      </w:r>
      <w:r w:rsidRPr="00036455">
        <w:rPr>
          <w:rFonts w:ascii="Times New Roman" w:hAnsi="Times New Roman" w:cs="Times New Roman"/>
          <w:color w:val="242021"/>
          <w:sz w:val="24"/>
          <w:szCs w:val="24"/>
        </w:rPr>
        <w:t xml:space="preserve"> 2022. </w:t>
      </w:r>
      <w:r w:rsidRPr="00036455">
        <w:rPr>
          <w:rFonts w:ascii="Times New Roman" w:hAnsi="Times New Roman" w:cs="Times New Roman"/>
          <w:sz w:val="24"/>
          <w:szCs w:val="24"/>
        </w:rPr>
        <w:t>Teenage pregnancy and its predictors in Africa: A systematic review and meta-analysis. International Journal of Health Sciences, Vol. 16, Issue 6 (November - December 2022)</w:t>
      </w:r>
    </w:p>
    <w:p w14:paraId="07CFE520" w14:textId="2D91D8A8" w:rsidR="00DE1D83" w:rsidRPr="00036455" w:rsidRDefault="00DE1D83"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Agnes Odhiambo. 2017.  Tanzania Must Lift Cruel Ban on Teen Mothers Returning to School. News Deeply, Human Rights Watch. Retrieved from </w:t>
      </w:r>
      <w:hyperlink r:id="rId12" w:history="1">
        <w:r w:rsidRPr="00036455">
          <w:rPr>
            <w:rStyle w:val="Hyperlink"/>
            <w:rFonts w:ascii="Times New Roman" w:hAnsi="Times New Roman" w:cs="Times New Roman"/>
            <w:sz w:val="24"/>
            <w:szCs w:val="24"/>
          </w:rPr>
          <w:t>https://www.hrw.org/news/2017/07/03/tanzania-must-lift-cruel-ban-teen-mothers-returning-school</w:t>
        </w:r>
      </w:hyperlink>
      <w:r w:rsidRPr="00036455">
        <w:rPr>
          <w:rFonts w:ascii="Times New Roman" w:hAnsi="Times New Roman" w:cs="Times New Roman"/>
          <w:sz w:val="24"/>
          <w:szCs w:val="24"/>
        </w:rPr>
        <w:t>. Feb 10, 2025.</w:t>
      </w:r>
    </w:p>
    <w:p w14:paraId="18814521" w14:textId="6CA6B3BD" w:rsidR="00DE1D83" w:rsidRPr="00036455" w:rsidRDefault="00DE1D83"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Anthony Kwame Morgan, Rahinatu Ibrahim, Alfred Foster Senior Owusu, Beatrice Aberinpoka Awafo, Theophilus Quartey, Modesta Akipase Aziire, Josephine Thywill Katsekpor, Abigail Serwaa Owusu &amp; Daniel Katey</w:t>
      </w:r>
      <w:r w:rsidR="007A2A93" w:rsidRPr="00036455">
        <w:rPr>
          <w:rFonts w:ascii="Times New Roman" w:hAnsi="Times New Roman" w:cs="Times New Roman"/>
          <w:sz w:val="24"/>
          <w:szCs w:val="24"/>
        </w:rPr>
        <w:t>.</w:t>
      </w:r>
      <w:r w:rsidRPr="00036455">
        <w:rPr>
          <w:rFonts w:ascii="Times New Roman" w:hAnsi="Times New Roman" w:cs="Times New Roman"/>
          <w:sz w:val="24"/>
          <w:szCs w:val="24"/>
        </w:rPr>
        <w:t xml:space="preserve"> 2023</w:t>
      </w:r>
      <w:r w:rsidR="00E966F1" w:rsidRPr="00036455">
        <w:rPr>
          <w:rFonts w:ascii="Times New Roman" w:hAnsi="Times New Roman" w:cs="Times New Roman"/>
          <w:sz w:val="24"/>
          <w:szCs w:val="24"/>
        </w:rPr>
        <w:t>.</w:t>
      </w:r>
      <w:r w:rsidRPr="00036455">
        <w:rPr>
          <w:rFonts w:ascii="Times New Roman" w:hAnsi="Times New Roman" w:cs="Times New Roman"/>
          <w:sz w:val="24"/>
          <w:szCs w:val="24"/>
        </w:rPr>
        <w:t xml:space="preserve"> Prevalence and associated factors of school re-entry among teenage mothers in Ghana’s Volta Region: a cross-sectional survey, International Journal of Adolescence and Youth, 28:1, 2242476, DOI: 10.1080/02673843.2023.2242476</w:t>
      </w:r>
    </w:p>
    <w:p w14:paraId="01C1407F" w14:textId="5B086404" w:rsidR="00DE1D83" w:rsidRPr="00036455" w:rsidRDefault="00DE1D83"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Anthony Kwame Morgan, Seth Agyemang, Emmanuel Dogbey, Abdul Wahid Arimiyaw &amp; Alfred Foster Senior Owusu</w:t>
      </w:r>
      <w:r w:rsidR="007A2A93" w:rsidRPr="00036455">
        <w:rPr>
          <w:rFonts w:ascii="Times New Roman" w:hAnsi="Times New Roman" w:cs="Times New Roman"/>
          <w:sz w:val="24"/>
          <w:szCs w:val="24"/>
        </w:rPr>
        <w:t xml:space="preserve">. </w:t>
      </w:r>
      <w:r w:rsidRPr="00036455">
        <w:rPr>
          <w:rFonts w:ascii="Times New Roman" w:hAnsi="Times New Roman" w:cs="Times New Roman"/>
          <w:sz w:val="24"/>
          <w:szCs w:val="24"/>
        </w:rPr>
        <w:t>2022</w:t>
      </w:r>
      <w:r w:rsidR="007A2A93" w:rsidRPr="00036455">
        <w:rPr>
          <w:rFonts w:ascii="Times New Roman" w:hAnsi="Times New Roman" w:cs="Times New Roman"/>
          <w:sz w:val="24"/>
          <w:szCs w:val="24"/>
        </w:rPr>
        <w:t>.</w:t>
      </w:r>
      <w:r w:rsidRPr="00036455">
        <w:rPr>
          <w:rFonts w:ascii="Times New Roman" w:hAnsi="Times New Roman" w:cs="Times New Roman"/>
          <w:sz w:val="24"/>
          <w:szCs w:val="24"/>
        </w:rPr>
        <w:t xml:space="preserve"> “We were girls but suddenly became mothers”: Evaluating the effects of teenage motherhood on girl’s educational attainment in the Volta Region, Cogent Social Sciences, 8:1, 2036312, DOI: 10.1080/23311886.2022.2036312</w:t>
      </w:r>
    </w:p>
    <w:p w14:paraId="2F529FCA" w14:textId="117FC869" w:rsidR="00892332" w:rsidRPr="00036455" w:rsidRDefault="00892332" w:rsidP="00036455">
      <w:pPr>
        <w:pStyle w:val="ListParagraph"/>
        <w:numPr>
          <w:ilvl w:val="0"/>
          <w:numId w:val="208"/>
        </w:numPr>
        <w:spacing w:line="360" w:lineRule="auto"/>
        <w:rPr>
          <w:rFonts w:ascii="Times New Roman" w:hAnsi="Times New Roman" w:cs="Times New Roman"/>
          <w:color w:val="222222"/>
          <w:sz w:val="24"/>
          <w:szCs w:val="24"/>
          <w:shd w:val="clear" w:color="auto" w:fill="FFFFFF"/>
        </w:rPr>
      </w:pPr>
      <w:r w:rsidRPr="00036455">
        <w:rPr>
          <w:rFonts w:ascii="Times New Roman" w:hAnsi="Times New Roman" w:cs="Times New Roman"/>
          <w:sz w:val="24"/>
          <w:szCs w:val="24"/>
        </w:rPr>
        <w:t>Anthony Kwame Morgan, Prisca Ama Anima, Bernice Wadei &amp; Daniel Katey</w:t>
      </w:r>
      <w:r w:rsidR="007A2A93" w:rsidRPr="00036455">
        <w:rPr>
          <w:rFonts w:ascii="Times New Roman" w:hAnsi="Times New Roman" w:cs="Times New Roman"/>
          <w:sz w:val="24"/>
          <w:szCs w:val="24"/>
        </w:rPr>
        <w:t xml:space="preserve">. </w:t>
      </w:r>
      <w:r w:rsidRPr="00036455">
        <w:rPr>
          <w:rFonts w:ascii="Times New Roman" w:hAnsi="Times New Roman" w:cs="Times New Roman"/>
          <w:sz w:val="24"/>
          <w:szCs w:val="24"/>
        </w:rPr>
        <w:t>2025</w:t>
      </w:r>
      <w:r w:rsidR="007A2A93" w:rsidRPr="00036455">
        <w:rPr>
          <w:rFonts w:ascii="Times New Roman" w:hAnsi="Times New Roman" w:cs="Times New Roman"/>
          <w:sz w:val="24"/>
          <w:szCs w:val="24"/>
        </w:rPr>
        <w:t>.</w:t>
      </w:r>
      <w:r w:rsidRPr="00036455">
        <w:rPr>
          <w:rFonts w:ascii="Times New Roman" w:hAnsi="Times New Roman" w:cs="Times New Roman"/>
          <w:sz w:val="24"/>
          <w:szCs w:val="24"/>
        </w:rPr>
        <w:t xml:space="preserve"> Addressing stigma and discrimination towards school re-entry of teenage mothers in Ghana, International Journal of Adolescence and Youth, 30:1, 2441322, DOI: 10.1080/02673843.2024.2441322</w:t>
      </w:r>
    </w:p>
    <w:p w14:paraId="25CCD6B6" w14:textId="77A74F2C" w:rsidR="00892332" w:rsidRPr="00036455" w:rsidRDefault="00892332" w:rsidP="00036455">
      <w:pPr>
        <w:pStyle w:val="ListParagraph"/>
        <w:numPr>
          <w:ilvl w:val="0"/>
          <w:numId w:val="208"/>
        </w:numPr>
        <w:spacing w:line="360" w:lineRule="auto"/>
        <w:rPr>
          <w:rFonts w:ascii="Times New Roman" w:hAnsi="Times New Roman" w:cs="Times New Roman"/>
          <w:color w:val="0563C1" w:themeColor="hyperlink"/>
          <w:sz w:val="24"/>
          <w:szCs w:val="24"/>
          <w:u w:val="single"/>
        </w:rPr>
      </w:pPr>
      <w:r w:rsidRPr="00036455">
        <w:rPr>
          <w:rFonts w:ascii="Times New Roman" w:hAnsi="Times New Roman" w:cs="Times New Roman"/>
          <w:sz w:val="24"/>
          <w:szCs w:val="24"/>
        </w:rPr>
        <w:t xml:space="preserve">Anthony Idowu Ajayi, Sherine Athero, Winstoun Muga and Caroline W. Kabiru. 2023. Lived experiences of pregnant and parenting adolescents in Africa: A scoping review. Reproductive Health 20:113 </w:t>
      </w:r>
      <w:hyperlink r:id="rId13" w:history="1">
        <w:r w:rsidRPr="00036455">
          <w:rPr>
            <w:rStyle w:val="Hyperlink"/>
            <w:rFonts w:ascii="Times New Roman" w:hAnsi="Times New Roman" w:cs="Times New Roman"/>
            <w:sz w:val="24"/>
            <w:szCs w:val="24"/>
          </w:rPr>
          <w:t>https://doi.org/10.1186/s12978-023-01654-4</w:t>
        </w:r>
      </w:hyperlink>
    </w:p>
    <w:p w14:paraId="5B6BDECC" w14:textId="77777777" w:rsidR="00663843" w:rsidRPr="00036455" w:rsidRDefault="00663843" w:rsidP="00036455">
      <w:pPr>
        <w:pStyle w:val="ListParagraph"/>
        <w:numPr>
          <w:ilvl w:val="0"/>
          <w:numId w:val="208"/>
        </w:numPr>
        <w:spacing w:line="360" w:lineRule="auto"/>
        <w:rPr>
          <w:rFonts w:ascii="Times New Roman" w:hAnsi="Times New Roman" w:cs="Times New Roman"/>
          <w:color w:val="212529"/>
          <w:sz w:val="24"/>
          <w:szCs w:val="24"/>
        </w:rPr>
      </w:pPr>
      <w:bookmarkStart w:id="60" w:name="_Toc192072473"/>
      <w:r w:rsidRPr="00036455">
        <w:rPr>
          <w:rFonts w:ascii="Times New Roman" w:hAnsi="Times New Roman" w:cs="Times New Roman"/>
          <w:sz w:val="24"/>
          <w:szCs w:val="24"/>
        </w:rPr>
        <w:t xml:space="preserve">African Population and Health Research. 2022. </w:t>
      </w:r>
      <w:r w:rsidRPr="00036455">
        <w:rPr>
          <w:rFonts w:ascii="Times New Roman" w:hAnsi="Times New Roman" w:cs="Times New Roman"/>
          <w:color w:val="212529"/>
          <w:sz w:val="24"/>
          <w:szCs w:val="24"/>
        </w:rPr>
        <w:t xml:space="preserve">Breaking the Bias: Getting adolescent mothers back in school. Retrieved from </w:t>
      </w:r>
      <w:hyperlink r:id="rId14" w:history="1">
        <w:r w:rsidRPr="00036455">
          <w:rPr>
            <w:rStyle w:val="Hyperlink"/>
            <w:rFonts w:ascii="Times New Roman" w:hAnsi="Times New Roman" w:cs="Times New Roman"/>
            <w:sz w:val="24"/>
            <w:szCs w:val="24"/>
          </w:rPr>
          <w:t>https://aphrc.org/blogarticle/breaking-the-bias-getting-adolescent-mothers-back-in-school/</w:t>
        </w:r>
      </w:hyperlink>
      <w:r w:rsidRPr="00036455">
        <w:rPr>
          <w:rFonts w:ascii="Times New Roman" w:hAnsi="Times New Roman" w:cs="Times New Roman"/>
          <w:color w:val="212529"/>
          <w:sz w:val="24"/>
          <w:szCs w:val="24"/>
        </w:rPr>
        <w:t>. Feb, 4, 2025.</w:t>
      </w:r>
      <w:bookmarkEnd w:id="60"/>
    </w:p>
    <w:p w14:paraId="229434C3" w14:textId="77777777" w:rsidR="00E966F1" w:rsidRPr="00036455" w:rsidRDefault="00E966F1" w:rsidP="00036455">
      <w:pPr>
        <w:pStyle w:val="ListParagraph"/>
        <w:numPr>
          <w:ilvl w:val="0"/>
          <w:numId w:val="208"/>
        </w:numPr>
        <w:spacing w:line="360" w:lineRule="auto"/>
        <w:rPr>
          <w:rFonts w:ascii="Times New Roman" w:hAnsi="Times New Roman" w:cs="Times New Roman"/>
          <w:b/>
          <w:bCs/>
          <w:i/>
          <w:iCs/>
          <w:color w:val="242021"/>
          <w:sz w:val="24"/>
          <w:szCs w:val="24"/>
        </w:rPr>
      </w:pPr>
      <w:r w:rsidRPr="00036455">
        <w:rPr>
          <w:rFonts w:ascii="Times New Roman" w:hAnsi="Times New Roman" w:cs="Times New Roman"/>
          <w:color w:val="242021"/>
          <w:sz w:val="24"/>
          <w:szCs w:val="24"/>
        </w:rPr>
        <w:t>African Committee of Experts on the Rights and Welfare of the Child (ACERWC/ Committee), 2022. Teenage Pregnancy in Africa: Status, Progress and Challenges. African Union.</w:t>
      </w:r>
      <w:r w:rsidRPr="00036455">
        <w:rPr>
          <w:rFonts w:ascii="Times New Roman" w:hAnsi="Times New Roman" w:cs="Times New Roman"/>
          <w:b/>
          <w:bCs/>
          <w:i/>
          <w:iCs/>
          <w:color w:val="242021"/>
          <w:sz w:val="24"/>
          <w:szCs w:val="24"/>
        </w:rPr>
        <w:t xml:space="preserve"> </w:t>
      </w:r>
      <w:hyperlink r:id="rId15" w:history="1">
        <w:r w:rsidRPr="00036455">
          <w:rPr>
            <w:rStyle w:val="Hyperlink"/>
            <w:rFonts w:ascii="Times New Roman" w:hAnsi="Times New Roman" w:cs="Times New Roman"/>
            <w:b/>
            <w:bCs/>
            <w:i/>
            <w:iCs/>
            <w:sz w:val="24"/>
            <w:szCs w:val="24"/>
          </w:rPr>
          <w:t>www.acerwc.africa</w:t>
        </w:r>
      </w:hyperlink>
    </w:p>
    <w:p w14:paraId="6344A064" w14:textId="77777777" w:rsidR="001C0AB6" w:rsidRPr="00036455" w:rsidRDefault="001C0AB6"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Ahikire Josephine, &amp; Aramanzan Madanda. 2011. Report on A Survey on Re-Entry of Pregnant Girls In Primary And Secondary Schools In Uganda. Women and Gender Studies Makerere University P.O. Box 7062 Kampala</w:t>
      </w:r>
    </w:p>
    <w:p w14:paraId="6686A128" w14:textId="160588FF" w:rsidR="007C2A8F" w:rsidRPr="00036455" w:rsidRDefault="007C2A8F"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Aleke Aisevbonaye</w:t>
      </w:r>
      <w:r w:rsidR="007A2A93"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2022. Unplanned Teenage Pregnancies and Their Impact on Educational Progress: A Case of The Urban Areas of Lesotho. Faculty Of Humanities, Department of Development Studies, University of Lesotho.</w:t>
      </w:r>
    </w:p>
    <w:p w14:paraId="7B3FAF00" w14:textId="77777777" w:rsidR="00663843" w:rsidRPr="00036455" w:rsidRDefault="00663843" w:rsidP="00036455">
      <w:pPr>
        <w:pStyle w:val="ListParagraph"/>
        <w:numPr>
          <w:ilvl w:val="0"/>
          <w:numId w:val="208"/>
        </w:numPr>
        <w:spacing w:line="360" w:lineRule="auto"/>
        <w:rPr>
          <w:rFonts w:ascii="Times New Roman" w:hAnsi="Times New Roman" w:cs="Times New Roman"/>
          <w:sz w:val="24"/>
          <w:szCs w:val="24"/>
        </w:rPr>
      </w:pPr>
      <w:bookmarkStart w:id="61" w:name="_Toc192072474"/>
      <w:r w:rsidRPr="00036455">
        <w:rPr>
          <w:rFonts w:ascii="Times New Roman" w:hAnsi="Times New Roman" w:cs="Times New Roman"/>
          <w:sz w:val="24"/>
          <w:szCs w:val="24"/>
        </w:rPr>
        <w:t>APHRC and CSR. 2022. Understanding the experiences of pregnant and parenting adolescents in Blantyre, Southern Malawi. APHRC, Nairobi, Kenya</w:t>
      </w:r>
      <w:bookmarkEnd w:id="61"/>
    </w:p>
    <w:p w14:paraId="515D13B2" w14:textId="27959C82" w:rsidR="007C2A8F" w:rsidRPr="00036455" w:rsidRDefault="007C2A8F" w:rsidP="00036455">
      <w:pPr>
        <w:pStyle w:val="ListParagraph"/>
        <w:numPr>
          <w:ilvl w:val="0"/>
          <w:numId w:val="208"/>
        </w:numPr>
        <w:spacing w:line="360" w:lineRule="auto"/>
        <w:rPr>
          <w:rStyle w:val="Hyperlink"/>
          <w:rFonts w:ascii="Times New Roman" w:hAnsi="Times New Roman" w:cs="Times New Roman"/>
          <w:sz w:val="24"/>
          <w:szCs w:val="24"/>
        </w:rPr>
      </w:pPr>
      <w:r w:rsidRPr="00036455">
        <w:rPr>
          <w:rFonts w:ascii="Times New Roman" w:hAnsi="Times New Roman" w:cs="Times New Roman"/>
          <w:color w:val="000000"/>
          <w:sz w:val="24"/>
          <w:szCs w:val="24"/>
        </w:rPr>
        <w:t xml:space="preserve">Asumini SI and Mwila PM </w:t>
      </w:r>
      <w:r w:rsidR="007A2A93"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2024. Prospects and challenges of teenage mothers’ re-entry into secondary schooling at Chisalu folk development college, Tanzania. </w:t>
      </w:r>
      <w:r w:rsidRPr="00036455">
        <w:rPr>
          <w:rFonts w:ascii="Times New Roman" w:hAnsi="Times New Roman" w:cs="Times New Roman"/>
          <w:i/>
          <w:iCs/>
          <w:color w:val="000000"/>
          <w:sz w:val="24"/>
          <w:szCs w:val="24"/>
        </w:rPr>
        <w:t xml:space="preserve">J. Educ. Manage. Stud., </w:t>
      </w:r>
      <w:r w:rsidRPr="00036455">
        <w:rPr>
          <w:rFonts w:ascii="Times New Roman" w:hAnsi="Times New Roman" w:cs="Times New Roman"/>
          <w:color w:val="000000"/>
          <w:sz w:val="24"/>
          <w:szCs w:val="24"/>
        </w:rPr>
        <w:t xml:space="preserve">14(1):16-26. DOI: </w:t>
      </w:r>
      <w:hyperlink r:id="rId16" w:history="1">
        <w:r w:rsidRPr="00036455">
          <w:rPr>
            <w:rStyle w:val="Hyperlink"/>
            <w:rFonts w:ascii="Times New Roman" w:hAnsi="Times New Roman" w:cs="Times New Roman"/>
            <w:sz w:val="24"/>
            <w:szCs w:val="24"/>
          </w:rPr>
          <w:t>https://dx.doi.org/10.54203/jems.2024.3</w:t>
        </w:r>
      </w:hyperlink>
    </w:p>
    <w:p w14:paraId="4E2D5391" w14:textId="74D6D6D2" w:rsidR="00F42BD2" w:rsidRPr="00036455" w:rsidRDefault="00F42BD2"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Azumah Cassandra, Muriithi Grace, LuSava Rachel and Brailovskaya Valentina. 2022. Encouraging Child Mothers to Return to School: Rapid Review of the Literature.</w:t>
      </w:r>
      <w:r w:rsidRPr="00036455">
        <w:rPr>
          <w:rFonts w:ascii="Times New Roman" w:hAnsi="Times New Roman" w:cs="Times New Roman"/>
          <w:sz w:val="24"/>
          <w:szCs w:val="24"/>
        </w:rPr>
        <w:t xml:space="preserve"> </w:t>
      </w:r>
      <w:r w:rsidRPr="00036455">
        <w:rPr>
          <w:rFonts w:ascii="Times New Roman" w:hAnsi="Times New Roman" w:cs="Times New Roman"/>
          <w:color w:val="000000"/>
          <w:sz w:val="24"/>
          <w:szCs w:val="24"/>
        </w:rPr>
        <w:t>IDinsight, Nairobi, Kenya.</w:t>
      </w:r>
    </w:p>
    <w:p w14:paraId="53F07080" w14:textId="2F0FBAD9" w:rsidR="00A16B3C" w:rsidRPr="00036455" w:rsidRDefault="00A16B3C"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Baafi Sandra Adomako</w:t>
      </w:r>
      <w:r w:rsidR="007A2A93"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2020. The Plight of Young Girls: School Re-entry for Pregnant Schoolgirls and Young Mothers in Techiman, Ghana. International Institution of Social Studies.</w:t>
      </w:r>
    </w:p>
    <w:p w14:paraId="3889F42A" w14:textId="14D4522B" w:rsidR="00A30BB0" w:rsidRPr="00036455" w:rsidRDefault="00A30BB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Bailey, Barbara. </w:t>
      </w:r>
      <w:r w:rsidR="007A2A93" w:rsidRPr="00036455">
        <w:rPr>
          <w:rFonts w:ascii="Times New Roman" w:hAnsi="Times New Roman" w:cs="Times New Roman"/>
          <w:sz w:val="24"/>
          <w:szCs w:val="24"/>
        </w:rPr>
        <w:t>2003.</w:t>
      </w:r>
      <w:r w:rsidRPr="00036455">
        <w:rPr>
          <w:rStyle w:val="Emphasis"/>
          <w:rFonts w:ascii="Times New Roman" w:hAnsi="Times New Roman" w:cs="Times New Roman"/>
          <w:sz w:val="24"/>
          <w:szCs w:val="24"/>
        </w:rPr>
        <w:t>Gender and Education in Jamaica: What About the Boys?</w:t>
      </w:r>
      <w:r w:rsidRPr="00036455">
        <w:rPr>
          <w:rFonts w:ascii="Times New Roman" w:hAnsi="Times New Roman" w:cs="Times New Roman"/>
          <w:sz w:val="24"/>
          <w:szCs w:val="24"/>
        </w:rPr>
        <w:t xml:space="preserve"> Kingston: </w:t>
      </w:r>
      <w:r w:rsidR="007A2A93" w:rsidRPr="00036455">
        <w:rPr>
          <w:rFonts w:ascii="Times New Roman" w:hAnsi="Times New Roman" w:cs="Times New Roman"/>
          <w:sz w:val="24"/>
          <w:szCs w:val="24"/>
        </w:rPr>
        <w:t>UNESCO.</w:t>
      </w:r>
    </w:p>
    <w:p w14:paraId="5C84605E" w14:textId="77777777" w:rsidR="00663843" w:rsidRPr="00036455" w:rsidRDefault="00663843" w:rsidP="00036455">
      <w:pPr>
        <w:pStyle w:val="ListParagraph"/>
        <w:numPr>
          <w:ilvl w:val="0"/>
          <w:numId w:val="208"/>
        </w:numPr>
        <w:spacing w:line="360" w:lineRule="auto"/>
        <w:rPr>
          <w:rFonts w:ascii="Times New Roman" w:hAnsi="Times New Roman" w:cs="Times New Roman"/>
          <w:sz w:val="24"/>
          <w:szCs w:val="24"/>
          <w:bdr w:val="none" w:sz="0" w:space="0" w:color="auto" w:frame="1"/>
        </w:rPr>
      </w:pPr>
      <w:bookmarkStart w:id="62" w:name="_Toc192072475"/>
      <w:r w:rsidRPr="00036455">
        <w:rPr>
          <w:rStyle w:val="Emphasis"/>
          <w:rFonts w:ascii="Times New Roman" w:hAnsi="Times New Roman" w:cs="Times New Roman"/>
          <w:b/>
          <w:bCs/>
          <w:i w:val="0"/>
          <w:iCs w:val="0"/>
          <w:color w:val="333333"/>
          <w:sz w:val="24"/>
          <w:szCs w:val="24"/>
          <w:bdr w:val="none" w:sz="0" w:space="0" w:color="auto" w:frame="1"/>
          <w:shd w:val="clear" w:color="auto" w:fill="FFFFFF"/>
        </w:rPr>
        <w:t>Baker Tony &amp; Brenda Kariuki. (…)</w:t>
      </w:r>
      <w:r w:rsidRPr="00036455">
        <w:rPr>
          <w:rStyle w:val="Emphasis"/>
          <w:rFonts w:ascii="Times New Roman" w:hAnsi="Times New Roman" w:cs="Times New Roman"/>
          <w:b/>
          <w:bCs/>
          <w:color w:val="333333"/>
          <w:sz w:val="24"/>
          <w:szCs w:val="24"/>
          <w:bdr w:val="none" w:sz="0" w:space="0" w:color="auto" w:frame="1"/>
          <w:shd w:val="clear" w:color="auto" w:fill="FFFFFF"/>
        </w:rPr>
        <w:t xml:space="preserve"> </w:t>
      </w:r>
      <w:r w:rsidRPr="00036455">
        <w:rPr>
          <w:rFonts w:ascii="Times New Roman" w:hAnsi="Times New Roman" w:cs="Times New Roman"/>
          <w:sz w:val="24"/>
          <w:szCs w:val="24"/>
          <w:bdr w:val="none" w:sz="0" w:space="0" w:color="auto" w:frame="1"/>
        </w:rPr>
        <w:t xml:space="preserve">Nearly one million pregnant sub-Saharan African girls may be blocked from returning to school following COVID-19. Retrieved from </w:t>
      </w:r>
      <w:hyperlink r:id="rId17" w:history="1">
        <w:r w:rsidRPr="00036455">
          <w:rPr>
            <w:rStyle w:val="Hyperlink"/>
            <w:rFonts w:ascii="Times New Roman" w:hAnsi="Times New Roman" w:cs="Times New Roman"/>
            <w:b/>
            <w:bCs/>
            <w:sz w:val="24"/>
            <w:szCs w:val="24"/>
            <w:bdr w:val="none" w:sz="0" w:space="0" w:color="auto" w:frame="1"/>
          </w:rPr>
          <w:t>https://www.wvi.org/opinion/view/nearly-one-million-pregnant-sub-saharan-african-girls-may-be-blocked-returning-school</w:t>
        </w:r>
      </w:hyperlink>
      <w:r w:rsidRPr="00036455">
        <w:rPr>
          <w:rFonts w:ascii="Times New Roman" w:hAnsi="Times New Roman" w:cs="Times New Roman"/>
          <w:sz w:val="24"/>
          <w:szCs w:val="24"/>
          <w:bdr w:val="none" w:sz="0" w:space="0" w:color="auto" w:frame="1"/>
        </w:rPr>
        <w:t>.</w:t>
      </w:r>
      <w:bookmarkEnd w:id="62"/>
      <w:r w:rsidRPr="00036455">
        <w:rPr>
          <w:rFonts w:ascii="Times New Roman" w:hAnsi="Times New Roman" w:cs="Times New Roman"/>
          <w:sz w:val="24"/>
          <w:szCs w:val="24"/>
          <w:bdr w:val="none" w:sz="0" w:space="0" w:color="auto" w:frame="1"/>
        </w:rPr>
        <w:t xml:space="preserve"> </w:t>
      </w:r>
    </w:p>
    <w:p w14:paraId="75F9EEBF" w14:textId="77777777" w:rsidR="0056144C" w:rsidRPr="00036455" w:rsidRDefault="0056144C" w:rsidP="00036455">
      <w:pPr>
        <w:pStyle w:val="ListParagraph"/>
        <w:numPr>
          <w:ilvl w:val="0"/>
          <w:numId w:val="208"/>
        </w:numPr>
        <w:spacing w:line="360" w:lineRule="auto"/>
        <w:rPr>
          <w:rFonts w:ascii="Times New Roman" w:hAnsi="Times New Roman" w:cs="Times New Roman"/>
          <w:sz w:val="24"/>
          <w:szCs w:val="24"/>
        </w:rPr>
      </w:pPr>
      <w:bookmarkStart w:id="63" w:name="_Toc192072476"/>
      <w:r w:rsidRPr="00036455">
        <w:rPr>
          <w:rStyle w:val="Emphasis"/>
          <w:rFonts w:ascii="Times New Roman" w:hAnsi="Times New Roman" w:cs="Times New Roman"/>
          <w:b/>
          <w:bCs/>
          <w:i w:val="0"/>
          <w:iCs w:val="0"/>
          <w:color w:val="333333"/>
          <w:sz w:val="24"/>
          <w:szCs w:val="24"/>
          <w:bdr w:val="none" w:sz="0" w:space="0" w:color="auto" w:frame="1"/>
          <w:shd w:val="clear" w:color="auto" w:fill="FFFFFF"/>
        </w:rPr>
        <w:t xml:space="preserve">Baker Tony. 2020. </w:t>
      </w:r>
      <w:r w:rsidRPr="00036455">
        <w:rPr>
          <w:rFonts w:ascii="Times New Roman" w:hAnsi="Times New Roman" w:cs="Times New Roman"/>
          <w:sz w:val="24"/>
          <w:szCs w:val="24"/>
        </w:rPr>
        <w:t>COVID-19 Aftershocks: Access Denied Teenage Pregnancy Threatens To Block A Million Girls Across Sub-Saharan Africa From Returning To School. World Vision International, 2020</w:t>
      </w:r>
      <w:bookmarkEnd w:id="63"/>
      <w:r w:rsidRPr="00036455">
        <w:rPr>
          <w:rFonts w:ascii="Times New Roman" w:hAnsi="Times New Roman" w:cs="Times New Roman"/>
          <w:sz w:val="24"/>
          <w:szCs w:val="24"/>
        </w:rPr>
        <w:t>.</w:t>
      </w:r>
    </w:p>
    <w:p w14:paraId="64EB4377" w14:textId="6E108545" w:rsidR="00F0111E" w:rsidRPr="00036455" w:rsidRDefault="00F0111E"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Banda Martin &amp; Nowang Mable Sitali</w:t>
      </w:r>
      <w:r w:rsidR="007A2A93" w:rsidRPr="00036455">
        <w:rPr>
          <w:rFonts w:ascii="Times New Roman" w:hAnsi="Times New Roman" w:cs="Times New Roman"/>
          <w:color w:val="000000"/>
          <w:sz w:val="24"/>
          <w:szCs w:val="24"/>
        </w:rPr>
        <w:t>. 2017</w:t>
      </w:r>
      <w:r w:rsidRPr="00036455">
        <w:rPr>
          <w:rFonts w:ascii="Times New Roman" w:hAnsi="Times New Roman" w:cs="Times New Roman"/>
          <w:color w:val="000000"/>
          <w:sz w:val="24"/>
          <w:szCs w:val="24"/>
        </w:rPr>
        <w:t xml:space="preserve">. "The Efficacy of Re-Entry Policy and Its Implications on the Zambian Education System" International Journal of Humanities Social Sciences and Education (IJHSSE), vol 4, no. 12, 2017, pp. 83-95. doi: </w:t>
      </w:r>
      <w:hyperlink r:id="rId18" w:history="1">
        <w:r w:rsidRPr="00036455">
          <w:rPr>
            <w:rStyle w:val="Hyperlink"/>
            <w:rFonts w:ascii="Times New Roman" w:hAnsi="Times New Roman" w:cs="Times New Roman"/>
            <w:sz w:val="24"/>
            <w:szCs w:val="24"/>
          </w:rPr>
          <w:t>http://dx.doi.org/10.20431/2349-0381.0412011</w:t>
        </w:r>
      </w:hyperlink>
      <w:r w:rsidRPr="00036455">
        <w:rPr>
          <w:rFonts w:ascii="Times New Roman" w:hAnsi="Times New Roman" w:cs="Times New Roman"/>
          <w:color w:val="000000"/>
          <w:sz w:val="24"/>
          <w:szCs w:val="24"/>
        </w:rPr>
        <w:t>.</w:t>
      </w:r>
    </w:p>
    <w:p w14:paraId="0B484DCC" w14:textId="5DB21591" w:rsidR="00E05A7A" w:rsidRPr="00036455" w:rsidRDefault="00E05A7A"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Brett Tarver and Andrea Arrogante. 2020. Covid-19 Aftershocks: Access Denied Teenage Pregnancy Threatens To Block A Million Girls Across Sub-Saharan Africa From Returning To School. World Vision International 2020. Retrieved from </w:t>
      </w:r>
      <w:hyperlink w:history="1">
        <w:r w:rsidRPr="00036455">
          <w:rPr>
            <w:rStyle w:val="Hyperlink"/>
            <w:rFonts w:ascii="Times New Roman" w:hAnsi="Times New Roman" w:cs="Times New Roman"/>
            <w:sz w:val="24"/>
            <w:szCs w:val="24"/>
          </w:rPr>
          <w:t>https://Education%20Documents/Covid19%20Aftershocks_Access%20Denied_small.pdf</w:t>
        </w:r>
      </w:hyperlink>
      <w:r w:rsidRPr="00036455">
        <w:rPr>
          <w:rFonts w:ascii="Times New Roman" w:hAnsi="Times New Roman" w:cs="Times New Roman"/>
          <w:sz w:val="24"/>
          <w:szCs w:val="24"/>
        </w:rPr>
        <w:t>. Feb 10, 2025</w:t>
      </w:r>
    </w:p>
    <w:p w14:paraId="0AC99D71" w14:textId="3ED3B133" w:rsidR="00464D99" w:rsidRPr="00036455" w:rsidRDefault="00464D99"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Britwum O. Akua, Akorsu D. Angela, Agbesinyale K. Patrick, Aikins S. Kenneth. 2017.  A Research Report Case Study On Girls Who Have Dropped Out Of School Due To Pregnancy And Factors Facilitating </w:t>
      </w:r>
      <w:r w:rsidR="00E966F1" w:rsidRPr="00036455">
        <w:rPr>
          <w:rFonts w:ascii="Times New Roman" w:hAnsi="Times New Roman" w:cs="Times New Roman"/>
          <w:sz w:val="24"/>
          <w:szCs w:val="24"/>
        </w:rPr>
        <w:t>And/or</w:t>
      </w:r>
      <w:r w:rsidRPr="00036455">
        <w:rPr>
          <w:rFonts w:ascii="Times New Roman" w:hAnsi="Times New Roman" w:cs="Times New Roman"/>
          <w:sz w:val="24"/>
          <w:szCs w:val="24"/>
        </w:rPr>
        <w:t xml:space="preserve"> Preventing Their Re-Entry Into School After Delivery. Institute for Development Studies University of Cape Coast Cape Coast Ghana. Retrieved from </w:t>
      </w:r>
      <w:hyperlink w:history="1">
        <w:r w:rsidRPr="00036455">
          <w:rPr>
            <w:rStyle w:val="Hyperlink"/>
            <w:rFonts w:ascii="Times New Roman" w:hAnsi="Times New Roman" w:cs="Times New Roman"/>
            <w:sz w:val="24"/>
            <w:szCs w:val="24"/>
          </w:rPr>
          <w:t>https://Education%20Documents/CASE%20STUDY%20ON%20GIRLS%20WHO%20HAVE%20DROPPED%20OUT%20OF%20SCHOOL%20DUE%20TO%20PREGNANCY%20AND%20FACTORS%20FACILITATING%20AND-OR%20PREVENTING%20THEIR%20RE-ENTRY%20INTO%20SCHOOL%20AFTER%20DELIVERY.pdf</w:t>
        </w:r>
      </w:hyperlink>
      <w:r w:rsidRPr="00036455">
        <w:rPr>
          <w:rFonts w:ascii="Times New Roman" w:hAnsi="Times New Roman" w:cs="Times New Roman"/>
          <w:sz w:val="24"/>
          <w:szCs w:val="24"/>
        </w:rPr>
        <w:t>. Feb 4, 2025</w:t>
      </w:r>
    </w:p>
    <w:p w14:paraId="748ED39A" w14:textId="5A41C97E" w:rsidR="00E05A7A" w:rsidRPr="00036455" w:rsidRDefault="00E05A7A"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CARE START4Girls Project Learning Brief</w:t>
      </w:r>
      <w:r w:rsidR="007A2A93" w:rsidRPr="00036455">
        <w:rPr>
          <w:rFonts w:ascii="Times New Roman" w:hAnsi="Times New Roman" w:cs="Times New Roman"/>
          <w:sz w:val="24"/>
          <w:szCs w:val="24"/>
        </w:rPr>
        <w:t>.</w:t>
      </w:r>
      <w:r w:rsidRPr="00036455">
        <w:rPr>
          <w:rFonts w:ascii="Times New Roman" w:hAnsi="Times New Roman" w:cs="Times New Roman"/>
          <w:sz w:val="24"/>
          <w:szCs w:val="24"/>
        </w:rPr>
        <w:t xml:space="preserve"> 2023. Re-integration of pregnant and married adolescent girls into the formal education system: Learning from the operationalization of the re-admission policy.</w:t>
      </w:r>
      <w:r w:rsidR="004544B0" w:rsidRPr="00036455">
        <w:rPr>
          <w:rFonts w:ascii="Times New Roman" w:hAnsi="Times New Roman" w:cs="Times New Roman"/>
          <w:sz w:val="24"/>
          <w:szCs w:val="24"/>
        </w:rPr>
        <w:t xml:space="preserve"> </w:t>
      </w:r>
      <w:hyperlink r:id="rId19" w:history="1">
        <w:r w:rsidRPr="00036455">
          <w:rPr>
            <w:rStyle w:val="Hyperlink"/>
            <w:rFonts w:ascii="Times New Roman" w:hAnsi="Times New Roman" w:cs="Times New Roman"/>
            <w:sz w:val="24"/>
            <w:szCs w:val="24"/>
          </w:rPr>
          <w:t>file:///C:/Users/USER/Desktop/Education%20Documents/CARE%20ZIMBABWE_S4G%20POLICY%20BRIEF%20(2).pdf</w:t>
        </w:r>
      </w:hyperlink>
      <w:r w:rsidRPr="00036455">
        <w:rPr>
          <w:rFonts w:ascii="Times New Roman" w:hAnsi="Times New Roman" w:cs="Times New Roman"/>
          <w:sz w:val="24"/>
          <w:szCs w:val="24"/>
        </w:rPr>
        <w:t xml:space="preserve"> . 2/16/2025, 13:22</w:t>
      </w:r>
    </w:p>
    <w:p w14:paraId="283B63D5" w14:textId="12E3486A" w:rsidR="00E05A7A" w:rsidRPr="00036455" w:rsidRDefault="00E05A7A" w:rsidP="00036455">
      <w:pPr>
        <w:pStyle w:val="ListParagraph"/>
        <w:numPr>
          <w:ilvl w:val="0"/>
          <w:numId w:val="208"/>
        </w:numPr>
        <w:spacing w:line="360" w:lineRule="auto"/>
        <w:rPr>
          <w:rFonts w:ascii="Times New Roman" w:hAnsi="Times New Roman" w:cs="Times New Roman"/>
          <w:color w:val="222222"/>
          <w:sz w:val="24"/>
          <w:szCs w:val="24"/>
          <w:shd w:val="clear" w:color="auto" w:fill="FFFFFF"/>
        </w:rPr>
      </w:pPr>
      <w:hyperlink r:id="rId20" w:history="1">
        <w:r w:rsidRPr="00036455">
          <w:rPr>
            <w:rStyle w:val="Hyperlink"/>
            <w:rFonts w:ascii="Times New Roman" w:hAnsi="Times New Roman" w:cs="Times New Roman"/>
            <w:color w:val="auto"/>
            <w:sz w:val="24"/>
            <w:szCs w:val="24"/>
            <w:u w:val="none"/>
            <w:shd w:val="clear" w:color="auto" w:fill="FFFFFF"/>
          </w:rPr>
          <w:t>Caspar Haarløv</w:t>
        </w:r>
      </w:hyperlink>
      <w:r w:rsidR="007A2A93" w:rsidRPr="00036455">
        <w:rPr>
          <w:rFonts w:ascii="Times New Roman" w:hAnsi="Times New Roman" w:cs="Times New Roman"/>
          <w:color w:val="666666"/>
          <w:sz w:val="24"/>
          <w:szCs w:val="24"/>
          <w:shd w:val="clear" w:color="auto" w:fill="FFFFFF"/>
        </w:rPr>
        <w:t>.</w:t>
      </w:r>
      <w:r w:rsidRPr="00036455">
        <w:rPr>
          <w:rFonts w:ascii="Times New Roman" w:hAnsi="Times New Roman" w:cs="Times New Roman"/>
          <w:color w:val="666666"/>
          <w:sz w:val="24"/>
          <w:szCs w:val="24"/>
          <w:shd w:val="clear" w:color="auto" w:fill="FFFFFF"/>
        </w:rPr>
        <w:t xml:space="preserve"> </w:t>
      </w:r>
      <w:r w:rsidRPr="00036455">
        <w:rPr>
          <w:rFonts w:ascii="Times New Roman" w:hAnsi="Times New Roman" w:cs="Times New Roman"/>
          <w:sz w:val="24"/>
          <w:szCs w:val="24"/>
          <w:shd w:val="clear" w:color="auto" w:fill="FFFFFF"/>
        </w:rPr>
        <w:t>2024</w:t>
      </w:r>
      <w:r w:rsidRPr="00036455">
        <w:rPr>
          <w:rFonts w:ascii="Times New Roman" w:hAnsi="Times New Roman" w:cs="Times New Roman"/>
          <w:color w:val="666666"/>
          <w:sz w:val="24"/>
          <w:szCs w:val="24"/>
          <w:shd w:val="clear" w:color="auto" w:fill="FFFFFF"/>
        </w:rPr>
        <w:t xml:space="preserve">. </w:t>
      </w:r>
      <w:r w:rsidRPr="00036455">
        <w:rPr>
          <w:rFonts w:ascii="Times New Roman" w:hAnsi="Times New Roman" w:cs="Times New Roman"/>
          <w:color w:val="222222"/>
          <w:sz w:val="24"/>
          <w:szCs w:val="24"/>
          <w:shd w:val="clear" w:color="auto" w:fill="FFFFFF"/>
        </w:rPr>
        <w:t>Uganda: Young mothers are getting back to school. Education Out Loud. Global Partnership for Education. Retrieved from</w:t>
      </w:r>
    </w:p>
    <w:p w14:paraId="0971BB19" w14:textId="77777777" w:rsidR="00E05A7A" w:rsidRPr="00036455" w:rsidRDefault="00E05A7A" w:rsidP="00036455">
      <w:pPr>
        <w:pStyle w:val="ListParagraph"/>
        <w:numPr>
          <w:ilvl w:val="0"/>
          <w:numId w:val="208"/>
        </w:numPr>
        <w:spacing w:line="360" w:lineRule="auto"/>
        <w:rPr>
          <w:rFonts w:ascii="Times New Roman" w:hAnsi="Times New Roman" w:cs="Times New Roman"/>
          <w:color w:val="222222"/>
          <w:sz w:val="24"/>
          <w:szCs w:val="24"/>
          <w:shd w:val="clear" w:color="auto" w:fill="FFFFFF"/>
        </w:rPr>
      </w:pPr>
      <w:r w:rsidRPr="00036455">
        <w:rPr>
          <w:rFonts w:ascii="Times New Roman" w:hAnsi="Times New Roman" w:cs="Times New Roman"/>
          <w:color w:val="222222"/>
          <w:sz w:val="24"/>
          <w:szCs w:val="24"/>
          <w:shd w:val="clear" w:color="auto" w:fill="FFFFFF"/>
        </w:rPr>
        <w:t xml:space="preserve"> </w:t>
      </w:r>
      <w:hyperlink r:id="rId21" w:history="1">
        <w:r w:rsidRPr="00036455">
          <w:rPr>
            <w:rStyle w:val="Hyperlink"/>
            <w:rFonts w:ascii="Times New Roman" w:hAnsi="Times New Roman" w:cs="Times New Roman"/>
            <w:sz w:val="24"/>
            <w:szCs w:val="24"/>
            <w:shd w:val="clear" w:color="auto" w:fill="FFFFFF"/>
          </w:rPr>
          <w:t>https://www.globalpartnership.org/blog/uganda-young-mothers-are-getting-back-school</w:t>
        </w:r>
      </w:hyperlink>
      <w:r w:rsidRPr="00036455">
        <w:rPr>
          <w:rFonts w:ascii="Times New Roman" w:hAnsi="Times New Roman" w:cs="Times New Roman"/>
          <w:color w:val="222222"/>
          <w:sz w:val="24"/>
          <w:szCs w:val="24"/>
          <w:shd w:val="clear" w:color="auto" w:fill="FFFFFF"/>
        </w:rPr>
        <w:t>. Feb 10, 2025</w:t>
      </w:r>
    </w:p>
    <w:p w14:paraId="18711866" w14:textId="0DE92038" w:rsidR="000F544C" w:rsidRPr="00036455" w:rsidRDefault="000F544C"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Clarence S. Yah, Sithembiso Ndlovu, Alison Kutywayo, Nicolette Naidoo, Tshepo Mahuma, Saiqa Mullick</w:t>
      </w:r>
      <w:r w:rsidR="007A2A93" w:rsidRPr="00036455">
        <w:rPr>
          <w:rFonts w:ascii="Times New Roman" w:hAnsi="Times New Roman" w:cs="Times New Roman"/>
          <w:sz w:val="24"/>
          <w:szCs w:val="24"/>
        </w:rPr>
        <w:t>.</w:t>
      </w:r>
      <w:r w:rsidRPr="00036455">
        <w:rPr>
          <w:rFonts w:ascii="Times New Roman" w:hAnsi="Times New Roman" w:cs="Times New Roman"/>
          <w:sz w:val="24"/>
          <w:szCs w:val="24"/>
        </w:rPr>
        <w:t xml:space="preserve"> 2020. The prevalence of pregnancy among adolescent girls and young women across the Southern African development community economic hub: A systematic review and meta-analysis. Health Promotion Perspectives, 2020, 10(4), 325-337 doi: 10.34172/hpp.2020.51 </w:t>
      </w:r>
      <w:hyperlink r:id="rId22" w:history="1">
        <w:r w:rsidRPr="00036455">
          <w:rPr>
            <w:rStyle w:val="Hyperlink"/>
            <w:rFonts w:ascii="Times New Roman" w:hAnsi="Times New Roman" w:cs="Times New Roman"/>
            <w:sz w:val="24"/>
            <w:szCs w:val="24"/>
          </w:rPr>
          <w:t>https://hpp.tbzmed.ac.ir</w:t>
        </w:r>
      </w:hyperlink>
    </w:p>
    <w:p w14:paraId="662934C7" w14:textId="4DDA7051" w:rsidR="000F544C" w:rsidRPr="00036455" w:rsidRDefault="00E05A7A"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Commission for Gender Equality. 2023. Learner Pregnancy-policy Interplay School dropout of adolescent girls during pregnancy and in the postpartum period in selected South African Provinces.</w:t>
      </w:r>
      <w:r w:rsidR="000F544C" w:rsidRPr="00036455">
        <w:rPr>
          <w:rFonts w:ascii="Times New Roman" w:hAnsi="Times New Roman" w:cs="Times New Roman"/>
          <w:sz w:val="24"/>
          <w:szCs w:val="24"/>
        </w:rPr>
        <w:t xml:space="preserve"> </w:t>
      </w:r>
      <w:hyperlink w:history="1">
        <w:r w:rsidR="000F544C" w:rsidRPr="00036455">
          <w:rPr>
            <w:rStyle w:val="Hyperlink"/>
            <w:rFonts w:ascii="Times New Roman" w:hAnsi="Times New Roman" w:cs="Times New Roman"/>
            <w:sz w:val="24"/>
            <w:szCs w:val="24"/>
          </w:rPr>
          <w:t>http://Education%20Documents/Learner%20pregnancy-policy%20interplay.pdf</w:t>
        </w:r>
      </w:hyperlink>
      <w:r w:rsidR="000F544C" w:rsidRPr="00036455">
        <w:rPr>
          <w:rFonts w:ascii="Times New Roman" w:hAnsi="Times New Roman" w:cs="Times New Roman"/>
          <w:sz w:val="24"/>
          <w:szCs w:val="24"/>
        </w:rPr>
        <w:t>. Commission for Gender Equality, Shereno Printers cc. ISBN: 978-0-621-51130-7</w:t>
      </w:r>
    </w:p>
    <w:p w14:paraId="478B7225" w14:textId="77777777" w:rsidR="000F544C" w:rsidRPr="00036455" w:rsidRDefault="000F544C" w:rsidP="00036455">
      <w:pPr>
        <w:pStyle w:val="ListParagraph"/>
        <w:numPr>
          <w:ilvl w:val="0"/>
          <w:numId w:val="208"/>
        </w:numPr>
        <w:spacing w:line="360" w:lineRule="auto"/>
        <w:rPr>
          <w:rFonts w:ascii="Times New Roman" w:hAnsi="Times New Roman" w:cs="Times New Roman"/>
          <w:color w:val="1C2F62"/>
          <w:sz w:val="24"/>
          <w:szCs w:val="24"/>
        </w:rPr>
      </w:pPr>
      <w:r w:rsidRPr="00036455">
        <w:rPr>
          <w:rFonts w:ascii="Times New Roman" w:hAnsi="Times New Roman" w:cs="Times New Roman"/>
          <w:sz w:val="24"/>
          <w:szCs w:val="24"/>
          <w:lang w:val="pt-PT"/>
        </w:rPr>
        <w:t xml:space="preserve">Cassandra Azumah, Grace Muriithi, Rachel LuSava and Valentina Brailovskaya. </w:t>
      </w:r>
      <w:r w:rsidRPr="00036455">
        <w:rPr>
          <w:rFonts w:ascii="Times New Roman" w:hAnsi="Times New Roman" w:cs="Times New Roman"/>
          <w:sz w:val="24"/>
          <w:szCs w:val="24"/>
        </w:rPr>
        <w:t xml:space="preserve">2022. Encouraging Child Mothers to Return to School: Rapid Review of the Literature. </w:t>
      </w:r>
      <w:r w:rsidRPr="00036455">
        <w:rPr>
          <w:rFonts w:ascii="Times New Roman" w:hAnsi="Times New Roman" w:cs="Times New Roman"/>
          <w:color w:val="1C2F62"/>
          <w:sz w:val="24"/>
          <w:szCs w:val="24"/>
        </w:rPr>
        <w:t>IDinsight team, National Gender and Equality Commission, Kenya.</w:t>
      </w:r>
    </w:p>
    <w:p w14:paraId="22964AC4" w14:textId="77777777" w:rsidR="006D3E45" w:rsidRPr="00036455" w:rsidRDefault="006D3E45"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Constitution of Lesotho adopted in 1993, Amended 1996, 1997, 1998, 2001. The Government of Lesotho</w:t>
      </w:r>
    </w:p>
    <w:p w14:paraId="541189E0" w14:textId="4670B805" w:rsidR="00380AC9" w:rsidRPr="00036455" w:rsidRDefault="00380AC9" w:rsidP="00036455">
      <w:pPr>
        <w:pStyle w:val="ListParagraph"/>
        <w:numPr>
          <w:ilvl w:val="0"/>
          <w:numId w:val="208"/>
        </w:numPr>
        <w:spacing w:line="360" w:lineRule="auto"/>
        <w:rPr>
          <w:rStyle w:val="Hyperlink"/>
          <w:rFonts w:ascii="Times New Roman" w:hAnsi="Times New Roman" w:cs="Times New Roman"/>
          <w:sz w:val="24"/>
          <w:szCs w:val="24"/>
        </w:rPr>
      </w:pPr>
      <w:r w:rsidRPr="00036455">
        <w:rPr>
          <w:rFonts w:ascii="Times New Roman" w:hAnsi="Times New Roman" w:cs="Times New Roman"/>
          <w:sz w:val="24"/>
          <w:szCs w:val="24"/>
        </w:rPr>
        <w:t>Davies M, Ruda S</w:t>
      </w:r>
      <w:r w:rsidR="007A2A93" w:rsidRPr="00036455">
        <w:rPr>
          <w:rFonts w:ascii="Times New Roman" w:hAnsi="Times New Roman" w:cs="Times New Roman"/>
          <w:sz w:val="24"/>
          <w:szCs w:val="24"/>
        </w:rPr>
        <w:t>.</w:t>
      </w:r>
      <w:r w:rsidRPr="00036455">
        <w:rPr>
          <w:rFonts w:ascii="Times New Roman" w:hAnsi="Times New Roman" w:cs="Times New Roman"/>
          <w:sz w:val="24"/>
          <w:szCs w:val="24"/>
        </w:rPr>
        <w:t xml:space="preserve"> 2023. Reflections on applying behavioural insights to crime: a guide for behavioural scientists and criminologists in search of policy unicorns. Behavioural Public Policy 1–14. </w:t>
      </w:r>
      <w:hyperlink r:id="rId23" w:history="1">
        <w:r w:rsidRPr="00036455">
          <w:rPr>
            <w:rStyle w:val="Hyperlink"/>
            <w:rFonts w:ascii="Times New Roman" w:hAnsi="Times New Roman" w:cs="Times New Roman"/>
            <w:sz w:val="24"/>
            <w:szCs w:val="24"/>
          </w:rPr>
          <w:t>https://doi.org/10.1017/bpp.2023.13</w:t>
        </w:r>
      </w:hyperlink>
    </w:p>
    <w:p w14:paraId="3B591A5E" w14:textId="6D507014" w:rsidR="00F0111E" w:rsidRPr="00036455" w:rsidRDefault="00F0111E"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Denya </w:t>
      </w:r>
      <w:hyperlink r:id="rId24" w:history="1">
        <w:r w:rsidRPr="00036455">
          <w:rPr>
            <w:rStyle w:val="Hyperlink"/>
            <w:rFonts w:ascii="Times New Roman" w:hAnsi="Times New Roman" w:cs="Times New Roman"/>
            <w:sz w:val="24"/>
            <w:szCs w:val="24"/>
            <w:u w:val="none"/>
            <w:shd w:val="clear" w:color="auto" w:fill="FFFFFF"/>
          </w:rPr>
          <w:t>Tadios Sokomondo</w:t>
        </w:r>
        <w:r w:rsidR="007A2A93" w:rsidRPr="00036455">
          <w:rPr>
            <w:rStyle w:val="Hyperlink"/>
            <w:rFonts w:ascii="Times New Roman" w:hAnsi="Times New Roman" w:cs="Times New Roman"/>
            <w:sz w:val="24"/>
            <w:szCs w:val="24"/>
            <w:u w:val="none"/>
            <w:shd w:val="clear" w:color="auto" w:fill="FFFFFF"/>
          </w:rPr>
          <w:t>.</w:t>
        </w:r>
        <w:r w:rsidRPr="00036455">
          <w:rPr>
            <w:rStyle w:val="Hyperlink"/>
            <w:rFonts w:ascii="Times New Roman" w:hAnsi="Times New Roman" w:cs="Times New Roman"/>
            <w:sz w:val="24"/>
            <w:szCs w:val="24"/>
            <w:u w:val="none"/>
            <w:shd w:val="clear" w:color="auto" w:fill="FFFFFF"/>
          </w:rPr>
          <w:t xml:space="preserve"> </w:t>
        </w:r>
      </w:hyperlink>
      <w:r w:rsidRPr="00036455">
        <w:rPr>
          <w:rFonts w:ascii="Times New Roman" w:hAnsi="Times New Roman" w:cs="Times New Roman"/>
          <w:sz w:val="24"/>
          <w:szCs w:val="24"/>
        </w:rPr>
        <w:t xml:space="preserve">2024. Teen Pregnancy Hinders Education in sub-Saharan Africa. Development Aid, Zimbabwe. Retrieved from </w:t>
      </w:r>
      <w:hyperlink r:id="rId25" w:history="1">
        <w:r w:rsidRPr="00036455">
          <w:rPr>
            <w:rStyle w:val="Hyperlink"/>
            <w:rFonts w:ascii="Times New Roman" w:hAnsi="Times New Roman" w:cs="Times New Roman"/>
            <w:sz w:val="24"/>
            <w:szCs w:val="24"/>
          </w:rPr>
          <w:t>https://www.developmentaid.org/news-stream/post/186346/teen-pregnancy-in-sub-saharan-africa</w:t>
        </w:r>
      </w:hyperlink>
      <w:r w:rsidRPr="00036455">
        <w:rPr>
          <w:rFonts w:ascii="Times New Roman" w:hAnsi="Times New Roman" w:cs="Times New Roman"/>
          <w:sz w:val="24"/>
          <w:szCs w:val="24"/>
        </w:rPr>
        <w:t>. Nov 23, 2024.</w:t>
      </w:r>
    </w:p>
    <w:p w14:paraId="66D54360" w14:textId="0F3BB5C8" w:rsidR="00891388" w:rsidRPr="00036455" w:rsidRDefault="0089138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Department of Basic Education South Africa.</w:t>
      </w:r>
      <w:r w:rsidR="007A2A93" w:rsidRPr="00036455">
        <w:rPr>
          <w:rFonts w:ascii="Times New Roman" w:hAnsi="Times New Roman" w:cs="Times New Roman"/>
          <w:sz w:val="24"/>
          <w:szCs w:val="24"/>
        </w:rPr>
        <w:t xml:space="preserve"> 2021.</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National Policy on the Prevention and Management of Learner Pregnancy</w:t>
      </w:r>
      <w:r w:rsidRPr="00036455">
        <w:rPr>
          <w:rFonts w:ascii="Times New Roman" w:hAnsi="Times New Roman" w:cs="Times New Roman"/>
          <w:sz w:val="24"/>
          <w:szCs w:val="24"/>
        </w:rPr>
        <w:t>. Pretoria: Department of Basic Education, 2021.</w:t>
      </w:r>
    </w:p>
    <w:p w14:paraId="103C8ED6" w14:textId="0C2BE035" w:rsidR="00363E3A" w:rsidRPr="00036455" w:rsidRDefault="00363E3A"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Elliott P. Niboye.</w:t>
      </w:r>
      <w:r w:rsidR="007A2A93" w:rsidRPr="00036455">
        <w:rPr>
          <w:rFonts w:ascii="Times New Roman" w:hAnsi="Times New Roman" w:cs="Times New Roman"/>
          <w:sz w:val="24"/>
          <w:szCs w:val="24"/>
        </w:rPr>
        <w:t xml:space="preserve"> 2018.</w:t>
      </w:r>
      <w:r w:rsidRPr="00036455">
        <w:rPr>
          <w:rFonts w:ascii="Times New Roman" w:hAnsi="Times New Roman" w:cs="Times New Roman"/>
          <w:sz w:val="24"/>
          <w:szCs w:val="24"/>
        </w:rPr>
        <w:t xml:space="preserve"> “Back to School after Delivery, the Plight of Teenage Mothers in Zanzibar: Experiences from Mjini Magharibi’s Urban and West Districts in Unguja". International Journal of Humanities Social Sciences and Education (IJHSSE), vol 5, no. 3, 2018, pp. 54-67 doi: </w:t>
      </w:r>
      <w:hyperlink r:id="rId26" w:history="1">
        <w:r w:rsidR="00114627" w:rsidRPr="00036455">
          <w:rPr>
            <w:rStyle w:val="Hyperlink"/>
            <w:rFonts w:ascii="Times New Roman" w:hAnsi="Times New Roman" w:cs="Times New Roman"/>
            <w:sz w:val="24"/>
            <w:szCs w:val="24"/>
          </w:rPr>
          <w:t>http://dx.doi.org/10.20431/2349-0381.0503006</w:t>
        </w:r>
      </w:hyperlink>
      <w:r w:rsidRPr="00036455">
        <w:rPr>
          <w:rFonts w:ascii="Times New Roman" w:hAnsi="Times New Roman" w:cs="Times New Roman"/>
          <w:sz w:val="24"/>
          <w:szCs w:val="24"/>
        </w:rPr>
        <w:t>.</w:t>
      </w:r>
    </w:p>
    <w:p w14:paraId="3B6C9F8E" w14:textId="77777777" w:rsidR="00363E3A" w:rsidRPr="00036455" w:rsidRDefault="00363E3A"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Exemplars in Global Health. 2023. Extra credit: In Ghana, a project to get girls back to school also lowers teen pregnancy. Retrieved from </w:t>
      </w:r>
      <w:hyperlink r:id="rId27" w:history="1">
        <w:r w:rsidRPr="00036455">
          <w:rPr>
            <w:rStyle w:val="Hyperlink"/>
            <w:rFonts w:ascii="Times New Roman" w:hAnsi="Times New Roman" w:cs="Times New Roman"/>
            <w:sz w:val="24"/>
            <w:szCs w:val="24"/>
          </w:rPr>
          <w:t>https://www.exemplars.health/stories/in-ghana-a-project-to-get-girls-back-to-school</w:t>
        </w:r>
      </w:hyperlink>
      <w:r w:rsidRPr="00036455">
        <w:rPr>
          <w:rFonts w:ascii="Times New Roman" w:hAnsi="Times New Roman" w:cs="Times New Roman"/>
          <w:sz w:val="24"/>
          <w:szCs w:val="24"/>
        </w:rPr>
        <w:t xml:space="preserve">.  Feb 15 2025 </w:t>
      </w:r>
    </w:p>
    <w:p w14:paraId="018D8219" w14:textId="1DE3F6EA" w:rsidR="00C72772" w:rsidRPr="00036455" w:rsidRDefault="00C72772"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lang w:val="pt-PT"/>
        </w:rPr>
        <w:t xml:space="preserve">Evans K David, Acosta Mendez Amina. </w:t>
      </w:r>
      <w:r w:rsidRPr="00036455">
        <w:rPr>
          <w:rFonts w:ascii="Times New Roman" w:hAnsi="Times New Roman" w:cs="Times New Roman"/>
          <w:sz w:val="24"/>
          <w:szCs w:val="24"/>
        </w:rPr>
        <w:t xml:space="preserve">2020. Lifting bans on pregnant girls in school. </w:t>
      </w:r>
      <w:r w:rsidR="004E4DBF" w:rsidRPr="00036455">
        <w:rPr>
          <w:rFonts w:ascii="Times New Roman" w:hAnsi="Times New Roman" w:cs="Times New Roman"/>
          <w:sz w:val="24"/>
          <w:szCs w:val="24"/>
        </w:rPr>
        <w:t>The Lancet,</w:t>
      </w:r>
      <w:r w:rsidRPr="00036455">
        <w:rPr>
          <w:rFonts w:ascii="Times New Roman" w:hAnsi="Times New Roman" w:cs="Times New Roman"/>
          <w:sz w:val="24"/>
          <w:szCs w:val="24"/>
        </w:rPr>
        <w:t>Vol 396 September 5, 2020. Center for Global Development, Washington, DC 20036, USA</w:t>
      </w:r>
      <w:r w:rsidR="004E4DBF" w:rsidRPr="00036455">
        <w:rPr>
          <w:rFonts w:ascii="Times New Roman" w:hAnsi="Times New Roman" w:cs="Times New Roman"/>
          <w:sz w:val="24"/>
          <w:szCs w:val="24"/>
        </w:rPr>
        <w:t xml:space="preserve"> www.thelancet.com</w:t>
      </w:r>
    </w:p>
    <w:p w14:paraId="6E1614D9" w14:textId="1374A6E3" w:rsidR="00380AC9" w:rsidRPr="00036455" w:rsidRDefault="00380AC9"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Fabiola V. Moshi and Olympia Tilisho</w:t>
      </w:r>
      <w:r w:rsidR="007A2A93"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2023.  The magnitude of teenage pregnancy and its associated factors among teenagers in Dodoma Tanzania: a community-based analytical cross-sectional study. </w:t>
      </w:r>
      <w:r w:rsidRPr="00036455">
        <w:rPr>
          <w:rFonts w:ascii="Times New Roman" w:hAnsi="Times New Roman" w:cs="Times New Roman"/>
          <w:i/>
          <w:iCs/>
          <w:color w:val="000000"/>
          <w:sz w:val="24"/>
          <w:szCs w:val="24"/>
        </w:rPr>
        <w:t xml:space="preserve">Reproductive Health (2023) 20:28 </w:t>
      </w:r>
      <w:hyperlink r:id="rId28" w:history="1">
        <w:r w:rsidRPr="00036455">
          <w:rPr>
            <w:rStyle w:val="Hyperlink"/>
            <w:rFonts w:ascii="Times New Roman" w:eastAsia="Times New Roman" w:hAnsi="Times New Roman" w:cs="Times New Roman"/>
            <w:kern w:val="0"/>
            <w:sz w:val="24"/>
            <w:szCs w:val="24"/>
            <w14:ligatures w14:val="none"/>
          </w:rPr>
          <w:t>https://doi.org/10.1186/s12978-022-01554-z</w:t>
        </w:r>
      </w:hyperlink>
    </w:p>
    <w:p w14:paraId="7D9B303D" w14:textId="161BDB10" w:rsidR="00DD7427" w:rsidRPr="00036455" w:rsidRDefault="00DD7427"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sz w:val="24"/>
          <w:szCs w:val="24"/>
        </w:rPr>
        <w:t xml:space="preserve">Girls Not Brides. (2021). </w:t>
      </w:r>
      <w:r w:rsidRPr="00036455">
        <w:rPr>
          <w:rStyle w:val="Emphasis"/>
          <w:rFonts w:ascii="Times New Roman" w:hAnsi="Times New Roman" w:cs="Times New Roman"/>
          <w:sz w:val="24"/>
          <w:szCs w:val="24"/>
        </w:rPr>
        <w:t>Empowering Girls through Community Structures</w:t>
      </w:r>
      <w:r w:rsidRPr="00036455">
        <w:rPr>
          <w:rFonts w:ascii="Times New Roman" w:hAnsi="Times New Roman" w:cs="Times New Roman"/>
          <w:sz w:val="24"/>
          <w:szCs w:val="24"/>
        </w:rPr>
        <w:t>.</w:t>
      </w:r>
    </w:p>
    <w:p w14:paraId="58AC3CCF" w14:textId="435409FF" w:rsidR="00FA1A6A" w:rsidRPr="00036455" w:rsidRDefault="00FA1A6A" w:rsidP="00036455">
      <w:pPr>
        <w:pStyle w:val="ListParagraph"/>
        <w:numPr>
          <w:ilvl w:val="0"/>
          <w:numId w:val="208"/>
        </w:numPr>
        <w:spacing w:line="360" w:lineRule="auto"/>
        <w:rPr>
          <w:rFonts w:ascii="Times New Roman" w:hAnsi="Times New Roman" w:cs="Times New Roman"/>
          <w:b/>
          <w:bCs/>
          <w:color w:val="000000"/>
          <w:sz w:val="24"/>
          <w:szCs w:val="24"/>
        </w:rPr>
      </w:pPr>
      <w:bookmarkStart w:id="64" w:name="_Toc192072477"/>
      <w:r w:rsidRPr="00036455">
        <w:rPr>
          <w:rFonts w:ascii="Times New Roman" w:hAnsi="Times New Roman" w:cs="Times New Roman"/>
          <w:b/>
          <w:bCs/>
          <w:sz w:val="24"/>
          <w:szCs w:val="24"/>
        </w:rPr>
        <w:t>Global Sisters Report</w:t>
      </w:r>
      <w:r w:rsidR="000913E6" w:rsidRPr="00036455">
        <w:rPr>
          <w:rFonts w:ascii="Times New Roman" w:hAnsi="Times New Roman" w:cs="Times New Roman"/>
          <w:b/>
          <w:bCs/>
          <w:sz w:val="24"/>
          <w:szCs w:val="24"/>
        </w:rPr>
        <w:t>.</w:t>
      </w:r>
      <w:r w:rsidRPr="00036455">
        <w:rPr>
          <w:rFonts w:ascii="Times New Roman" w:hAnsi="Times New Roman" w:cs="Times New Roman"/>
          <w:b/>
          <w:bCs/>
          <w:sz w:val="24"/>
          <w:szCs w:val="24"/>
        </w:rPr>
        <w:t xml:space="preserve"> 2022. </w:t>
      </w:r>
      <w:r w:rsidRPr="00036455">
        <w:rPr>
          <w:rFonts w:ascii="Times New Roman" w:hAnsi="Times New Roman" w:cs="Times New Roman"/>
          <w:b/>
          <w:bCs/>
          <w:color w:val="000000"/>
          <w:sz w:val="24"/>
          <w:szCs w:val="24"/>
        </w:rPr>
        <w:t xml:space="preserve">Teen moms in Lesotho find shelter, education with local sisters. </w:t>
      </w:r>
      <w:hyperlink r:id="rId29" w:history="1">
        <w:r w:rsidRPr="00036455">
          <w:rPr>
            <w:rStyle w:val="Hyperlink"/>
            <w:rFonts w:ascii="Times New Roman" w:hAnsi="Times New Roman" w:cs="Times New Roman"/>
            <w:b/>
            <w:bCs/>
            <w:sz w:val="24"/>
            <w:szCs w:val="24"/>
          </w:rPr>
          <w:t>https://www.globalsistersreport.org/teen-moms-lesotho-find-shelter-education-local-sisters. Retrieved from Nov 27</w:t>
        </w:r>
      </w:hyperlink>
      <w:r w:rsidRPr="00036455">
        <w:rPr>
          <w:rFonts w:ascii="Times New Roman" w:hAnsi="Times New Roman" w:cs="Times New Roman"/>
          <w:b/>
          <w:bCs/>
          <w:color w:val="000000"/>
          <w:sz w:val="24"/>
          <w:szCs w:val="24"/>
        </w:rPr>
        <w:t>, 2024.</w:t>
      </w:r>
      <w:bookmarkEnd w:id="64"/>
    </w:p>
    <w:p w14:paraId="0F7AF27E" w14:textId="3C9CA668" w:rsidR="00E654F8" w:rsidRPr="00036455" w:rsidRDefault="00E654F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Good Shepherd Sisters Lesotho. </w:t>
      </w:r>
      <w:r w:rsidR="000913E6" w:rsidRPr="00036455">
        <w:rPr>
          <w:rFonts w:ascii="Times New Roman" w:hAnsi="Times New Roman" w:cs="Times New Roman"/>
          <w:sz w:val="24"/>
          <w:szCs w:val="24"/>
        </w:rPr>
        <w:t xml:space="preserve">2021. </w:t>
      </w:r>
      <w:r w:rsidRPr="00036455">
        <w:rPr>
          <w:rStyle w:val="Emphasis"/>
          <w:rFonts w:ascii="Times New Roman" w:hAnsi="Times New Roman" w:cs="Times New Roman"/>
          <w:sz w:val="24"/>
          <w:szCs w:val="24"/>
        </w:rPr>
        <w:t>Teen Mothers Empowerment Program</w:t>
      </w:r>
      <w:r w:rsidRPr="00036455">
        <w:rPr>
          <w:rFonts w:ascii="Times New Roman" w:hAnsi="Times New Roman" w:cs="Times New Roman"/>
          <w:sz w:val="24"/>
          <w:szCs w:val="24"/>
        </w:rPr>
        <w:t>. Maseru: Good Shepherd Centre, 2021.</w:t>
      </w:r>
    </w:p>
    <w:p w14:paraId="783ACA73" w14:textId="283133F7" w:rsidR="00E53EC9" w:rsidRPr="00036455" w:rsidRDefault="00E53EC9" w:rsidP="00036455">
      <w:pPr>
        <w:pStyle w:val="ListParagraph"/>
        <w:numPr>
          <w:ilvl w:val="0"/>
          <w:numId w:val="208"/>
        </w:numPr>
        <w:spacing w:line="360" w:lineRule="auto"/>
        <w:rPr>
          <w:rFonts w:ascii="Times New Roman" w:hAnsi="Times New Roman" w:cs="Times New Roman"/>
          <w:b/>
          <w:bCs/>
          <w:sz w:val="24"/>
          <w:szCs w:val="24"/>
        </w:rPr>
      </w:pPr>
      <w:bookmarkStart w:id="65" w:name="_Toc192072478"/>
      <w:r w:rsidRPr="00036455">
        <w:rPr>
          <w:rFonts w:ascii="Times New Roman" w:hAnsi="Times New Roman" w:cs="Times New Roman"/>
          <w:b/>
          <w:bCs/>
          <w:sz w:val="24"/>
          <w:szCs w:val="24"/>
        </w:rPr>
        <w:t>Govender Desiree, Taylor Myra, Naidoo Saloshni. 2020. Adolescent Pregnancy and Parenting: Perceptions of Healthcare Providers. Dove Press journal: Journal of Multidisciplinary Healthcare</w:t>
      </w:r>
      <w:bookmarkEnd w:id="65"/>
    </w:p>
    <w:p w14:paraId="28836BC8" w14:textId="77777777" w:rsidR="00A30BB0" w:rsidRPr="00036455" w:rsidRDefault="00A30BB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Government of Lesotho. </w:t>
      </w:r>
      <w:r w:rsidRPr="00036455">
        <w:rPr>
          <w:rStyle w:val="Emphasis"/>
          <w:rFonts w:ascii="Times New Roman" w:hAnsi="Times New Roman" w:cs="Times New Roman"/>
          <w:sz w:val="24"/>
          <w:szCs w:val="24"/>
        </w:rPr>
        <w:t>Education Act, No. 3 of 2010</w:t>
      </w:r>
      <w:r w:rsidRPr="00036455">
        <w:rPr>
          <w:rFonts w:ascii="Times New Roman" w:hAnsi="Times New Roman" w:cs="Times New Roman"/>
          <w:sz w:val="24"/>
          <w:szCs w:val="24"/>
        </w:rPr>
        <w:t>. Maseru: Government Printer, 2010.</w:t>
      </w:r>
    </w:p>
    <w:p w14:paraId="7B3A1AA5" w14:textId="43711A97" w:rsidR="00FD3355" w:rsidRPr="00036455" w:rsidRDefault="00FD3355"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Government of Guyana, Ministry of Education. 2020. </w:t>
      </w:r>
      <w:r w:rsidRPr="00036455">
        <w:rPr>
          <w:rStyle w:val="Emphasis"/>
          <w:rFonts w:ascii="Times New Roman" w:hAnsi="Times New Roman" w:cs="Times New Roman"/>
          <w:sz w:val="24"/>
          <w:szCs w:val="24"/>
        </w:rPr>
        <w:t>Education Sector Plan 2019–2023</w:t>
      </w:r>
      <w:r w:rsidRPr="00036455">
        <w:rPr>
          <w:rFonts w:ascii="Times New Roman" w:hAnsi="Times New Roman" w:cs="Times New Roman"/>
          <w:sz w:val="24"/>
          <w:szCs w:val="24"/>
        </w:rPr>
        <w:t>.</w:t>
      </w:r>
    </w:p>
    <w:p w14:paraId="60C8952F" w14:textId="77777777" w:rsidR="008F5CBD" w:rsidRPr="00036455" w:rsidRDefault="008F5CBD" w:rsidP="00036455">
      <w:pPr>
        <w:spacing w:line="360" w:lineRule="auto"/>
        <w:rPr>
          <w:rFonts w:ascii="Times New Roman" w:hAnsi="Times New Roman" w:cs="Times New Roman"/>
          <w:sz w:val="24"/>
          <w:szCs w:val="24"/>
        </w:rPr>
      </w:pPr>
    </w:p>
    <w:p w14:paraId="1A845806" w14:textId="77777777" w:rsidR="00FD3355" w:rsidRPr="00036455" w:rsidRDefault="00FD3355"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Government of Sierra Leone, Ministry of Basic and Senior Secondary Education. (2021). </w:t>
      </w:r>
      <w:r w:rsidRPr="00036455">
        <w:rPr>
          <w:rStyle w:val="Emphasis"/>
          <w:rFonts w:ascii="Times New Roman" w:hAnsi="Times New Roman" w:cs="Times New Roman"/>
          <w:sz w:val="24"/>
          <w:szCs w:val="24"/>
        </w:rPr>
        <w:t>Radical Inclusion Policy in Schools</w:t>
      </w:r>
      <w:r w:rsidRPr="00036455">
        <w:rPr>
          <w:rFonts w:ascii="Times New Roman" w:hAnsi="Times New Roman" w:cs="Times New Roman"/>
          <w:sz w:val="24"/>
          <w:szCs w:val="24"/>
        </w:rPr>
        <w:t>.</w:t>
      </w:r>
    </w:p>
    <w:p w14:paraId="74386E5B" w14:textId="3E8D6196" w:rsidR="00E654F8" w:rsidRPr="00036455" w:rsidRDefault="00E52EA5"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333333"/>
          <w:sz w:val="24"/>
          <w:szCs w:val="24"/>
          <w:shd w:val="clear" w:color="auto" w:fill="EAEAEA"/>
        </w:rPr>
        <w:t>Groves, A. K., Gebrekristos, L. T., McNaughton Reyes, L., Moodley, D., Raziano, V., &amp; Maman, S. 2021. A mixed-methods study of resilience and return to school among adolescent mothers in South Africa. </w:t>
      </w:r>
      <w:r w:rsidRPr="00036455">
        <w:rPr>
          <w:rFonts w:ascii="Times New Roman" w:hAnsi="Times New Roman" w:cs="Times New Roman"/>
          <w:i/>
          <w:iCs/>
          <w:color w:val="333333"/>
          <w:sz w:val="24"/>
          <w:szCs w:val="24"/>
          <w:shd w:val="clear" w:color="auto" w:fill="EAEAEA"/>
        </w:rPr>
        <w:t>Global Public Health</w:t>
      </w:r>
      <w:r w:rsidRPr="00036455">
        <w:rPr>
          <w:rFonts w:ascii="Times New Roman" w:hAnsi="Times New Roman" w:cs="Times New Roman"/>
          <w:color w:val="333333"/>
          <w:sz w:val="24"/>
          <w:szCs w:val="24"/>
          <w:shd w:val="clear" w:color="auto" w:fill="EAEAEA"/>
        </w:rPr>
        <w:t>, </w:t>
      </w:r>
      <w:r w:rsidRPr="00036455">
        <w:rPr>
          <w:rFonts w:ascii="Times New Roman" w:hAnsi="Times New Roman" w:cs="Times New Roman"/>
          <w:i/>
          <w:iCs/>
          <w:color w:val="333333"/>
          <w:sz w:val="24"/>
          <w:szCs w:val="24"/>
          <w:shd w:val="clear" w:color="auto" w:fill="EAEAEA"/>
        </w:rPr>
        <w:t>17</w:t>
      </w:r>
      <w:r w:rsidRPr="00036455">
        <w:rPr>
          <w:rFonts w:ascii="Times New Roman" w:hAnsi="Times New Roman" w:cs="Times New Roman"/>
          <w:color w:val="333333"/>
          <w:sz w:val="24"/>
          <w:szCs w:val="24"/>
          <w:shd w:val="clear" w:color="auto" w:fill="EAEAEA"/>
        </w:rPr>
        <w:t xml:space="preserve">(9), 2111–2124. </w:t>
      </w:r>
      <w:hyperlink r:id="rId30" w:history="1">
        <w:r w:rsidR="00E654F8" w:rsidRPr="00036455">
          <w:rPr>
            <w:rStyle w:val="Hyperlink"/>
            <w:rFonts w:ascii="Times New Roman" w:hAnsi="Times New Roman" w:cs="Times New Roman"/>
            <w:sz w:val="24"/>
            <w:szCs w:val="24"/>
            <w:shd w:val="clear" w:color="auto" w:fill="EAEAEA"/>
          </w:rPr>
          <w:t>https://doi.org/10.1080/17441692.2021.1970208</w:t>
        </w:r>
      </w:hyperlink>
    </w:p>
    <w:p w14:paraId="04978E39" w14:textId="713D41E6" w:rsidR="00E654F8" w:rsidRPr="00036455" w:rsidRDefault="00E654F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Help Lesotho. </w:t>
      </w:r>
      <w:r w:rsidR="000913E6" w:rsidRPr="00036455">
        <w:rPr>
          <w:rFonts w:ascii="Times New Roman" w:hAnsi="Times New Roman" w:cs="Times New Roman"/>
          <w:sz w:val="24"/>
          <w:szCs w:val="24"/>
        </w:rPr>
        <w:t xml:space="preserve">2022. </w:t>
      </w:r>
      <w:r w:rsidRPr="00036455">
        <w:rPr>
          <w:rStyle w:val="Emphasis"/>
          <w:rFonts w:ascii="Times New Roman" w:hAnsi="Times New Roman" w:cs="Times New Roman"/>
          <w:sz w:val="24"/>
          <w:szCs w:val="24"/>
        </w:rPr>
        <w:t>Young Mothers Support Program Overview</w:t>
      </w:r>
      <w:r w:rsidRPr="00036455">
        <w:rPr>
          <w:rFonts w:ascii="Times New Roman" w:hAnsi="Times New Roman" w:cs="Times New Roman"/>
          <w:sz w:val="24"/>
          <w:szCs w:val="24"/>
        </w:rPr>
        <w:t>. Maseru: Help Lesotho, 2022.</w:t>
      </w:r>
    </w:p>
    <w:p w14:paraId="30D7DF7B" w14:textId="356CA48E" w:rsidR="00E966F1" w:rsidRPr="00036455" w:rsidRDefault="00E966F1"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Hendrick C. Emily and Maslowsky Julie</w:t>
      </w:r>
      <w:r w:rsidR="004B21A5"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2019. Teen Mothers’ Educational Attainment and their Children’s Risk for Teenage Childbearing. Dev Psychol. 2019 June; 55(6): 1259–1273. doi:10.1037/dev0000705.</w:t>
      </w:r>
    </w:p>
    <w:p w14:paraId="1D6C1DDB" w14:textId="0B510232" w:rsidR="002D4510" w:rsidRPr="00036455" w:rsidRDefault="002D4510" w:rsidP="00036455">
      <w:pPr>
        <w:pStyle w:val="ListParagraph"/>
        <w:numPr>
          <w:ilvl w:val="0"/>
          <w:numId w:val="208"/>
        </w:numPr>
        <w:spacing w:line="360" w:lineRule="auto"/>
        <w:rPr>
          <w:rFonts w:ascii="Times New Roman" w:hAnsi="Times New Roman" w:cs="Times New Roman"/>
          <w:b/>
          <w:bCs/>
          <w:sz w:val="24"/>
          <w:szCs w:val="24"/>
        </w:rPr>
      </w:pPr>
      <w:bookmarkStart w:id="66" w:name="_Toc192072479"/>
      <w:r w:rsidRPr="00036455">
        <w:rPr>
          <w:rFonts w:ascii="Times New Roman" w:hAnsi="Times New Roman" w:cs="Times New Roman"/>
          <w:b/>
          <w:bCs/>
          <w:color w:val="202224"/>
          <w:spacing w:val="-11"/>
          <w:sz w:val="24"/>
          <w:szCs w:val="24"/>
        </w:rPr>
        <w:t>Human Rights Watch</w:t>
      </w:r>
      <w:r w:rsidR="004B21A5" w:rsidRPr="00036455">
        <w:rPr>
          <w:rFonts w:ascii="Times New Roman" w:hAnsi="Times New Roman" w:cs="Times New Roman"/>
          <w:b/>
          <w:bCs/>
          <w:color w:val="202224"/>
          <w:spacing w:val="-11"/>
          <w:sz w:val="24"/>
          <w:szCs w:val="24"/>
        </w:rPr>
        <w:t>.</w:t>
      </w:r>
      <w:r w:rsidRPr="00036455">
        <w:rPr>
          <w:rFonts w:ascii="Times New Roman" w:hAnsi="Times New Roman" w:cs="Times New Roman"/>
          <w:b/>
          <w:bCs/>
          <w:color w:val="202224"/>
          <w:spacing w:val="-11"/>
          <w:sz w:val="24"/>
          <w:szCs w:val="24"/>
        </w:rPr>
        <w:t xml:space="preserve"> 2018. </w:t>
      </w:r>
      <w:r w:rsidRPr="00036455">
        <w:rPr>
          <w:rFonts w:ascii="Times New Roman" w:hAnsi="Times New Roman" w:cs="Times New Roman"/>
          <w:b/>
          <w:bCs/>
          <w:sz w:val="24"/>
          <w:szCs w:val="24"/>
        </w:rPr>
        <w:t>Leave No Girl Behind in Africa Discrimination in Education against Pregnant Girls and Adolescent Mothers. United States of America, ISBN: 978-1-6231-36178. Retrieved from htts://Education%20Documents/Leave%20No%20Girl%20Behind%20in%20Africa%20Discrimination%20in%20Education%20against%20Pregnant%20Girls%20%20and%20Adolescent%20Mothers.pdf</w:t>
      </w:r>
      <w:bookmarkEnd w:id="66"/>
    </w:p>
    <w:p w14:paraId="4DA8939C" w14:textId="572171BB" w:rsidR="00A30BB0" w:rsidRPr="00036455" w:rsidRDefault="00A30BB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Human Rights Watch. </w:t>
      </w:r>
      <w:r w:rsidR="004B21A5" w:rsidRPr="00036455">
        <w:rPr>
          <w:rFonts w:ascii="Times New Roman" w:hAnsi="Times New Roman" w:cs="Times New Roman"/>
          <w:sz w:val="24"/>
          <w:szCs w:val="24"/>
        </w:rPr>
        <w:t xml:space="preserve">2018. </w:t>
      </w:r>
      <w:r w:rsidRPr="00036455">
        <w:rPr>
          <w:rStyle w:val="Emphasis"/>
          <w:rFonts w:ascii="Times New Roman" w:hAnsi="Times New Roman" w:cs="Times New Roman"/>
          <w:sz w:val="24"/>
          <w:szCs w:val="24"/>
        </w:rPr>
        <w:t>Leave No Girl Behind in Africa: Discrimination in Education against Pregnant Girls and Adolescent Mothers</w:t>
      </w:r>
      <w:r w:rsidRPr="00036455">
        <w:rPr>
          <w:rFonts w:ascii="Times New Roman" w:hAnsi="Times New Roman" w:cs="Times New Roman"/>
          <w:sz w:val="24"/>
          <w:szCs w:val="24"/>
        </w:rPr>
        <w:t>. New York: HRW, 2018.</w:t>
      </w:r>
    </w:p>
    <w:p w14:paraId="749C4865" w14:textId="77777777" w:rsidR="00A30BB0" w:rsidRPr="00036455" w:rsidRDefault="00A30BB0" w:rsidP="00036455">
      <w:pPr>
        <w:pStyle w:val="ListParagraph"/>
        <w:numPr>
          <w:ilvl w:val="0"/>
          <w:numId w:val="208"/>
        </w:numPr>
        <w:spacing w:line="360" w:lineRule="auto"/>
        <w:rPr>
          <w:rFonts w:ascii="Times New Roman" w:hAnsi="Times New Roman" w:cs="Times New Roman"/>
          <w:sz w:val="24"/>
          <w:szCs w:val="24"/>
          <w:shd w:val="clear" w:color="auto" w:fill="FFFFFF"/>
        </w:rPr>
      </w:pPr>
      <w:r w:rsidRPr="00036455">
        <w:rPr>
          <w:rFonts w:ascii="Times New Roman" w:hAnsi="Times New Roman" w:cs="Times New Roman"/>
          <w:sz w:val="24"/>
          <w:szCs w:val="24"/>
          <w:shd w:val="clear" w:color="auto" w:fill="FFFFFF"/>
        </w:rPr>
        <w:t xml:space="preserve">Human Rights Watch. 2021. Africa: Rights Progress for Pregnant Students: Five More sub-Saharan Countries Act to Protect Girls’ Education: Barriers Remain. Retrieved from </w:t>
      </w:r>
      <w:hyperlink r:id="rId31" w:history="1">
        <w:r w:rsidRPr="00036455">
          <w:rPr>
            <w:rStyle w:val="Hyperlink"/>
            <w:rFonts w:ascii="Times New Roman" w:hAnsi="Times New Roman" w:cs="Times New Roman"/>
            <w:color w:val="auto"/>
            <w:sz w:val="24"/>
            <w:szCs w:val="24"/>
            <w:shd w:val="clear" w:color="auto" w:fill="FFFFFF"/>
          </w:rPr>
          <w:t>https://www.hrw.org/news/2021/09/29/africa-rights-progress-pregnant-students</w:t>
        </w:r>
      </w:hyperlink>
      <w:r w:rsidRPr="00036455">
        <w:rPr>
          <w:rFonts w:ascii="Times New Roman" w:hAnsi="Times New Roman" w:cs="Times New Roman"/>
          <w:sz w:val="24"/>
          <w:szCs w:val="24"/>
          <w:shd w:val="clear" w:color="auto" w:fill="FFFFFF"/>
        </w:rPr>
        <w:t>. Jan 22, 2025.</w:t>
      </w:r>
    </w:p>
    <w:p w14:paraId="243D098D" w14:textId="487C784C" w:rsidR="00934D18" w:rsidRPr="00036455" w:rsidRDefault="00934D1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Human Rights Watch. 2018. </w:t>
      </w:r>
      <w:r w:rsidRPr="00036455">
        <w:rPr>
          <w:rStyle w:val="Emphasis"/>
          <w:rFonts w:ascii="Times New Roman" w:hAnsi="Times New Roman" w:cs="Times New Roman"/>
          <w:sz w:val="24"/>
          <w:szCs w:val="24"/>
        </w:rPr>
        <w:t>Leave No Girl Behind in Africa: South Africa Country Findings</w:t>
      </w:r>
      <w:r w:rsidRPr="00036455">
        <w:rPr>
          <w:rFonts w:ascii="Times New Roman" w:hAnsi="Times New Roman" w:cs="Times New Roman"/>
          <w:sz w:val="24"/>
          <w:szCs w:val="24"/>
        </w:rPr>
        <w:t>.</w:t>
      </w:r>
    </w:p>
    <w:p w14:paraId="4B019BF2" w14:textId="77777777" w:rsidR="004B21A5" w:rsidRPr="00036455" w:rsidRDefault="004B21A5"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Human Rights Watch. 2020. </w:t>
      </w:r>
      <w:r w:rsidRPr="00036455">
        <w:rPr>
          <w:rStyle w:val="Emphasis"/>
          <w:rFonts w:ascii="Times New Roman" w:hAnsi="Times New Roman" w:cs="Times New Roman"/>
          <w:sz w:val="24"/>
          <w:szCs w:val="24"/>
        </w:rPr>
        <w:t>“They Are Destroying Our Future”: Sierra Leone’s Ban on Pregnant Girls in School</w:t>
      </w:r>
      <w:r w:rsidRPr="00036455">
        <w:rPr>
          <w:rFonts w:ascii="Times New Roman" w:hAnsi="Times New Roman" w:cs="Times New Roman"/>
          <w:sz w:val="24"/>
          <w:szCs w:val="24"/>
        </w:rPr>
        <w:t>.</w:t>
      </w:r>
    </w:p>
    <w:p w14:paraId="2C0896D5" w14:textId="3FFEF914" w:rsidR="00A30BB0" w:rsidRPr="00036455" w:rsidRDefault="00A30BB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Human Rights Watch.</w:t>
      </w:r>
      <w:r w:rsidR="004B21A5" w:rsidRPr="00036455">
        <w:rPr>
          <w:rFonts w:ascii="Times New Roman" w:hAnsi="Times New Roman" w:cs="Times New Roman"/>
          <w:sz w:val="24"/>
          <w:szCs w:val="24"/>
        </w:rPr>
        <w:t xml:space="preserve"> 2021.</w:t>
      </w:r>
      <w:r w:rsidRPr="00036455">
        <w:rPr>
          <w:rFonts w:ascii="Times New Roman" w:hAnsi="Times New Roman" w:cs="Times New Roman"/>
          <w:sz w:val="24"/>
          <w:szCs w:val="24"/>
        </w:rPr>
        <w:t xml:space="preserve"> “Tanzania: Stop Expelling Pregnant Girls from School.” </w:t>
      </w:r>
      <w:r w:rsidRPr="00036455">
        <w:rPr>
          <w:rStyle w:val="Emphasis"/>
          <w:rFonts w:ascii="Times New Roman" w:hAnsi="Times New Roman" w:cs="Times New Roman"/>
          <w:sz w:val="24"/>
          <w:szCs w:val="24"/>
        </w:rPr>
        <w:t>HRW</w:t>
      </w:r>
      <w:r w:rsidRPr="00036455">
        <w:rPr>
          <w:rFonts w:ascii="Times New Roman" w:hAnsi="Times New Roman" w:cs="Times New Roman"/>
          <w:sz w:val="24"/>
          <w:szCs w:val="24"/>
        </w:rPr>
        <w:t>, March 2021.</w:t>
      </w:r>
    </w:p>
    <w:p w14:paraId="5D702EA1" w14:textId="143E4F47" w:rsidR="002D4510" w:rsidRPr="00036455" w:rsidRDefault="002D4510" w:rsidP="00036455">
      <w:pPr>
        <w:pStyle w:val="ListParagraph"/>
        <w:numPr>
          <w:ilvl w:val="0"/>
          <w:numId w:val="208"/>
        </w:numPr>
        <w:spacing w:line="360" w:lineRule="auto"/>
        <w:rPr>
          <w:rFonts w:ascii="Times New Roman" w:hAnsi="Times New Roman" w:cs="Times New Roman"/>
          <w:color w:val="444444"/>
          <w:sz w:val="24"/>
          <w:szCs w:val="24"/>
        </w:rPr>
      </w:pPr>
      <w:r w:rsidRPr="00036455">
        <w:rPr>
          <w:rFonts w:ascii="Times New Roman" w:hAnsi="Times New Roman" w:cs="Times New Roman"/>
          <w:sz w:val="24"/>
          <w:szCs w:val="24"/>
          <w:shd w:val="clear" w:color="auto" w:fill="FFFFFF"/>
        </w:rPr>
        <w:t>Human Rights Watch</w:t>
      </w:r>
      <w:r w:rsidR="004B21A5" w:rsidRPr="00036455">
        <w:rPr>
          <w:rFonts w:ascii="Times New Roman" w:hAnsi="Times New Roman" w:cs="Times New Roman"/>
          <w:sz w:val="24"/>
          <w:szCs w:val="24"/>
          <w:shd w:val="clear" w:color="auto" w:fill="FFFFFF"/>
        </w:rPr>
        <w:t>.</w:t>
      </w:r>
      <w:r w:rsidRPr="00036455">
        <w:rPr>
          <w:rFonts w:ascii="Times New Roman" w:hAnsi="Times New Roman" w:cs="Times New Roman"/>
          <w:sz w:val="24"/>
          <w:szCs w:val="24"/>
          <w:shd w:val="clear" w:color="auto" w:fill="FFFFFF"/>
        </w:rPr>
        <w:t xml:space="preserve"> 2024. “Girls Shouldn’t Give Up On Their Studies” Pregnant Girls’ and Adolescent Mothers’ Struggles to Stay in School in Mozambique. Human Rights Watch, United States of America, ISBN: 979-8-88708-106-9. Retrieved </w:t>
      </w:r>
      <w:r w:rsidRPr="00036455">
        <w:rPr>
          <w:rFonts w:ascii="Times New Roman" w:hAnsi="Times New Roman" w:cs="Times New Roman"/>
          <w:color w:val="666666"/>
          <w:sz w:val="24"/>
          <w:szCs w:val="24"/>
          <w:shd w:val="clear" w:color="auto" w:fill="FFFFFF"/>
        </w:rPr>
        <w:t xml:space="preserve">from </w:t>
      </w:r>
      <w:hyperlink r:id="rId32" w:history="1">
        <w:r w:rsidRPr="00036455">
          <w:rPr>
            <w:rStyle w:val="Hyperlink"/>
            <w:rFonts w:ascii="Times New Roman" w:hAnsi="Times New Roman" w:cs="Times New Roman"/>
            <w:sz w:val="24"/>
            <w:szCs w:val="24"/>
            <w:shd w:val="clear" w:color="auto" w:fill="FFFFFF"/>
          </w:rPr>
          <w:t>https://www.hrw.org/report/2024/02/14/girls-shouldnt-give-their-studies/pregnant-girls-and-adolescent-mothers-struggles</w:t>
        </w:r>
      </w:hyperlink>
      <w:r w:rsidRPr="00036455">
        <w:rPr>
          <w:rFonts w:ascii="Times New Roman" w:hAnsi="Times New Roman" w:cs="Times New Roman"/>
          <w:color w:val="666666"/>
          <w:sz w:val="24"/>
          <w:szCs w:val="24"/>
          <w:shd w:val="clear" w:color="auto" w:fill="FFFFFF"/>
        </w:rPr>
        <w:t xml:space="preserve">. </w:t>
      </w:r>
      <w:r w:rsidRPr="00036455">
        <w:rPr>
          <w:rFonts w:ascii="Times New Roman" w:hAnsi="Times New Roman" w:cs="Times New Roman"/>
          <w:sz w:val="24"/>
          <w:szCs w:val="24"/>
          <w:shd w:val="clear" w:color="auto" w:fill="FFFFFF"/>
        </w:rPr>
        <w:t>Feb 17, 2025</w:t>
      </w:r>
    </w:p>
    <w:p w14:paraId="7EDBCD1A" w14:textId="203DB437" w:rsidR="00DE1D83" w:rsidRPr="00036455" w:rsidRDefault="00DE1D83" w:rsidP="00036455">
      <w:pPr>
        <w:pStyle w:val="ListParagraph"/>
        <w:numPr>
          <w:ilvl w:val="0"/>
          <w:numId w:val="208"/>
        </w:numPr>
        <w:spacing w:line="360" w:lineRule="auto"/>
        <w:rPr>
          <w:rFonts w:ascii="Times New Roman" w:hAnsi="Times New Roman" w:cs="Times New Roman"/>
          <w:b/>
          <w:bCs/>
          <w:sz w:val="24"/>
          <w:szCs w:val="24"/>
        </w:rPr>
      </w:pPr>
      <w:hyperlink r:id="rId33" w:history="1">
        <w:bookmarkStart w:id="67" w:name="_Toc190649417"/>
        <w:bookmarkStart w:id="68" w:name="_Toc192072480"/>
        <w:r w:rsidRPr="00036455">
          <w:rPr>
            <w:rStyle w:val="Hyperlink"/>
            <w:rFonts w:ascii="Times New Roman" w:hAnsi="Times New Roman" w:cs="Times New Roman"/>
            <w:b/>
            <w:bCs/>
            <w:color w:val="auto"/>
            <w:sz w:val="24"/>
            <w:szCs w:val="24"/>
            <w:u w:val="none"/>
          </w:rPr>
          <w:t>Imed Bouchrika</w:t>
        </w:r>
      </w:hyperlink>
      <w:r w:rsidRPr="00036455">
        <w:rPr>
          <w:rStyle w:val="Hyperlink"/>
          <w:rFonts w:ascii="Times New Roman" w:hAnsi="Times New Roman" w:cs="Times New Roman"/>
          <w:b/>
          <w:bCs/>
          <w:color w:val="auto"/>
          <w:sz w:val="24"/>
          <w:szCs w:val="24"/>
          <w:u w:val="none"/>
        </w:rPr>
        <w:t>.</w:t>
      </w:r>
      <w:r w:rsidRPr="00036455">
        <w:rPr>
          <w:rStyle w:val="Hyperlink"/>
          <w:rFonts w:ascii="Times New Roman" w:hAnsi="Times New Roman" w:cs="Times New Roman"/>
          <w:b/>
          <w:bCs/>
          <w:color w:val="auto"/>
          <w:sz w:val="24"/>
          <w:szCs w:val="24"/>
        </w:rPr>
        <w:t xml:space="preserve"> </w:t>
      </w:r>
      <w:r w:rsidRPr="00036455">
        <w:rPr>
          <w:rFonts w:ascii="Times New Roman" w:hAnsi="Times New Roman" w:cs="Times New Roman"/>
          <w:sz w:val="24"/>
          <w:szCs w:val="24"/>
        </w:rPr>
        <w:t xml:space="preserve">2025. </w:t>
      </w:r>
      <w:r w:rsidRPr="00036455">
        <w:rPr>
          <w:rFonts w:ascii="Times New Roman" w:hAnsi="Times New Roman" w:cs="Times New Roman"/>
          <w:b/>
          <w:bCs/>
          <w:sz w:val="24"/>
          <w:szCs w:val="24"/>
        </w:rPr>
        <w:t xml:space="preserve">55 Education Statistics for 2025: Global Data, Latest Trends &amp; Predictions. </w:t>
      </w:r>
      <w:hyperlink r:id="rId34" w:history="1">
        <w:r w:rsidRPr="00036455">
          <w:rPr>
            <w:rStyle w:val="Hyperlink"/>
            <w:rFonts w:ascii="Times New Roman" w:hAnsi="Times New Roman" w:cs="Times New Roman"/>
            <w:b/>
            <w:bCs/>
            <w:sz w:val="24"/>
            <w:szCs w:val="24"/>
          </w:rPr>
          <w:t>https://research.com/education/education-statistics?utm_source=chatgpt.com</w:t>
        </w:r>
        <w:bookmarkEnd w:id="67"/>
        <w:bookmarkEnd w:id="68"/>
      </w:hyperlink>
    </w:p>
    <w:p w14:paraId="0C7B9302" w14:textId="77777777" w:rsidR="00363E3A" w:rsidRPr="00036455" w:rsidRDefault="00363E3A"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Initiative for Social and Economic Rights (ISER). 2023. Uganda’s Policy on Retention, Continuity and Reintegration of Pregnant Girls and Adolescent Mothers (PGAMs) in School: Lessons from other African countries. Kampala – Uganda. </w:t>
      </w:r>
      <w:hyperlink r:id="rId35" w:history="1">
        <w:r w:rsidRPr="00036455">
          <w:rPr>
            <w:rStyle w:val="Hyperlink"/>
            <w:rFonts w:ascii="Times New Roman" w:hAnsi="Times New Roman" w:cs="Times New Roman"/>
            <w:sz w:val="24"/>
            <w:szCs w:val="24"/>
          </w:rPr>
          <w:t>file:///C:/Users/USER/Desktop/Education%20Documents/Ugandas-Policy-on-Retention-Continuity-and-Reintegration-of-PGAMs.pdf 2/17/2025 13:12</w:t>
        </w:r>
      </w:hyperlink>
    </w:p>
    <w:p w14:paraId="628609D8" w14:textId="096E7806" w:rsidR="00380AC9" w:rsidRPr="00036455" w:rsidRDefault="00380AC9" w:rsidP="00036455">
      <w:pPr>
        <w:pStyle w:val="ListParagraph"/>
        <w:numPr>
          <w:ilvl w:val="0"/>
          <w:numId w:val="208"/>
        </w:numPr>
        <w:spacing w:line="360" w:lineRule="auto"/>
        <w:rPr>
          <w:rFonts w:ascii="Times New Roman" w:hAnsi="Times New Roman" w:cs="Times New Roman"/>
          <w:color w:val="242021"/>
          <w:sz w:val="24"/>
          <w:szCs w:val="24"/>
        </w:rPr>
      </w:pPr>
      <w:r w:rsidRPr="00036455">
        <w:rPr>
          <w:rFonts w:ascii="Times New Roman" w:hAnsi="Times New Roman" w:cs="Times New Roman"/>
          <w:color w:val="242021"/>
          <w:sz w:val="24"/>
          <w:szCs w:val="24"/>
        </w:rPr>
        <w:t>Kate Perper, Kristen Peterson, and Jennifer Manlove</w:t>
      </w:r>
      <w:r w:rsidR="004B21A5" w:rsidRPr="00036455">
        <w:rPr>
          <w:rFonts w:ascii="Times New Roman" w:hAnsi="Times New Roman" w:cs="Times New Roman"/>
          <w:color w:val="242021"/>
          <w:sz w:val="24"/>
          <w:szCs w:val="24"/>
        </w:rPr>
        <w:t>.</w:t>
      </w:r>
      <w:r w:rsidRPr="00036455">
        <w:rPr>
          <w:rFonts w:ascii="Times New Roman" w:hAnsi="Times New Roman" w:cs="Times New Roman"/>
          <w:color w:val="242021"/>
          <w:sz w:val="24"/>
          <w:szCs w:val="24"/>
        </w:rPr>
        <w:t xml:space="preserve"> 2010. </w:t>
      </w:r>
      <w:r w:rsidRPr="00036455">
        <w:rPr>
          <w:rFonts w:ascii="Times New Roman" w:hAnsi="Times New Roman" w:cs="Times New Roman"/>
          <w:sz w:val="24"/>
          <w:szCs w:val="24"/>
        </w:rPr>
        <w:t>Diploma Attainment Among Teen Mothers.</w:t>
      </w:r>
      <w:r w:rsidRPr="00036455">
        <w:rPr>
          <w:rFonts w:ascii="Times New Roman" w:hAnsi="Times New Roman" w:cs="Times New Roman"/>
          <w:i/>
          <w:iCs/>
          <w:sz w:val="24"/>
          <w:szCs w:val="24"/>
        </w:rPr>
        <w:t xml:space="preserve"> </w:t>
      </w:r>
      <w:r w:rsidRPr="00036455">
        <w:rPr>
          <w:rFonts w:ascii="Times New Roman" w:hAnsi="Times New Roman" w:cs="Times New Roman"/>
          <w:color w:val="242021"/>
          <w:sz w:val="24"/>
          <w:szCs w:val="24"/>
        </w:rPr>
        <w:t xml:space="preserve">Child Trends, </w:t>
      </w:r>
      <w:hyperlink r:id="rId36" w:history="1">
        <w:r w:rsidRPr="00036455">
          <w:rPr>
            <w:rStyle w:val="Hyperlink"/>
            <w:rFonts w:ascii="Times New Roman" w:hAnsi="Times New Roman" w:cs="Times New Roman"/>
            <w:sz w:val="24"/>
            <w:szCs w:val="24"/>
          </w:rPr>
          <w:t>www.childtrends.org</w:t>
        </w:r>
      </w:hyperlink>
      <w:r w:rsidRPr="00036455">
        <w:rPr>
          <w:rFonts w:ascii="Times New Roman" w:hAnsi="Times New Roman" w:cs="Times New Roman"/>
          <w:color w:val="242021"/>
          <w:sz w:val="24"/>
          <w:szCs w:val="24"/>
        </w:rPr>
        <w:t>.</w:t>
      </w:r>
    </w:p>
    <w:p w14:paraId="13F998E4" w14:textId="6B278F70" w:rsidR="00E52EA5" w:rsidRPr="00036455" w:rsidRDefault="00E52EA5" w:rsidP="00036455">
      <w:pPr>
        <w:pStyle w:val="ListParagraph"/>
        <w:numPr>
          <w:ilvl w:val="0"/>
          <w:numId w:val="208"/>
        </w:numPr>
        <w:spacing w:line="360" w:lineRule="auto"/>
        <w:rPr>
          <w:rFonts w:ascii="Times New Roman" w:hAnsi="Times New Roman" w:cs="Times New Roman"/>
          <w:color w:val="222222"/>
          <w:sz w:val="24"/>
          <w:szCs w:val="24"/>
          <w:shd w:val="clear" w:color="auto" w:fill="FFFFFF"/>
        </w:rPr>
      </w:pPr>
      <w:hyperlink r:id="rId37" w:history="1">
        <w:bookmarkStart w:id="69" w:name="_Toc192072481"/>
        <w:r w:rsidRPr="00036455">
          <w:rPr>
            <w:rStyle w:val="Hyperlink"/>
            <w:rFonts w:ascii="Times New Roman" w:hAnsi="Times New Roman" w:cs="Times New Roman"/>
            <w:color w:val="auto"/>
            <w:sz w:val="24"/>
            <w:szCs w:val="24"/>
            <w:u w:val="none"/>
            <w:shd w:val="clear" w:color="auto" w:fill="FFFFFF"/>
          </w:rPr>
          <w:t>Kerin Ord</w:t>
        </w:r>
      </w:hyperlink>
      <w:r w:rsidRPr="00036455">
        <w:rPr>
          <w:rFonts w:ascii="Times New Roman" w:hAnsi="Times New Roman" w:cs="Times New Roman"/>
          <w:sz w:val="24"/>
          <w:szCs w:val="24"/>
        </w:rPr>
        <w:t xml:space="preserve"> </w:t>
      </w:r>
      <w:r w:rsidR="004B21A5" w:rsidRPr="00036455">
        <w:rPr>
          <w:rFonts w:ascii="Times New Roman" w:hAnsi="Times New Roman" w:cs="Times New Roman"/>
          <w:sz w:val="24"/>
          <w:szCs w:val="24"/>
        </w:rPr>
        <w:t>.</w:t>
      </w:r>
      <w:r w:rsidRPr="00036455">
        <w:rPr>
          <w:rFonts w:ascii="Times New Roman" w:hAnsi="Times New Roman" w:cs="Times New Roman"/>
          <w:sz w:val="24"/>
          <w:szCs w:val="24"/>
        </w:rPr>
        <w:t xml:space="preserve">2020. </w:t>
      </w:r>
      <w:r w:rsidRPr="00036455">
        <w:rPr>
          <w:rFonts w:ascii="Times New Roman" w:hAnsi="Times New Roman" w:cs="Times New Roman"/>
          <w:color w:val="222222"/>
          <w:sz w:val="24"/>
          <w:szCs w:val="24"/>
          <w:shd w:val="clear" w:color="auto" w:fill="FFFFFF"/>
        </w:rPr>
        <w:t xml:space="preserve">3 stories from Zimbabwe: How communities can help pregnant girls and adolescent mothers continue their education. Global Partnership for Education. Retrieved from </w:t>
      </w:r>
      <w:hyperlink r:id="rId38" w:history="1">
        <w:r w:rsidRPr="00036455">
          <w:rPr>
            <w:rStyle w:val="Hyperlink"/>
            <w:rFonts w:ascii="Times New Roman" w:hAnsi="Times New Roman" w:cs="Times New Roman"/>
            <w:sz w:val="24"/>
            <w:szCs w:val="24"/>
            <w:shd w:val="clear" w:color="auto" w:fill="FFFFFF"/>
          </w:rPr>
          <w:t>https://www.globalpartnership.org/blog/3-stories-zimbabwe-how-communities-can-help-pregnant-girls-and-adolescent-mothers-continue</w:t>
        </w:r>
      </w:hyperlink>
      <w:r w:rsidRPr="00036455">
        <w:rPr>
          <w:rFonts w:ascii="Times New Roman" w:hAnsi="Times New Roman" w:cs="Times New Roman"/>
          <w:color w:val="222222"/>
          <w:sz w:val="24"/>
          <w:szCs w:val="24"/>
          <w:shd w:val="clear" w:color="auto" w:fill="FFFFFF"/>
        </w:rPr>
        <w:t>. 10 Feb 2025.</w:t>
      </w:r>
      <w:bookmarkEnd w:id="69"/>
    </w:p>
    <w:p w14:paraId="7E05C7C0" w14:textId="641A1C33" w:rsidR="00764BBD" w:rsidRPr="00036455" w:rsidRDefault="00764BBD"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Khumalo Vusisizwe, &amp; LillieBeth Hadebe</w:t>
      </w:r>
      <w:r w:rsidR="004B21A5"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2024. Teenage Pregnancies and the Re-Entry Policy into Schools: Perceptions from the Education Stakeholders in Umguza District. International Journal of Research and Innovation in Social Science (IJRISS) ISSN No. 2454-6186 | DOI: 10.47772/IJRISS |Volume VIII Issue II February 2024.</w:t>
      </w:r>
    </w:p>
    <w:p w14:paraId="09D5942F" w14:textId="42A5A4B4" w:rsidR="00114627" w:rsidRPr="00036455" w:rsidRDefault="00114627"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Jabolina Phoobane</w:t>
      </w:r>
      <w:r w:rsidR="004B21A5" w:rsidRPr="00036455">
        <w:rPr>
          <w:rFonts w:ascii="Times New Roman" w:hAnsi="Times New Roman" w:cs="Times New Roman"/>
          <w:sz w:val="24"/>
          <w:szCs w:val="24"/>
        </w:rPr>
        <w:t>.</w:t>
      </w:r>
      <w:r w:rsidRPr="00036455">
        <w:rPr>
          <w:rFonts w:ascii="Times New Roman" w:hAnsi="Times New Roman" w:cs="Times New Roman"/>
          <w:sz w:val="24"/>
          <w:szCs w:val="24"/>
        </w:rPr>
        <w:t xml:space="preserve"> 2022. The Effects of Teenage Pregnancy on Teenage Mothers: A Case Study of Ha Ratsiu and Lithabaneng in Berea, Lesotho. National University of Lesotho.</w:t>
      </w:r>
    </w:p>
    <w:p w14:paraId="7ED418AF" w14:textId="1A2CDED4" w:rsidR="00EE3CC5" w:rsidRPr="00036455" w:rsidRDefault="00EE3CC5"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Janina </w:t>
      </w:r>
      <w:r w:rsidR="00C32F4D" w:rsidRPr="00036455">
        <w:rPr>
          <w:rFonts w:ascii="Times New Roman" w:hAnsi="Times New Roman" w:cs="Times New Roman"/>
          <w:sz w:val="24"/>
          <w:szCs w:val="24"/>
        </w:rPr>
        <w:t>Jochim,</w:t>
      </w:r>
      <w:r w:rsidRPr="00036455">
        <w:rPr>
          <w:rFonts w:ascii="Times New Roman" w:hAnsi="Times New Roman" w:cs="Times New Roman"/>
          <w:sz w:val="24"/>
          <w:szCs w:val="24"/>
        </w:rPr>
        <w:t xml:space="preserve"> Franziska Meinck, Elona Toska, Kathryn Roberts , Camille Wittesaelea, Nontokozo Langwenya and Lucie Cluver. 2022. Who goes back to school after birth? Factors associated with postpartum school return among adolescent mothers in the Eastern Cape, South Africa. Global Public Health, </w:t>
      </w:r>
      <w:hyperlink r:id="rId39" w:history="1">
        <w:r w:rsidRPr="00036455">
          <w:rPr>
            <w:rStyle w:val="Hyperlink"/>
            <w:rFonts w:ascii="Times New Roman" w:hAnsi="Times New Roman" w:cs="Times New Roman"/>
            <w:sz w:val="24"/>
            <w:szCs w:val="24"/>
          </w:rPr>
          <w:t>https://doi.org/10.1080/17441692.2022.2049846</w:t>
        </w:r>
      </w:hyperlink>
    </w:p>
    <w:p w14:paraId="1ABF69F8" w14:textId="5CE9E9A1" w:rsidR="00114627" w:rsidRPr="00036455" w:rsidRDefault="00114627"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Jennifer March Augustine</w:t>
      </w:r>
      <w:r w:rsidR="004B21A5" w:rsidRPr="00036455">
        <w:rPr>
          <w:rFonts w:ascii="Times New Roman" w:hAnsi="Times New Roman" w:cs="Times New Roman"/>
          <w:sz w:val="24"/>
          <w:szCs w:val="24"/>
        </w:rPr>
        <w:t>.</w:t>
      </w:r>
      <w:r w:rsidRPr="00036455">
        <w:rPr>
          <w:rFonts w:ascii="Times New Roman" w:hAnsi="Times New Roman" w:cs="Times New Roman"/>
          <w:sz w:val="24"/>
          <w:szCs w:val="24"/>
        </w:rPr>
        <w:t xml:space="preserve"> 2016. Exploring New Life Course Patterns of Mother’s Continuing Secondary and College Education. Popul Res Policy Rev. 2016 December; 35(6): 727–755. doi:10.1007/s11113-016-9401-5. available in PMC 2017 December 01</w:t>
      </w:r>
    </w:p>
    <w:p w14:paraId="5824D6E0" w14:textId="476177C1" w:rsidR="00E52EA5" w:rsidRPr="00036455" w:rsidRDefault="00E52EA5" w:rsidP="00036455">
      <w:pPr>
        <w:pStyle w:val="ListParagraph"/>
        <w:numPr>
          <w:ilvl w:val="0"/>
          <w:numId w:val="208"/>
        </w:numPr>
        <w:spacing w:line="360" w:lineRule="auto"/>
        <w:rPr>
          <w:rFonts w:ascii="Times New Roman" w:hAnsi="Times New Roman" w:cs="Times New Roman"/>
          <w:color w:val="666666"/>
          <w:sz w:val="24"/>
          <w:szCs w:val="24"/>
          <w:shd w:val="clear" w:color="auto" w:fill="FFFFFF"/>
        </w:rPr>
      </w:pPr>
      <w:hyperlink r:id="rId40" w:history="1">
        <w:r w:rsidRPr="00036455">
          <w:rPr>
            <w:rStyle w:val="Hyperlink"/>
            <w:rFonts w:ascii="Times New Roman" w:hAnsi="Times New Roman" w:cs="Times New Roman"/>
            <w:color w:val="auto"/>
            <w:sz w:val="24"/>
            <w:szCs w:val="24"/>
            <w:u w:val="none"/>
            <w:shd w:val="clear" w:color="auto" w:fill="FFFFFF"/>
          </w:rPr>
          <w:t>Joy Nafungo</w:t>
        </w:r>
      </w:hyperlink>
      <w:r w:rsidRPr="00036455">
        <w:rPr>
          <w:rFonts w:ascii="Times New Roman" w:hAnsi="Times New Roman" w:cs="Times New Roman"/>
          <w:sz w:val="24"/>
          <w:szCs w:val="24"/>
        </w:rPr>
        <w:t xml:space="preserve"> </w:t>
      </w:r>
      <w:r w:rsidR="004B21A5" w:rsidRPr="00036455">
        <w:rPr>
          <w:rFonts w:ascii="Times New Roman" w:hAnsi="Times New Roman" w:cs="Times New Roman"/>
          <w:sz w:val="24"/>
          <w:szCs w:val="24"/>
        </w:rPr>
        <w:t>.</w:t>
      </w:r>
      <w:r w:rsidRPr="00036455">
        <w:rPr>
          <w:rFonts w:ascii="Times New Roman" w:hAnsi="Times New Roman" w:cs="Times New Roman"/>
          <w:sz w:val="24"/>
          <w:szCs w:val="24"/>
        </w:rPr>
        <w:t xml:space="preserve">2022. </w:t>
      </w:r>
      <w:r w:rsidRPr="00036455">
        <w:rPr>
          <w:rFonts w:ascii="Times New Roman" w:hAnsi="Times New Roman" w:cs="Times New Roman"/>
          <w:color w:val="222222"/>
          <w:sz w:val="24"/>
          <w:szCs w:val="24"/>
          <w:shd w:val="clear" w:color="auto" w:fill="FFFFFF"/>
        </w:rPr>
        <w:t xml:space="preserve">School re-entry for pregnant girls: Policy vs practice in Eastern and Southern Africa. Global Partnership for Education, </w:t>
      </w:r>
      <w:r w:rsidRPr="00036455">
        <w:rPr>
          <w:rFonts w:ascii="Times New Roman" w:hAnsi="Times New Roman" w:cs="Times New Roman"/>
          <w:color w:val="666666"/>
          <w:sz w:val="24"/>
          <w:szCs w:val="24"/>
          <w:shd w:val="clear" w:color="auto" w:fill="FFFFFF"/>
        </w:rPr>
        <w:t xml:space="preserve">International Development Research Centre. Retrieved from </w:t>
      </w:r>
      <w:hyperlink r:id="rId41" w:history="1">
        <w:r w:rsidRPr="00036455">
          <w:rPr>
            <w:rStyle w:val="Hyperlink"/>
            <w:rFonts w:ascii="Times New Roman" w:hAnsi="Times New Roman" w:cs="Times New Roman"/>
            <w:sz w:val="24"/>
            <w:szCs w:val="24"/>
            <w:shd w:val="clear" w:color="auto" w:fill="FFFFFF"/>
          </w:rPr>
          <w:t>https://www.globalpartnership.org/blog/school-re-entry-pregnant-girls-policy-vs-practice-eastern-and-southern-africa</w:t>
        </w:r>
      </w:hyperlink>
      <w:r w:rsidRPr="00036455">
        <w:rPr>
          <w:rFonts w:ascii="Times New Roman" w:hAnsi="Times New Roman" w:cs="Times New Roman"/>
          <w:color w:val="666666"/>
          <w:sz w:val="24"/>
          <w:szCs w:val="24"/>
          <w:shd w:val="clear" w:color="auto" w:fill="FFFFFF"/>
        </w:rPr>
        <w:t xml:space="preserve">. </w:t>
      </w:r>
      <w:r w:rsidRPr="00036455">
        <w:rPr>
          <w:rFonts w:ascii="Times New Roman" w:hAnsi="Times New Roman" w:cs="Times New Roman"/>
          <w:color w:val="000000" w:themeColor="text1"/>
          <w:sz w:val="24"/>
          <w:szCs w:val="24"/>
          <w:shd w:val="clear" w:color="auto" w:fill="FFFFFF"/>
        </w:rPr>
        <w:t>Feb 14, 2025</w:t>
      </w:r>
    </w:p>
    <w:p w14:paraId="20CEA230" w14:textId="76C0D984" w:rsidR="00114627" w:rsidRPr="00036455" w:rsidRDefault="00114627" w:rsidP="00036455">
      <w:pPr>
        <w:pStyle w:val="ListParagraph"/>
        <w:numPr>
          <w:ilvl w:val="0"/>
          <w:numId w:val="208"/>
        </w:numPr>
        <w:spacing w:line="360" w:lineRule="auto"/>
        <w:rPr>
          <w:rFonts w:ascii="Times New Roman" w:hAnsi="Times New Roman" w:cs="Times New Roman"/>
          <w:sz w:val="24"/>
          <w:szCs w:val="24"/>
          <w:lang w:val="pt-PT"/>
        </w:rPr>
      </w:pPr>
      <w:r w:rsidRPr="00036455">
        <w:rPr>
          <w:rFonts w:ascii="Times New Roman" w:hAnsi="Times New Roman" w:cs="Times New Roman"/>
          <w:sz w:val="24"/>
          <w:szCs w:val="24"/>
        </w:rPr>
        <w:t>Julie Maslowsky1, Haley Stritzel1, Elizabeth T. Gershoff1</w:t>
      </w:r>
      <w:r w:rsidR="004B21A5" w:rsidRPr="00036455">
        <w:rPr>
          <w:rFonts w:ascii="Times New Roman" w:hAnsi="Times New Roman" w:cs="Times New Roman"/>
          <w:sz w:val="24"/>
          <w:szCs w:val="24"/>
        </w:rPr>
        <w:t>.</w:t>
      </w:r>
      <w:r w:rsidRPr="00036455">
        <w:rPr>
          <w:rFonts w:ascii="Times New Roman" w:hAnsi="Times New Roman" w:cs="Times New Roman"/>
          <w:sz w:val="24"/>
          <w:szCs w:val="24"/>
        </w:rPr>
        <w:t xml:space="preserve"> 2022. Post-Pregnancy Factors Predicting Teen Mothers’ Educational Attainment by Age 30 in Two National Cohorts. </w:t>
      </w:r>
      <w:r w:rsidRPr="00036455">
        <w:rPr>
          <w:rFonts w:ascii="Times New Roman" w:hAnsi="Times New Roman" w:cs="Times New Roman"/>
          <w:sz w:val="24"/>
          <w:szCs w:val="24"/>
          <w:lang w:val="pt-PT"/>
        </w:rPr>
        <w:t>Youth Soc. 2022 November; 54(8): 1377–1401. doi:10.1177/0044118x211026941.</w:t>
      </w:r>
    </w:p>
    <w:p w14:paraId="4955C6E9" w14:textId="4C8C7A03" w:rsidR="00D930D1" w:rsidRPr="00036455" w:rsidRDefault="007D1554"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222222"/>
          <w:sz w:val="24"/>
          <w:szCs w:val="24"/>
          <w:lang w:val="pt-PT"/>
        </w:rPr>
        <w:t xml:space="preserve">Imbosa, </w:t>
      </w:r>
      <w:r w:rsidR="00D930D1" w:rsidRPr="00036455">
        <w:rPr>
          <w:rFonts w:ascii="Times New Roman" w:hAnsi="Times New Roman" w:cs="Times New Roman"/>
          <w:color w:val="222222"/>
          <w:sz w:val="24"/>
          <w:szCs w:val="24"/>
          <w:lang w:val="pt-PT"/>
        </w:rPr>
        <w:t>L</w:t>
      </w:r>
      <w:r w:rsidRPr="00036455">
        <w:rPr>
          <w:rFonts w:ascii="Times New Roman" w:hAnsi="Times New Roman" w:cs="Times New Roman"/>
          <w:color w:val="222222"/>
          <w:sz w:val="24"/>
          <w:szCs w:val="24"/>
          <w:lang w:val="pt-PT"/>
        </w:rPr>
        <w:t>.</w:t>
      </w:r>
      <w:r w:rsidR="00D930D1" w:rsidRPr="00036455">
        <w:rPr>
          <w:rFonts w:ascii="Times New Roman" w:hAnsi="Times New Roman" w:cs="Times New Roman"/>
          <w:color w:val="222222"/>
          <w:sz w:val="24"/>
          <w:szCs w:val="24"/>
          <w:lang w:val="pt-PT"/>
        </w:rPr>
        <w:t xml:space="preserve"> L</w:t>
      </w:r>
      <w:r w:rsidRPr="00036455">
        <w:rPr>
          <w:rFonts w:ascii="Times New Roman" w:hAnsi="Times New Roman" w:cs="Times New Roman"/>
          <w:color w:val="222222"/>
          <w:sz w:val="24"/>
          <w:szCs w:val="24"/>
          <w:lang w:val="pt-PT"/>
        </w:rPr>
        <w:t>.</w:t>
      </w:r>
      <w:r w:rsidR="00D930D1" w:rsidRPr="00036455">
        <w:rPr>
          <w:rFonts w:ascii="Times New Roman" w:hAnsi="Times New Roman" w:cs="Times New Roman"/>
          <w:color w:val="000000"/>
          <w:sz w:val="24"/>
          <w:szCs w:val="24"/>
          <w:lang w:val="pt-PT"/>
        </w:rPr>
        <w:t xml:space="preserve">, </w:t>
      </w:r>
      <w:r w:rsidRPr="00036455">
        <w:rPr>
          <w:rFonts w:ascii="Times New Roman" w:hAnsi="Times New Roman" w:cs="Times New Roman"/>
          <w:color w:val="000000"/>
          <w:sz w:val="24"/>
          <w:szCs w:val="24"/>
          <w:lang w:val="pt-PT"/>
        </w:rPr>
        <w:t xml:space="preserve">Majanga, </w:t>
      </w:r>
      <w:r w:rsidR="00D930D1" w:rsidRPr="00036455">
        <w:rPr>
          <w:rFonts w:ascii="Times New Roman" w:hAnsi="Times New Roman" w:cs="Times New Roman"/>
          <w:color w:val="000000"/>
          <w:sz w:val="24"/>
          <w:szCs w:val="24"/>
          <w:lang w:val="pt-PT"/>
        </w:rPr>
        <w:t>E</w:t>
      </w:r>
      <w:r w:rsidRPr="00036455">
        <w:rPr>
          <w:rFonts w:ascii="Times New Roman" w:hAnsi="Times New Roman" w:cs="Times New Roman"/>
          <w:color w:val="000000"/>
          <w:sz w:val="24"/>
          <w:szCs w:val="24"/>
          <w:lang w:val="pt-PT"/>
        </w:rPr>
        <w:t>.</w:t>
      </w:r>
      <w:r w:rsidR="00D930D1" w:rsidRPr="00036455">
        <w:rPr>
          <w:rFonts w:ascii="Times New Roman" w:hAnsi="Times New Roman" w:cs="Times New Roman"/>
          <w:color w:val="000000"/>
          <w:sz w:val="24"/>
          <w:szCs w:val="24"/>
          <w:lang w:val="pt-PT"/>
        </w:rPr>
        <w:t xml:space="preserve">, </w:t>
      </w:r>
      <w:r w:rsidRPr="00036455">
        <w:rPr>
          <w:rFonts w:ascii="Times New Roman" w:hAnsi="Times New Roman" w:cs="Times New Roman"/>
          <w:color w:val="000000"/>
          <w:sz w:val="24"/>
          <w:szCs w:val="24"/>
          <w:lang w:val="pt-PT"/>
        </w:rPr>
        <w:t xml:space="preserve">Ouda, </w:t>
      </w:r>
      <w:r w:rsidR="00D930D1" w:rsidRPr="00036455">
        <w:rPr>
          <w:rFonts w:ascii="Times New Roman" w:hAnsi="Times New Roman" w:cs="Times New Roman"/>
          <w:color w:val="000000"/>
          <w:sz w:val="24"/>
          <w:szCs w:val="24"/>
          <w:lang w:val="pt-PT"/>
        </w:rPr>
        <w:t>J</w:t>
      </w:r>
      <w:r w:rsidRPr="00036455">
        <w:rPr>
          <w:rFonts w:ascii="Times New Roman" w:hAnsi="Times New Roman" w:cs="Times New Roman"/>
          <w:color w:val="000000"/>
          <w:sz w:val="24"/>
          <w:szCs w:val="24"/>
          <w:lang w:val="pt-PT"/>
        </w:rPr>
        <w:t>.</w:t>
      </w:r>
      <w:r w:rsidR="00D930D1" w:rsidRPr="00036455">
        <w:rPr>
          <w:rFonts w:ascii="Times New Roman" w:hAnsi="Times New Roman" w:cs="Times New Roman"/>
          <w:color w:val="000000"/>
          <w:sz w:val="24"/>
          <w:szCs w:val="24"/>
          <w:lang w:val="pt-PT"/>
        </w:rPr>
        <w:t>B</w:t>
      </w:r>
      <w:r w:rsidRPr="00036455">
        <w:rPr>
          <w:rFonts w:ascii="Times New Roman" w:hAnsi="Times New Roman" w:cs="Times New Roman"/>
          <w:color w:val="000000"/>
          <w:sz w:val="24"/>
          <w:szCs w:val="24"/>
          <w:lang w:val="pt-PT"/>
        </w:rPr>
        <w:t>.</w:t>
      </w:r>
      <w:r w:rsidR="00D930D1" w:rsidRPr="00036455">
        <w:rPr>
          <w:rFonts w:ascii="Times New Roman" w:hAnsi="Times New Roman" w:cs="Times New Roman"/>
          <w:color w:val="000000"/>
          <w:sz w:val="24"/>
          <w:szCs w:val="24"/>
          <w:lang w:val="pt-PT"/>
        </w:rPr>
        <w:t xml:space="preserve"> 2022. </w:t>
      </w:r>
      <w:r w:rsidR="00D930D1" w:rsidRPr="00036455">
        <w:rPr>
          <w:rFonts w:ascii="Times New Roman" w:hAnsi="Times New Roman" w:cs="Times New Roman"/>
          <w:color w:val="000000"/>
          <w:sz w:val="24"/>
          <w:szCs w:val="24"/>
        </w:rPr>
        <w:t>Re-entry Policy and Retention of Expectant Students and Teen Mothers in Public Secondary Schools in Vihiga Sub-County, Kenya. International Journal of Education and Research Vol. 10 No. 2 February 2022.</w:t>
      </w:r>
    </w:p>
    <w:p w14:paraId="45748531" w14:textId="6D951C78" w:rsidR="00D753CC" w:rsidRPr="00036455" w:rsidRDefault="00D753CC"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sz w:val="24"/>
          <w:szCs w:val="24"/>
        </w:rPr>
        <w:t xml:space="preserve">Leenknecht, F., Lerotholi, L., &amp; Petersen, T. (2021). </w:t>
      </w:r>
      <w:r w:rsidRPr="00036455">
        <w:rPr>
          <w:rStyle w:val="Emphasis"/>
          <w:rFonts w:ascii="Times New Roman" w:hAnsi="Times New Roman" w:cs="Times New Roman"/>
          <w:sz w:val="24"/>
          <w:szCs w:val="24"/>
        </w:rPr>
        <w:t>Lesotho Education Fact Sheets | 2021: Analyses for learning and equity using MICS data</w:t>
      </w:r>
      <w:r w:rsidRPr="00036455">
        <w:rPr>
          <w:rFonts w:ascii="Times New Roman" w:hAnsi="Times New Roman" w:cs="Times New Roman"/>
          <w:sz w:val="24"/>
          <w:szCs w:val="24"/>
        </w:rPr>
        <w:t>. UNICEF. Retrieved September 2021 from the UNICEF MICS-EAGLE repository</w:t>
      </w:r>
    </w:p>
    <w:p w14:paraId="77338DAD" w14:textId="77777777" w:rsidR="004A6A5C" w:rsidRPr="00036455" w:rsidRDefault="0080360C" w:rsidP="00036455">
      <w:pPr>
        <w:pStyle w:val="ListParagraph"/>
        <w:numPr>
          <w:ilvl w:val="0"/>
          <w:numId w:val="208"/>
        </w:numPr>
        <w:spacing w:line="360" w:lineRule="auto"/>
        <w:rPr>
          <w:rFonts w:ascii="Times New Roman" w:hAnsi="Times New Roman" w:cs="Times New Roman"/>
          <w:color w:val="242021"/>
          <w:sz w:val="24"/>
          <w:szCs w:val="24"/>
        </w:rPr>
      </w:pPr>
      <w:r w:rsidRPr="00036455">
        <w:rPr>
          <w:rFonts w:ascii="Times New Roman" w:hAnsi="Times New Roman" w:cs="Times New Roman"/>
          <w:color w:val="242021"/>
          <w:sz w:val="24"/>
          <w:szCs w:val="24"/>
        </w:rPr>
        <w:t xml:space="preserve">Lesotho Ministry of Education and Training. 2018. </w:t>
      </w:r>
      <w:r w:rsidR="004A6A5C" w:rsidRPr="00036455">
        <w:rPr>
          <w:rFonts w:ascii="Times New Roman" w:hAnsi="Times New Roman" w:cs="Times New Roman"/>
          <w:color w:val="000000"/>
          <w:sz w:val="24"/>
          <w:szCs w:val="24"/>
        </w:rPr>
        <w:t>Curriculum And Assessment Policy.</w:t>
      </w:r>
      <w:r w:rsidRPr="00036455">
        <w:rPr>
          <w:rFonts w:ascii="Times New Roman" w:hAnsi="Times New Roman" w:cs="Times New Roman"/>
          <w:color w:val="000000"/>
          <w:sz w:val="24"/>
          <w:szCs w:val="24"/>
        </w:rPr>
        <w:t xml:space="preserve"> Ministry of Education, </w:t>
      </w:r>
      <w:r w:rsidR="004A6A5C" w:rsidRPr="00036455">
        <w:rPr>
          <w:rFonts w:ascii="Times New Roman" w:hAnsi="Times New Roman" w:cs="Times New Roman"/>
          <w:color w:val="000000"/>
          <w:sz w:val="24"/>
          <w:szCs w:val="24"/>
        </w:rPr>
        <w:t>Government of Lesotho</w:t>
      </w:r>
      <w:r w:rsidR="004A6A5C" w:rsidRPr="00036455">
        <w:rPr>
          <w:rFonts w:ascii="Times New Roman" w:hAnsi="Times New Roman" w:cs="Times New Roman"/>
          <w:color w:val="242021"/>
          <w:sz w:val="24"/>
          <w:szCs w:val="24"/>
        </w:rPr>
        <w:t xml:space="preserve"> </w:t>
      </w:r>
    </w:p>
    <w:p w14:paraId="145F32C5" w14:textId="2B18F31E" w:rsidR="004A6A5C" w:rsidRPr="00036455" w:rsidRDefault="004A6A5C"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color w:val="242021"/>
          <w:sz w:val="24"/>
          <w:szCs w:val="24"/>
        </w:rPr>
        <w:t xml:space="preserve">Lesotho Ministry of Education and Training. 2018. </w:t>
      </w:r>
      <w:r w:rsidRPr="00036455">
        <w:rPr>
          <w:rFonts w:ascii="Times New Roman" w:hAnsi="Times New Roman" w:cs="Times New Roman"/>
          <w:color w:val="000000"/>
          <w:sz w:val="24"/>
          <w:szCs w:val="24"/>
        </w:rPr>
        <w:t>Lesotho Inclusive Education Policy. Ministry of Education, Government of Lesotho</w:t>
      </w:r>
    </w:p>
    <w:p w14:paraId="21EA1AEC" w14:textId="21FBBB2F" w:rsidR="004A6A5C" w:rsidRPr="00036455" w:rsidRDefault="004A6A5C"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color w:val="242021"/>
          <w:sz w:val="24"/>
          <w:szCs w:val="24"/>
        </w:rPr>
        <w:t xml:space="preserve">Lesotho Ministry of Education and Training. 2016. </w:t>
      </w:r>
      <w:r w:rsidRPr="00036455">
        <w:rPr>
          <w:rFonts w:ascii="Times New Roman" w:hAnsi="Times New Roman" w:cs="Times New Roman"/>
          <w:color w:val="000000"/>
          <w:sz w:val="24"/>
          <w:szCs w:val="24"/>
        </w:rPr>
        <w:t>Lesotho Education Sector Plan 2016-2026. Ministry of Education, Government of Lesotho</w:t>
      </w:r>
    </w:p>
    <w:p w14:paraId="059856D6" w14:textId="38EAB997" w:rsidR="006D3E45" w:rsidRPr="00036455" w:rsidRDefault="006D3E45" w:rsidP="00036455">
      <w:pPr>
        <w:pStyle w:val="ListParagraph"/>
        <w:numPr>
          <w:ilvl w:val="0"/>
          <w:numId w:val="208"/>
        </w:numPr>
        <w:spacing w:line="360" w:lineRule="auto"/>
        <w:rPr>
          <w:rFonts w:ascii="Times New Roman" w:hAnsi="Times New Roman" w:cs="Times New Roman"/>
          <w:color w:val="242021"/>
          <w:sz w:val="24"/>
          <w:szCs w:val="24"/>
        </w:rPr>
      </w:pPr>
      <w:r w:rsidRPr="00036455">
        <w:rPr>
          <w:rFonts w:ascii="Times New Roman" w:hAnsi="Times New Roman" w:cs="Times New Roman"/>
          <w:color w:val="242021"/>
          <w:sz w:val="24"/>
          <w:szCs w:val="24"/>
        </w:rPr>
        <w:t>Lesotho Ministry of Education and Training</w:t>
      </w:r>
      <w:r w:rsidR="00954C9D" w:rsidRPr="00036455">
        <w:rPr>
          <w:rFonts w:ascii="Times New Roman" w:hAnsi="Times New Roman" w:cs="Times New Roman"/>
          <w:color w:val="242021"/>
          <w:sz w:val="24"/>
          <w:szCs w:val="24"/>
        </w:rPr>
        <w:t>. 2018. Lesotho School Health and Nutrition Policy Revised 2</w:t>
      </w:r>
      <w:r w:rsidR="0080360C" w:rsidRPr="00036455">
        <w:rPr>
          <w:rFonts w:ascii="Times New Roman" w:hAnsi="Times New Roman" w:cs="Times New Roman"/>
          <w:color w:val="242021"/>
          <w:sz w:val="24"/>
          <w:szCs w:val="24"/>
        </w:rPr>
        <w:t>5 July 2023. Government of Lesotho</w:t>
      </w:r>
    </w:p>
    <w:p w14:paraId="6F3CADBC" w14:textId="1EEED1AC" w:rsidR="00A30BB0" w:rsidRPr="00036455" w:rsidRDefault="00A30BB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Lesotho Ministry of Education and Training. </w:t>
      </w:r>
      <w:r w:rsidR="00FF0806" w:rsidRPr="00036455">
        <w:rPr>
          <w:rFonts w:ascii="Times New Roman" w:hAnsi="Times New Roman" w:cs="Times New Roman"/>
          <w:sz w:val="24"/>
          <w:szCs w:val="24"/>
        </w:rPr>
        <w:t xml:space="preserve">2024. </w:t>
      </w:r>
      <w:r w:rsidRPr="00036455">
        <w:rPr>
          <w:rStyle w:val="Emphasis"/>
          <w:rFonts w:ascii="Times New Roman" w:hAnsi="Times New Roman" w:cs="Times New Roman"/>
          <w:sz w:val="24"/>
          <w:szCs w:val="24"/>
        </w:rPr>
        <w:t>Draft Policy on the Prevention and Management of Learner Pregnancy</w:t>
      </w:r>
      <w:r w:rsidRPr="00036455">
        <w:rPr>
          <w:rFonts w:ascii="Times New Roman" w:hAnsi="Times New Roman" w:cs="Times New Roman"/>
          <w:sz w:val="24"/>
          <w:szCs w:val="24"/>
        </w:rPr>
        <w:t>. Maseru: MOET, 2024.</w:t>
      </w:r>
    </w:p>
    <w:p w14:paraId="2B76B067" w14:textId="4AA20437" w:rsidR="004A6A5C" w:rsidRPr="00036455" w:rsidRDefault="004A6A5C" w:rsidP="00036455">
      <w:pPr>
        <w:pStyle w:val="ListParagraph"/>
        <w:numPr>
          <w:ilvl w:val="0"/>
          <w:numId w:val="208"/>
        </w:numPr>
        <w:spacing w:line="360" w:lineRule="auto"/>
        <w:rPr>
          <w:rFonts w:ascii="Times New Roman" w:hAnsi="Times New Roman" w:cs="Times New Roman"/>
          <w:color w:val="242021"/>
          <w:sz w:val="24"/>
          <w:szCs w:val="24"/>
        </w:rPr>
      </w:pPr>
      <w:r w:rsidRPr="00036455">
        <w:rPr>
          <w:rFonts w:ascii="Times New Roman" w:hAnsi="Times New Roman" w:cs="Times New Roman"/>
          <w:color w:val="242021"/>
          <w:sz w:val="24"/>
          <w:szCs w:val="24"/>
        </w:rPr>
        <w:t>Lesotho Ministry of Health (MoH), 2014, &amp; 2024. Lesotho Demographic and Health Survey. Ministry of Health, Government of Lesotho</w:t>
      </w:r>
    </w:p>
    <w:p w14:paraId="72BB2C5F" w14:textId="611D387E" w:rsidR="001C0AB6" w:rsidRPr="00036455" w:rsidRDefault="001C0AB6"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color w:val="000000"/>
          <w:sz w:val="24"/>
          <w:szCs w:val="24"/>
        </w:rPr>
        <w:t>Letsie P</w:t>
      </w:r>
      <w:r w:rsidR="0006155A"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R</w:t>
      </w:r>
      <w:r w:rsidR="00FF0806"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2021. School re-entry policies: A Human Rights and cultural conundrum for pregnant and parenting adolescents in Lesotho. University of Pretoria, South Africa</w:t>
      </w:r>
    </w:p>
    <w:p w14:paraId="11A24036" w14:textId="46FB1118" w:rsidR="001C0AB6" w:rsidRPr="00036455" w:rsidRDefault="001C0AB6"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Letsie P R</w:t>
      </w:r>
      <w:r w:rsidR="00FF0806"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2023. Protecting the human rights of pregnant and parenting adolescents in Lesotho: ‘What’s culture got to do with it?’</w:t>
      </w:r>
      <w:r w:rsidRPr="00036455">
        <w:rPr>
          <w:rFonts w:ascii="Times New Roman" w:hAnsi="Times New Roman" w:cs="Times New Roman"/>
          <w:b/>
          <w:bCs/>
          <w:color w:val="000000"/>
          <w:sz w:val="24"/>
          <w:szCs w:val="24"/>
        </w:rPr>
        <w:t xml:space="preserve"> </w:t>
      </w:r>
      <w:r w:rsidRPr="00036455">
        <w:rPr>
          <w:rFonts w:ascii="Times New Roman" w:hAnsi="Times New Roman" w:cs="Times New Roman"/>
          <w:color w:val="000000"/>
          <w:sz w:val="24"/>
          <w:szCs w:val="24"/>
        </w:rPr>
        <w:t xml:space="preserve">LAW, DEMOCRACY &amp; DEVELOPMENT/ VOL 27 (2023), DOI: </w:t>
      </w:r>
      <w:hyperlink r:id="rId42" w:history="1">
        <w:r w:rsidRPr="00036455">
          <w:rPr>
            <w:rStyle w:val="Hyperlink"/>
            <w:rFonts w:ascii="Times New Roman" w:eastAsia="Times New Roman" w:hAnsi="Times New Roman" w:cs="Times New Roman"/>
            <w:kern w:val="0"/>
            <w:sz w:val="24"/>
            <w:szCs w:val="24"/>
            <w14:ligatures w14:val="none"/>
          </w:rPr>
          <w:t>http://dx.doi.org/10.17159/2077- 4907/2023/ldd.v27.15</w:t>
        </w:r>
      </w:hyperlink>
      <w:r w:rsidRPr="00036455">
        <w:rPr>
          <w:rFonts w:ascii="Times New Roman" w:hAnsi="Times New Roman" w:cs="Times New Roman"/>
          <w:color w:val="0000FF"/>
          <w:sz w:val="24"/>
          <w:szCs w:val="24"/>
        </w:rPr>
        <w:t xml:space="preserve">, </w:t>
      </w:r>
      <w:r w:rsidRPr="00036455">
        <w:rPr>
          <w:rFonts w:ascii="Times New Roman" w:hAnsi="Times New Roman" w:cs="Times New Roman"/>
          <w:color w:val="000000"/>
          <w:sz w:val="24"/>
          <w:szCs w:val="24"/>
        </w:rPr>
        <w:t xml:space="preserve">ISSN: </w:t>
      </w:r>
      <w:r w:rsidRPr="00036455">
        <w:rPr>
          <w:rFonts w:ascii="Times New Roman" w:hAnsi="Times New Roman" w:cs="Times New Roman"/>
          <w:color w:val="111111"/>
          <w:sz w:val="24"/>
          <w:szCs w:val="24"/>
        </w:rPr>
        <w:t xml:space="preserve">2077-4907 </w:t>
      </w:r>
      <w:r w:rsidRPr="00036455">
        <w:rPr>
          <w:rFonts w:ascii="Times New Roman" w:hAnsi="Times New Roman" w:cs="Times New Roman"/>
          <w:color w:val="000000"/>
          <w:sz w:val="24"/>
          <w:szCs w:val="24"/>
        </w:rPr>
        <w:t>CC-BY 4.0</w:t>
      </w:r>
    </w:p>
    <w:p w14:paraId="32503E92" w14:textId="25D7AC95" w:rsidR="00D930D1" w:rsidRPr="00036455" w:rsidRDefault="00D930D1"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Majoro-Teke Pulane Regina</w:t>
      </w:r>
      <w:r w:rsidR="00FF0806"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2023. Principals’ Perceptions of Teenage Pregnancy in Selected High Schools in the Qacha’s Nek District, Lesotho. Faculty of Education National University of Lesotho.</w:t>
      </w:r>
    </w:p>
    <w:p w14:paraId="3CCEF0DE" w14:textId="77777777" w:rsidR="00F5255D" w:rsidRPr="00036455" w:rsidRDefault="00F5255D"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Mann Gillian and de Vise-Lewis Emma. 2021. Addressing child protection concerns in Eastern and Southern Africa: Case studies of promising practices from across the region. UNICEF. Retrieved from </w:t>
      </w:r>
      <w:hyperlink w:history="1">
        <w:r w:rsidRPr="00036455">
          <w:rPr>
            <w:rStyle w:val="Hyperlink"/>
            <w:rFonts w:ascii="Times New Roman" w:hAnsi="Times New Roman" w:cs="Times New Roman"/>
            <w:sz w:val="24"/>
            <w:szCs w:val="24"/>
          </w:rPr>
          <w:t>https:// Education%20Documents/Addressing-Child-Protection-Case-Studies-ESA-2021-rev.pdf</w:t>
        </w:r>
      </w:hyperlink>
      <w:r w:rsidRPr="00036455">
        <w:rPr>
          <w:rFonts w:ascii="Times New Roman" w:hAnsi="Times New Roman" w:cs="Times New Roman"/>
          <w:sz w:val="24"/>
          <w:szCs w:val="24"/>
        </w:rPr>
        <w:t>. Feb, 10, 2025.</w:t>
      </w:r>
    </w:p>
    <w:p w14:paraId="7CDCAB58" w14:textId="267B90BF" w:rsidR="00EC1557" w:rsidRPr="00036455" w:rsidRDefault="00EC1557"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McCook, Megan </w:t>
      </w:r>
      <w:r w:rsidR="00FF0806" w:rsidRPr="00036455">
        <w:rPr>
          <w:rFonts w:ascii="Times New Roman" w:hAnsi="Times New Roman" w:cs="Times New Roman"/>
          <w:sz w:val="24"/>
          <w:szCs w:val="24"/>
        </w:rPr>
        <w:t>.</w:t>
      </w:r>
      <w:r w:rsidRPr="00036455">
        <w:rPr>
          <w:rFonts w:ascii="Times New Roman" w:hAnsi="Times New Roman" w:cs="Times New Roman"/>
          <w:sz w:val="24"/>
          <w:szCs w:val="24"/>
        </w:rPr>
        <w:t>2023</w:t>
      </w:r>
      <w:r w:rsidR="00FF0806" w:rsidRPr="00036455">
        <w:rPr>
          <w:rFonts w:ascii="Times New Roman" w:hAnsi="Times New Roman" w:cs="Times New Roman"/>
          <w:sz w:val="24"/>
          <w:szCs w:val="24"/>
        </w:rPr>
        <w:t>.</w:t>
      </w:r>
      <w:r w:rsidRPr="00036455">
        <w:rPr>
          <w:rFonts w:ascii="Times New Roman" w:hAnsi="Times New Roman" w:cs="Times New Roman"/>
          <w:sz w:val="24"/>
          <w:szCs w:val="24"/>
        </w:rPr>
        <w:t xml:space="preserve"> "Educational Attainment: An Analysis of Teenage Parenthood and Dropout Prevention Programs," Gettysburg Economic Review: Vol. 12, Article 5. Available at: </w:t>
      </w:r>
      <w:hyperlink r:id="rId43" w:history="1">
        <w:r w:rsidRPr="00036455">
          <w:rPr>
            <w:rStyle w:val="Hyperlink"/>
            <w:rFonts w:ascii="Times New Roman" w:hAnsi="Times New Roman" w:cs="Times New Roman"/>
            <w:sz w:val="24"/>
            <w:szCs w:val="24"/>
          </w:rPr>
          <w:t>https://cupola.gettysburg.edu/ger/vol12/iss1/5</w:t>
        </w:r>
      </w:hyperlink>
    </w:p>
    <w:p w14:paraId="5C840B92" w14:textId="610CA691" w:rsidR="00E52EA5" w:rsidRPr="00036455" w:rsidRDefault="00E52EA5" w:rsidP="00036455">
      <w:pPr>
        <w:pStyle w:val="ListParagraph"/>
        <w:numPr>
          <w:ilvl w:val="0"/>
          <w:numId w:val="208"/>
        </w:numPr>
        <w:spacing w:line="360" w:lineRule="auto"/>
        <w:rPr>
          <w:rStyle w:val="Strong"/>
          <w:rFonts w:ascii="Times New Roman" w:hAnsi="Times New Roman" w:cs="Times New Roman"/>
          <w:b w:val="0"/>
          <w:bCs w:val="0"/>
          <w:color w:val="333333"/>
          <w:sz w:val="24"/>
          <w:szCs w:val="24"/>
          <w:bdr w:val="none" w:sz="0" w:space="0" w:color="auto" w:frame="1"/>
          <w:shd w:val="clear" w:color="auto" w:fill="FFFFFF"/>
        </w:rPr>
      </w:pPr>
      <w:r w:rsidRPr="00036455">
        <w:rPr>
          <w:rStyle w:val="Strong"/>
          <w:rFonts w:ascii="Times New Roman" w:hAnsi="Times New Roman" w:cs="Times New Roman"/>
          <w:b w:val="0"/>
          <w:bCs w:val="0"/>
          <w:color w:val="333333"/>
          <w:sz w:val="24"/>
          <w:szCs w:val="24"/>
          <w:bdr w:val="none" w:sz="0" w:space="0" w:color="auto" w:frame="1"/>
          <w:shd w:val="clear" w:color="auto" w:fill="FFFFFF"/>
        </w:rPr>
        <w:t>McNeil Kalowekamo</w:t>
      </w:r>
      <w:r w:rsidRPr="00036455">
        <w:rPr>
          <w:rStyle w:val="Strong"/>
          <w:rFonts w:ascii="Times New Roman" w:hAnsi="Times New Roman" w:cs="Times New Roman"/>
          <w:color w:val="333333"/>
          <w:sz w:val="24"/>
          <w:szCs w:val="24"/>
          <w:bdr w:val="none" w:sz="0" w:space="0" w:color="auto" w:frame="1"/>
          <w:shd w:val="clear" w:color="auto" w:fill="FFFFFF"/>
        </w:rPr>
        <w:t xml:space="preserve">. </w:t>
      </w:r>
      <w:r w:rsidRPr="00036455">
        <w:rPr>
          <w:rStyle w:val="Strong"/>
          <w:rFonts w:ascii="Times New Roman" w:hAnsi="Times New Roman" w:cs="Times New Roman"/>
          <w:b w:val="0"/>
          <w:bCs w:val="0"/>
          <w:color w:val="333333"/>
          <w:sz w:val="24"/>
          <w:szCs w:val="24"/>
          <w:bdr w:val="none" w:sz="0" w:space="0" w:color="auto" w:frame="1"/>
          <w:shd w:val="clear" w:color="auto" w:fill="FFFFFF"/>
        </w:rPr>
        <w:t>2022</w:t>
      </w:r>
      <w:r w:rsidRPr="00036455">
        <w:rPr>
          <w:rStyle w:val="Strong"/>
          <w:rFonts w:ascii="Times New Roman" w:hAnsi="Times New Roman" w:cs="Times New Roman"/>
          <w:color w:val="333333"/>
          <w:sz w:val="24"/>
          <w:szCs w:val="24"/>
          <w:bdr w:val="none" w:sz="0" w:space="0" w:color="auto" w:frame="1"/>
          <w:shd w:val="clear" w:color="auto" w:fill="FFFFFF"/>
        </w:rPr>
        <w:t xml:space="preserve">. </w:t>
      </w:r>
      <w:hyperlink r:id="rId44" w:history="1">
        <w:r w:rsidRPr="00036455">
          <w:rPr>
            <w:rStyle w:val="Hyperlink"/>
            <w:rFonts w:ascii="Times New Roman" w:hAnsi="Times New Roman" w:cs="Times New Roman"/>
            <w:color w:val="171717"/>
            <w:sz w:val="24"/>
            <w:szCs w:val="24"/>
            <w:u w:val="none"/>
            <w:bdr w:val="none" w:sz="0" w:space="0" w:color="auto" w:frame="1"/>
          </w:rPr>
          <w:t>Jenipher encourages teen mothers to return to school and break barriers</w:t>
        </w:r>
      </w:hyperlink>
      <w:r w:rsidRPr="00036455">
        <w:rPr>
          <w:rFonts w:ascii="Times New Roman" w:hAnsi="Times New Roman" w:cs="Times New Roman"/>
          <w:color w:val="333333"/>
          <w:sz w:val="24"/>
          <w:szCs w:val="24"/>
        </w:rPr>
        <w:t xml:space="preserve">. </w:t>
      </w:r>
      <w:r w:rsidRPr="00036455">
        <w:rPr>
          <w:rStyle w:val="Strong"/>
          <w:rFonts w:ascii="Times New Roman" w:hAnsi="Times New Roman" w:cs="Times New Roman"/>
          <w:b w:val="0"/>
          <w:bCs w:val="0"/>
          <w:color w:val="333333"/>
          <w:sz w:val="24"/>
          <w:szCs w:val="24"/>
          <w:bdr w:val="none" w:sz="0" w:space="0" w:color="auto" w:frame="1"/>
          <w:shd w:val="clear" w:color="auto" w:fill="FFFFFF"/>
        </w:rPr>
        <w:t xml:space="preserve">World Vision, Malawi. Retrieved from </w:t>
      </w:r>
      <w:hyperlink r:id="rId45" w:history="1">
        <w:r w:rsidRPr="00036455">
          <w:rPr>
            <w:rStyle w:val="Hyperlink"/>
            <w:rFonts w:ascii="Times New Roman" w:hAnsi="Times New Roman" w:cs="Times New Roman"/>
            <w:sz w:val="24"/>
            <w:szCs w:val="24"/>
            <w:bdr w:val="none" w:sz="0" w:space="0" w:color="auto" w:frame="1"/>
            <w:shd w:val="clear" w:color="auto" w:fill="FFFFFF"/>
          </w:rPr>
          <w:t>https://www.wvi.org/stories/malawi/jenipher-encourages-teen-mothers-return-school-and-break-barriers</w:t>
        </w:r>
      </w:hyperlink>
      <w:r w:rsidRPr="00036455">
        <w:rPr>
          <w:rStyle w:val="Strong"/>
          <w:rFonts w:ascii="Times New Roman" w:hAnsi="Times New Roman" w:cs="Times New Roman"/>
          <w:b w:val="0"/>
          <w:bCs w:val="0"/>
          <w:color w:val="333333"/>
          <w:sz w:val="24"/>
          <w:szCs w:val="24"/>
          <w:bdr w:val="none" w:sz="0" w:space="0" w:color="auto" w:frame="1"/>
          <w:shd w:val="clear" w:color="auto" w:fill="FFFFFF"/>
        </w:rPr>
        <w:t>. Feb 10, 2025</w:t>
      </w:r>
    </w:p>
    <w:p w14:paraId="6DCAA8B9" w14:textId="2D50A709" w:rsidR="00114627" w:rsidRPr="00036455" w:rsidRDefault="00114627"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lang w:val="pt-PT"/>
        </w:rPr>
        <w:t>Meshack Nzesei Mutua, Janet Muthoni Miriti, Shiro Mogeni.</w:t>
      </w:r>
      <w:r w:rsidR="00A7518D" w:rsidRPr="00036455">
        <w:rPr>
          <w:rFonts w:ascii="Times New Roman" w:hAnsi="Times New Roman" w:cs="Times New Roman"/>
          <w:sz w:val="24"/>
          <w:szCs w:val="24"/>
          <w:lang w:val="pt-PT"/>
        </w:rPr>
        <w:t xml:space="preserve"> </w:t>
      </w:r>
      <w:r w:rsidR="00A7518D" w:rsidRPr="00036455">
        <w:rPr>
          <w:rFonts w:ascii="Times New Roman" w:hAnsi="Times New Roman" w:cs="Times New Roman"/>
          <w:sz w:val="24"/>
          <w:szCs w:val="24"/>
        </w:rPr>
        <w:t>2019.</w:t>
      </w:r>
      <w:r w:rsidRPr="00036455">
        <w:rPr>
          <w:rFonts w:ascii="Times New Roman" w:hAnsi="Times New Roman" w:cs="Times New Roman"/>
          <w:sz w:val="24"/>
          <w:szCs w:val="24"/>
        </w:rPr>
        <w:t xml:space="preserve"> “Implementation of the ‘Return to School’ Policy for Teenage Mothers in Kenya: A Rights-Based Perspective". International Journal of Humanities Social Sciences and Education (IJHSSE), vol. 6, no.5, 2019, pp. 58-74. doi: http://dx.doi.org/ 10.20431/2349-0381.0606008.</w:t>
      </w:r>
    </w:p>
    <w:p w14:paraId="0317E0A6" w14:textId="003A15B7" w:rsidR="001D5424" w:rsidRPr="00036455" w:rsidRDefault="001D5424"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Milka Perez Nyariro</w:t>
      </w:r>
      <w:r w:rsidR="00FF0806" w:rsidRPr="00036455">
        <w:rPr>
          <w:rFonts w:ascii="Times New Roman" w:hAnsi="Times New Roman" w:cs="Times New Roman"/>
          <w:sz w:val="24"/>
          <w:szCs w:val="24"/>
        </w:rPr>
        <w:t>.</w:t>
      </w:r>
      <w:r w:rsidRPr="00036455">
        <w:rPr>
          <w:rFonts w:ascii="Times New Roman" w:hAnsi="Times New Roman" w:cs="Times New Roman"/>
          <w:sz w:val="24"/>
          <w:szCs w:val="24"/>
        </w:rPr>
        <w:t xml:space="preserve"> 2018. Re-Conceptualizing School Continuation &amp; Re-Entry Policy for Young Mothers Living in an Urban Slum Context in Nairobi, Kenya: A Participatory Approach. Department of Integrated Studies in Education, McGill University, Montreal, QC, H3A 0G4, ISSN: 1911-4788</w:t>
      </w:r>
    </w:p>
    <w:p w14:paraId="3ECDF686" w14:textId="25246394" w:rsidR="00A7518D" w:rsidRPr="00036455" w:rsidRDefault="00A7518D" w:rsidP="00036455">
      <w:pPr>
        <w:pStyle w:val="ListParagraph"/>
        <w:numPr>
          <w:ilvl w:val="0"/>
          <w:numId w:val="208"/>
        </w:numPr>
        <w:spacing w:line="360" w:lineRule="auto"/>
        <w:rPr>
          <w:rFonts w:ascii="Times New Roman" w:hAnsi="Times New Roman" w:cs="Times New Roman"/>
          <w:color w:val="0563C1"/>
          <w:sz w:val="24"/>
          <w:szCs w:val="24"/>
        </w:rPr>
      </w:pPr>
      <w:r w:rsidRPr="00036455">
        <w:rPr>
          <w:rFonts w:ascii="Times New Roman" w:hAnsi="Times New Roman" w:cs="Times New Roman"/>
          <w:color w:val="000000"/>
          <w:sz w:val="24"/>
          <w:szCs w:val="24"/>
        </w:rPr>
        <w:t>Ministry of Education</w:t>
      </w:r>
      <w:r w:rsidR="00FF0806"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2020. </w:t>
      </w:r>
      <w:r w:rsidRPr="00036455">
        <w:rPr>
          <w:rFonts w:ascii="Times New Roman" w:hAnsi="Times New Roman" w:cs="Times New Roman"/>
          <w:sz w:val="24"/>
          <w:szCs w:val="24"/>
        </w:rPr>
        <w:t xml:space="preserve">National Guidelines for School Re-Entry in Early Learning and Basic Education.  </w:t>
      </w:r>
      <w:r w:rsidRPr="00036455">
        <w:rPr>
          <w:rFonts w:ascii="Times New Roman" w:hAnsi="Times New Roman" w:cs="Times New Roman"/>
          <w:color w:val="231F20"/>
          <w:sz w:val="24"/>
          <w:szCs w:val="24"/>
        </w:rPr>
        <w:t xml:space="preserve">Ministry of Education, Kanya. </w:t>
      </w:r>
      <w:hyperlink r:id="rId46" w:history="1">
        <w:r w:rsidRPr="00036455">
          <w:rPr>
            <w:rStyle w:val="Hyperlink"/>
            <w:rFonts w:ascii="Times New Roman" w:hAnsi="Times New Roman" w:cs="Times New Roman"/>
            <w:sz w:val="24"/>
            <w:szCs w:val="24"/>
          </w:rPr>
          <w:t>www.education.go.ke</w:t>
        </w:r>
      </w:hyperlink>
    </w:p>
    <w:p w14:paraId="7A8B9FC8" w14:textId="0BE12562" w:rsidR="00A7518D" w:rsidRPr="00036455" w:rsidRDefault="00A7518D"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Ministry of Education, Science and Technology</w:t>
      </w:r>
      <w:r w:rsidR="00FF0806" w:rsidRPr="00036455">
        <w:rPr>
          <w:rFonts w:ascii="Times New Roman" w:hAnsi="Times New Roman" w:cs="Times New Roman"/>
          <w:sz w:val="24"/>
          <w:szCs w:val="24"/>
        </w:rPr>
        <w:t>.</w:t>
      </w:r>
      <w:r w:rsidRPr="00036455">
        <w:rPr>
          <w:rFonts w:ascii="Times New Roman" w:hAnsi="Times New Roman" w:cs="Times New Roman"/>
          <w:sz w:val="24"/>
          <w:szCs w:val="24"/>
        </w:rPr>
        <w:t xml:space="preserve"> 2022. Re-Entry Policies in Other African Countries. Ministry of Education, Science and Technology. Tanzania</w:t>
      </w:r>
    </w:p>
    <w:p w14:paraId="73F5F03F" w14:textId="2C615BDF" w:rsidR="002D4510" w:rsidRPr="00036455" w:rsidRDefault="002D451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Ministry of Education and Sports</w:t>
      </w:r>
      <w:r w:rsidR="00FF0806" w:rsidRPr="00036455">
        <w:rPr>
          <w:rFonts w:ascii="Times New Roman" w:hAnsi="Times New Roman" w:cs="Times New Roman"/>
          <w:sz w:val="24"/>
          <w:szCs w:val="24"/>
        </w:rPr>
        <w:t>.</w:t>
      </w:r>
      <w:r w:rsidRPr="00036455">
        <w:rPr>
          <w:rFonts w:ascii="Times New Roman" w:hAnsi="Times New Roman" w:cs="Times New Roman"/>
          <w:sz w:val="24"/>
          <w:szCs w:val="24"/>
        </w:rPr>
        <w:t xml:space="preserve"> 2020. Revised Guidelines for The Prevention and Management of Teenage Pregnancy in School Settings in Uganda.</w:t>
      </w:r>
    </w:p>
    <w:p w14:paraId="6040A94B" w14:textId="45D6BCB2" w:rsidR="002D4510" w:rsidRPr="00036455" w:rsidRDefault="002D4510" w:rsidP="00036455">
      <w:pPr>
        <w:pStyle w:val="ListParagraph"/>
        <w:numPr>
          <w:ilvl w:val="0"/>
          <w:numId w:val="208"/>
        </w:numPr>
        <w:spacing w:line="360" w:lineRule="auto"/>
        <w:rPr>
          <w:rFonts w:ascii="Times New Roman" w:hAnsi="Times New Roman" w:cs="Times New Roman"/>
          <w:color w:val="403F41"/>
          <w:sz w:val="24"/>
          <w:szCs w:val="24"/>
        </w:rPr>
      </w:pPr>
      <w:r w:rsidRPr="00036455">
        <w:rPr>
          <w:rFonts w:ascii="Times New Roman" w:hAnsi="Times New Roman" w:cs="Times New Roman"/>
          <w:color w:val="403F41"/>
          <w:sz w:val="24"/>
          <w:szCs w:val="24"/>
        </w:rPr>
        <w:t>Minister Of Education and Sports</w:t>
      </w:r>
      <w:r w:rsidR="00FF0806" w:rsidRPr="00036455">
        <w:rPr>
          <w:rFonts w:ascii="Times New Roman" w:hAnsi="Times New Roman" w:cs="Times New Roman"/>
          <w:color w:val="403F41"/>
          <w:sz w:val="24"/>
          <w:szCs w:val="24"/>
        </w:rPr>
        <w:t xml:space="preserve">. </w:t>
      </w:r>
      <w:r w:rsidRPr="00036455">
        <w:rPr>
          <w:rFonts w:ascii="Times New Roman" w:hAnsi="Times New Roman" w:cs="Times New Roman"/>
          <w:color w:val="403F41"/>
          <w:sz w:val="24"/>
          <w:szCs w:val="24"/>
        </w:rPr>
        <w:t xml:space="preserve">2020. </w:t>
      </w:r>
      <w:r w:rsidRPr="00036455">
        <w:rPr>
          <w:rFonts w:ascii="Times New Roman" w:hAnsi="Times New Roman" w:cs="Times New Roman"/>
          <w:color w:val="242021"/>
          <w:sz w:val="24"/>
          <w:szCs w:val="24"/>
        </w:rPr>
        <w:t xml:space="preserve">Revised Guidelines for The Prevention and Management of Teenage Pregnancy in School Settings in Uganda. </w:t>
      </w:r>
      <w:r w:rsidRPr="00036455">
        <w:rPr>
          <w:rFonts w:ascii="Times New Roman" w:hAnsi="Times New Roman" w:cs="Times New Roman"/>
          <w:color w:val="403F41"/>
          <w:sz w:val="24"/>
          <w:szCs w:val="24"/>
        </w:rPr>
        <w:t>Minister Of Education and Sports, Uganda.</w:t>
      </w:r>
    </w:p>
    <w:p w14:paraId="788426B2" w14:textId="78A2F215" w:rsidR="00F56500" w:rsidRPr="00036455" w:rsidRDefault="00F56500" w:rsidP="00036455">
      <w:pPr>
        <w:pStyle w:val="ListParagraph"/>
        <w:numPr>
          <w:ilvl w:val="0"/>
          <w:numId w:val="208"/>
        </w:numPr>
        <w:spacing w:line="360" w:lineRule="auto"/>
        <w:rPr>
          <w:rFonts w:ascii="Times New Roman" w:hAnsi="Times New Roman" w:cs="Times New Roman"/>
          <w:color w:val="231F20"/>
          <w:sz w:val="24"/>
          <w:szCs w:val="24"/>
        </w:rPr>
      </w:pPr>
      <w:r w:rsidRPr="00036455">
        <w:rPr>
          <w:rFonts w:ascii="Times New Roman" w:hAnsi="Times New Roman" w:cs="Times New Roman"/>
          <w:color w:val="231F20"/>
          <w:sz w:val="24"/>
          <w:szCs w:val="24"/>
        </w:rPr>
        <w:t>Molapo C.M. J. D. Adams Miss S P Zulu,</w:t>
      </w:r>
      <w:r w:rsidRPr="00036455">
        <w:rPr>
          <w:rFonts w:ascii="Times New Roman" w:hAnsi="Times New Roman" w:cs="Times New Roman"/>
          <w:sz w:val="24"/>
          <w:szCs w:val="24"/>
        </w:rPr>
        <w:t xml:space="preserve"> </w:t>
      </w:r>
      <w:r w:rsidRPr="00036455">
        <w:rPr>
          <w:rFonts w:ascii="Times New Roman" w:hAnsi="Times New Roman" w:cs="Times New Roman"/>
          <w:color w:val="231F20"/>
          <w:sz w:val="24"/>
          <w:szCs w:val="24"/>
        </w:rPr>
        <w:t>M S Mabusela</w:t>
      </w:r>
      <w:r w:rsidR="00FF0806" w:rsidRPr="00036455">
        <w:rPr>
          <w:rFonts w:ascii="Times New Roman" w:hAnsi="Times New Roman" w:cs="Times New Roman"/>
          <w:b/>
          <w:bCs/>
          <w:color w:val="231F20"/>
          <w:sz w:val="24"/>
          <w:szCs w:val="24"/>
        </w:rPr>
        <w:t>.</w:t>
      </w:r>
      <w:r w:rsidRPr="00036455">
        <w:rPr>
          <w:rFonts w:ascii="Times New Roman" w:hAnsi="Times New Roman" w:cs="Times New Roman"/>
          <w:sz w:val="24"/>
          <w:szCs w:val="24"/>
        </w:rPr>
        <w:t xml:space="preserve"> </w:t>
      </w:r>
      <w:r w:rsidRPr="00036455">
        <w:rPr>
          <w:rFonts w:ascii="Times New Roman" w:hAnsi="Times New Roman" w:cs="Times New Roman"/>
          <w:color w:val="231F20"/>
          <w:sz w:val="24"/>
          <w:szCs w:val="24"/>
        </w:rPr>
        <w:t xml:space="preserve">2014. Schooling-Going Mothers’ Experiences in Relation to Teachers: A Case of High Schools in Leribe District, Lesotho. </w:t>
      </w:r>
      <w:r w:rsidRPr="00036455">
        <w:rPr>
          <w:rFonts w:ascii="Times New Roman" w:hAnsi="Times New Roman" w:cs="Times New Roman"/>
          <w:i/>
          <w:iCs/>
          <w:color w:val="231F20"/>
          <w:sz w:val="24"/>
          <w:szCs w:val="24"/>
        </w:rPr>
        <w:t xml:space="preserve">Mediterranean Journal of Social Sciences MCSER Publishing, Rome-Italy Vol 5 No 20, ISSN 2039-2117, </w:t>
      </w:r>
      <w:r w:rsidRPr="00036455">
        <w:rPr>
          <w:rFonts w:ascii="Times New Roman" w:hAnsi="Times New Roman" w:cs="Times New Roman"/>
          <w:color w:val="231F20"/>
          <w:sz w:val="24"/>
          <w:szCs w:val="24"/>
        </w:rPr>
        <w:t>Doi:10.5901/mjss.2014.v5n20p1269</w:t>
      </w:r>
    </w:p>
    <w:p w14:paraId="70EA52C5" w14:textId="1DD7F958" w:rsidR="002D4510" w:rsidRPr="00036455" w:rsidRDefault="002D4510" w:rsidP="00036455">
      <w:pPr>
        <w:pStyle w:val="ListParagraph"/>
        <w:numPr>
          <w:ilvl w:val="0"/>
          <w:numId w:val="208"/>
        </w:numPr>
        <w:spacing w:line="360" w:lineRule="auto"/>
        <w:rPr>
          <w:rFonts w:ascii="Times New Roman" w:hAnsi="Times New Roman" w:cs="Times New Roman"/>
          <w:b/>
          <w:bCs/>
          <w:color w:val="666666"/>
          <w:sz w:val="24"/>
          <w:szCs w:val="24"/>
          <w:shd w:val="clear" w:color="auto" w:fill="FFFFFF"/>
        </w:rPr>
      </w:pPr>
      <w:bookmarkStart w:id="70" w:name="_Toc192072482"/>
      <w:r w:rsidRPr="00036455">
        <w:rPr>
          <w:rFonts w:ascii="Times New Roman" w:hAnsi="Times New Roman" w:cs="Times New Roman"/>
          <w:b/>
          <w:bCs/>
          <w:sz w:val="24"/>
          <w:szCs w:val="24"/>
        </w:rPr>
        <w:t>Molly Rosenberg, Audrey Pettifor, William C Miller, Harsha Thirumurthy, Michael Emch, Sulaimon A Afolabi, Kathleen Kahn, Mark Collinson7and Stephen Tollman. 2015. Relationship between school dropout and teen pregnancy among rural South African young women. International Journal of Epidemiology, 2015, 928–936 doi: 10.1093/ije/dyv007</w:t>
      </w:r>
      <w:bookmarkEnd w:id="70"/>
    </w:p>
    <w:p w14:paraId="2BE45091" w14:textId="656661A5" w:rsidR="00AC2134" w:rsidRPr="00036455" w:rsidRDefault="00AC2134"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Moonga Mweemba Gibson. 2014.</w:t>
      </w:r>
      <w:r w:rsidRPr="00036455">
        <w:rPr>
          <w:rFonts w:ascii="Times New Roman" w:hAnsi="Times New Roman" w:cs="Times New Roman"/>
          <w:sz w:val="24"/>
          <w:szCs w:val="24"/>
        </w:rPr>
        <w:t xml:space="preserve"> </w:t>
      </w:r>
      <w:r w:rsidRPr="00036455">
        <w:rPr>
          <w:rFonts w:ascii="Times New Roman" w:hAnsi="Times New Roman" w:cs="Times New Roman"/>
          <w:color w:val="000000"/>
          <w:sz w:val="24"/>
          <w:szCs w:val="24"/>
        </w:rPr>
        <w:t>Challenges Faced by Teen Mothers Who Re-Entered School: A Case of Selected Schools on The Copperbelt Province Of Zambia. The University of Zambia, Lusaka Zambia.</w:t>
      </w:r>
    </w:p>
    <w:p w14:paraId="5FE1B3DE" w14:textId="69BA5DC2" w:rsidR="00D930D1" w:rsidRPr="00036455" w:rsidRDefault="00D930D1"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Mosaase, Mpho</w:t>
      </w:r>
      <w:r w:rsidR="00FF0806"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2004. The Perception and Attitudes of Boys and Girls Towards School Girls Pregnancy at ‘Mampota High School in Berea Lesotho.  University of Kwazulu-Natal Durban, South Africa.</w:t>
      </w:r>
    </w:p>
    <w:p w14:paraId="09845495" w14:textId="349BD972" w:rsidR="00380AC9" w:rsidRPr="00036455" w:rsidRDefault="00380AC9"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Motlalepula Alphonci Khumalo and Paseka Andrew Mosia</w:t>
      </w:r>
      <w:r w:rsidR="00FF0806" w:rsidRPr="00036455">
        <w:rPr>
          <w:rFonts w:ascii="Times New Roman" w:hAnsi="Times New Roman" w:cs="Times New Roman"/>
          <w:sz w:val="24"/>
          <w:szCs w:val="24"/>
        </w:rPr>
        <w:t>.</w:t>
      </w:r>
      <w:r w:rsidRPr="00036455">
        <w:rPr>
          <w:rFonts w:ascii="Times New Roman" w:hAnsi="Times New Roman" w:cs="Times New Roman"/>
          <w:sz w:val="24"/>
          <w:szCs w:val="24"/>
        </w:rPr>
        <w:t xml:space="preserve"> 2023. Reviewing Teachers' Preparedness to Adopt and Implement the Lesotho Inclusive Education Policy 2018 in Lesotho Schools. European Journal of Education and Pedagogy </w:t>
      </w:r>
      <w:hyperlink r:id="rId47" w:history="1">
        <w:r w:rsidRPr="00036455">
          <w:rPr>
            <w:rStyle w:val="Hyperlink"/>
            <w:rFonts w:ascii="Times New Roman" w:hAnsi="Times New Roman" w:cs="Times New Roman"/>
            <w:sz w:val="24"/>
            <w:szCs w:val="24"/>
          </w:rPr>
          <w:t>www.ej-edu.org</w:t>
        </w:r>
      </w:hyperlink>
    </w:p>
    <w:p w14:paraId="5A1E5D90" w14:textId="28C0FD48" w:rsidR="00114627" w:rsidRPr="00036455" w:rsidRDefault="00114627"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Motlalepula Alphonci Khumalo and Paseka Andrew Mosia</w:t>
      </w:r>
      <w:r w:rsidR="00FF0806" w:rsidRPr="00036455">
        <w:rPr>
          <w:rFonts w:ascii="Times New Roman" w:hAnsi="Times New Roman" w:cs="Times New Roman"/>
          <w:sz w:val="24"/>
          <w:szCs w:val="24"/>
        </w:rPr>
        <w:t>.</w:t>
      </w:r>
      <w:r w:rsidRPr="00036455">
        <w:rPr>
          <w:rFonts w:ascii="Times New Roman" w:hAnsi="Times New Roman" w:cs="Times New Roman"/>
          <w:sz w:val="24"/>
          <w:szCs w:val="24"/>
        </w:rPr>
        <w:t xml:space="preserve"> 2023. Reviewing Teachers' Preparedness to Adopt and Implement the Lesotho Inclusive Education Policy 2018 in Lesotho Schools. European Journal of Education and Pedagogy </w:t>
      </w:r>
      <w:hyperlink r:id="rId48" w:history="1">
        <w:r w:rsidR="001D5424" w:rsidRPr="00036455">
          <w:rPr>
            <w:rStyle w:val="Hyperlink"/>
            <w:rFonts w:ascii="Times New Roman" w:hAnsi="Times New Roman" w:cs="Times New Roman"/>
            <w:sz w:val="24"/>
            <w:szCs w:val="24"/>
          </w:rPr>
          <w:t>www.ej-edu.org</w:t>
        </w:r>
      </w:hyperlink>
    </w:p>
    <w:p w14:paraId="0ADAC8ED" w14:textId="2FE0E01D" w:rsidR="001D5424" w:rsidRPr="00036455" w:rsidRDefault="001D5424"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Motlalepula Alphonci Khumalo and Paseka Andrew Mosia</w:t>
      </w:r>
      <w:r w:rsidR="00FF0806"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2023. Reviewing Teachers' Preparedness to Adopt and Implement the Lesotho Inclusive Education Policy 2018 in Lesotho Schools. European Journal of Education and Pedagogy </w:t>
      </w:r>
      <w:hyperlink r:id="rId49" w:history="1">
        <w:r w:rsidRPr="00036455">
          <w:rPr>
            <w:rStyle w:val="Hyperlink"/>
            <w:rFonts w:ascii="Times New Roman" w:hAnsi="Times New Roman" w:cs="Times New Roman"/>
            <w:sz w:val="24"/>
            <w:szCs w:val="24"/>
          </w:rPr>
          <w:t>www.ej-edu.org</w:t>
        </w:r>
      </w:hyperlink>
    </w:p>
    <w:p w14:paraId="3A31EC16" w14:textId="198B406F" w:rsidR="00EB6D47" w:rsidRPr="00036455" w:rsidRDefault="00EB6D47"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Mtoi Edna Harriet. 2024. Implementation of Education Re-Entry Policy for Adolescent Mothers in Urambo District, Tanzania. International Journal of Multidisciplinary Research and Analysis. ISSN (print): 2643-9840, ISSN (online): 2643-9875 Volume 07 Issue 10 October 2024</w:t>
      </w:r>
      <w:r w:rsidR="000500BA" w:rsidRPr="00036455">
        <w:rPr>
          <w:rFonts w:ascii="Times New Roman" w:hAnsi="Times New Roman" w:cs="Times New Roman"/>
          <w:color w:val="000000"/>
          <w:sz w:val="24"/>
          <w:szCs w:val="24"/>
        </w:rPr>
        <w:t xml:space="preserve">, </w:t>
      </w:r>
      <w:r w:rsidRPr="00036455">
        <w:rPr>
          <w:rFonts w:ascii="Times New Roman" w:hAnsi="Times New Roman" w:cs="Times New Roman"/>
          <w:color w:val="000000"/>
          <w:sz w:val="24"/>
          <w:szCs w:val="24"/>
        </w:rPr>
        <w:t>DOI: 10.47191/ijmra/v7-i10-39, Impact Factor: 8.22</w:t>
      </w:r>
      <w:r w:rsidR="000500BA" w:rsidRPr="00036455">
        <w:rPr>
          <w:rFonts w:ascii="Times New Roman" w:hAnsi="Times New Roman" w:cs="Times New Roman"/>
          <w:color w:val="000000"/>
          <w:sz w:val="24"/>
          <w:szCs w:val="24"/>
        </w:rPr>
        <w:t xml:space="preserve"> </w:t>
      </w:r>
      <w:r w:rsidRPr="00036455">
        <w:rPr>
          <w:rFonts w:ascii="Times New Roman" w:hAnsi="Times New Roman" w:cs="Times New Roman"/>
          <w:color w:val="000000"/>
          <w:sz w:val="24"/>
          <w:szCs w:val="24"/>
        </w:rPr>
        <w:t>Page No. 4898-4907</w:t>
      </w:r>
      <w:r w:rsidR="000500BA" w:rsidRPr="00036455">
        <w:rPr>
          <w:rFonts w:ascii="Times New Roman" w:hAnsi="Times New Roman" w:cs="Times New Roman"/>
          <w:color w:val="000000"/>
          <w:sz w:val="24"/>
          <w:szCs w:val="24"/>
        </w:rPr>
        <w:t xml:space="preserve">. </w:t>
      </w:r>
    </w:p>
    <w:p w14:paraId="3CEC8AF7" w14:textId="1B4E8A70" w:rsidR="005303DB" w:rsidRPr="00036455" w:rsidRDefault="005303DB"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lang w:val="pt-PT"/>
        </w:rPr>
        <w:t xml:space="preserve">Mufalo Mutau Setwin, Kabeta Mabuku Rachel. </w:t>
      </w:r>
      <w:r w:rsidRPr="00036455">
        <w:rPr>
          <w:rFonts w:ascii="Times New Roman" w:hAnsi="Times New Roman" w:cs="Times New Roman"/>
          <w:sz w:val="24"/>
          <w:szCs w:val="24"/>
        </w:rPr>
        <w:t>2019. “Challenges of School Re-Entry among LearnerMothers and Mitigation Strategies Instituted by Stakeholders in Schools in Masaiti District". International Journal of Humanities Social Sciences and Education (IJHSSE), vol. 6, no.9, 2019, pp. 73-82. doi: http://dx. doi.org/10.20431/2349-0381.0609008.</w:t>
      </w:r>
    </w:p>
    <w:p w14:paraId="54536104" w14:textId="70869031" w:rsidR="00E52EA5" w:rsidRPr="00036455" w:rsidRDefault="00E52EA5" w:rsidP="00036455">
      <w:pPr>
        <w:pStyle w:val="ListParagraph"/>
        <w:numPr>
          <w:ilvl w:val="0"/>
          <w:numId w:val="208"/>
        </w:numPr>
        <w:spacing w:line="360" w:lineRule="auto"/>
        <w:rPr>
          <w:rFonts w:ascii="Times New Roman" w:hAnsi="Times New Roman" w:cs="Times New Roman"/>
          <w:sz w:val="24"/>
          <w:szCs w:val="24"/>
          <w:lang w:val="pt-PT"/>
        </w:rPr>
      </w:pPr>
      <w:r w:rsidRPr="00036455">
        <w:rPr>
          <w:rFonts w:ascii="Times New Roman" w:hAnsi="Times New Roman" w:cs="Times New Roman"/>
          <w:sz w:val="24"/>
          <w:szCs w:val="24"/>
          <w:lang w:val="pt-PT"/>
        </w:rPr>
        <w:t xml:space="preserve">Mukabana S, Abuya B, Kabiru CW, Ajayi AI </w:t>
      </w:r>
      <w:r w:rsidR="00FF0806" w:rsidRPr="00036455">
        <w:rPr>
          <w:rFonts w:ascii="Times New Roman" w:hAnsi="Times New Roman" w:cs="Times New Roman"/>
          <w:sz w:val="24"/>
          <w:szCs w:val="24"/>
          <w:lang w:val="pt-PT"/>
        </w:rPr>
        <w:t>.</w:t>
      </w:r>
      <w:r w:rsidRPr="00036455">
        <w:rPr>
          <w:rFonts w:ascii="Times New Roman" w:hAnsi="Times New Roman" w:cs="Times New Roman"/>
          <w:sz w:val="24"/>
          <w:szCs w:val="24"/>
          <w:lang w:val="pt-PT"/>
        </w:rPr>
        <w:t>2024</w:t>
      </w:r>
      <w:r w:rsidR="00FF0806" w:rsidRPr="00036455">
        <w:rPr>
          <w:rFonts w:ascii="Times New Roman" w:hAnsi="Times New Roman" w:cs="Times New Roman"/>
          <w:sz w:val="24"/>
          <w:szCs w:val="24"/>
          <w:lang w:val="pt-PT"/>
        </w:rPr>
        <w:t>.</w:t>
      </w:r>
      <w:r w:rsidRPr="00036455">
        <w:rPr>
          <w:rFonts w:ascii="Times New Roman" w:hAnsi="Times New Roman" w:cs="Times New Roman"/>
          <w:sz w:val="24"/>
          <w:szCs w:val="24"/>
          <w:lang w:val="pt-PT"/>
        </w:rPr>
        <w:t xml:space="preserve"> </w:t>
      </w:r>
      <w:r w:rsidRPr="00036455">
        <w:rPr>
          <w:rFonts w:ascii="Times New Roman" w:hAnsi="Times New Roman" w:cs="Times New Roman"/>
          <w:sz w:val="24"/>
          <w:szCs w:val="24"/>
        </w:rPr>
        <w:t xml:space="preserve">Poverty, childcare responsibilities, and stigma hinder adolescent mothers from returning to school in a low-income urban informal settlement in Kenya. </w:t>
      </w:r>
      <w:r w:rsidRPr="00036455">
        <w:rPr>
          <w:rFonts w:ascii="Times New Roman" w:hAnsi="Times New Roman" w:cs="Times New Roman"/>
          <w:sz w:val="24"/>
          <w:szCs w:val="24"/>
          <w:lang w:val="pt-PT"/>
        </w:rPr>
        <w:t xml:space="preserve">PLoS ONE 19(7): e0307532. </w:t>
      </w:r>
      <w:hyperlink r:id="rId50" w:history="1">
        <w:r w:rsidR="00EB6D47" w:rsidRPr="00036455">
          <w:rPr>
            <w:rStyle w:val="Hyperlink"/>
            <w:rFonts w:ascii="Times New Roman" w:hAnsi="Times New Roman" w:cs="Times New Roman"/>
            <w:sz w:val="24"/>
            <w:szCs w:val="24"/>
            <w:lang w:val="pt-PT"/>
          </w:rPr>
          <w:t>https://doi.org/10.1371/journal.pone.0307532</w:t>
        </w:r>
      </w:hyperlink>
    </w:p>
    <w:p w14:paraId="508C8398" w14:textId="1CF56411" w:rsidR="005303DB" w:rsidRPr="00036455" w:rsidRDefault="005303DB"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lang w:val="pt-PT"/>
        </w:rPr>
        <w:t xml:space="preserve">Mwanza Masiye Nkhoma. </w:t>
      </w:r>
      <w:r w:rsidRPr="00036455">
        <w:rPr>
          <w:rFonts w:ascii="Times New Roman" w:hAnsi="Times New Roman" w:cs="Times New Roman"/>
          <w:sz w:val="24"/>
          <w:szCs w:val="24"/>
        </w:rPr>
        <w:t>2018. Factors that influence the use of the education re-entry policy for adolescent mothers in Monze, Zambia. International Institute of Social Studies, The Hague, The Netherlands.</w:t>
      </w:r>
    </w:p>
    <w:p w14:paraId="406404BB" w14:textId="194CB20B" w:rsidR="00363E3A" w:rsidRPr="00036455" w:rsidRDefault="00363E3A"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Namakau Kakanda Sinkala. 2021. Policy Brief Pregnancy School Re-entry policy in Zambia. International Journal of Research and Innovation in Social Science (IJRISS) |Volume V, Issue X, October 2021|ISSN 2454-6186.  </w:t>
      </w:r>
      <w:hyperlink r:id="rId51" w:history="1">
        <w:r w:rsidRPr="00036455">
          <w:rPr>
            <w:rStyle w:val="Hyperlink"/>
            <w:rFonts w:ascii="Times New Roman" w:hAnsi="Times New Roman" w:cs="Times New Roman"/>
            <w:sz w:val="24"/>
            <w:szCs w:val="24"/>
          </w:rPr>
          <w:t>https://rsisinternational.org/journals/ijriss/Digital-Library/volume-5-issue-10/288-290.pdf</w:t>
        </w:r>
      </w:hyperlink>
      <w:r w:rsidRPr="00036455">
        <w:rPr>
          <w:rFonts w:ascii="Times New Roman" w:hAnsi="Times New Roman" w:cs="Times New Roman"/>
          <w:sz w:val="24"/>
          <w:szCs w:val="24"/>
        </w:rPr>
        <w:t xml:space="preserve">. </w:t>
      </w:r>
    </w:p>
    <w:p w14:paraId="1465DA23" w14:textId="77D2F280" w:rsidR="00F56500" w:rsidRPr="00036455" w:rsidRDefault="00F56500"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 xml:space="preserve">Ngaza B and Mwila PM </w:t>
      </w:r>
      <w:r w:rsidR="00FF0806"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2022. Secondary school re-entry programme of teenage mothers: views of stakeholders in Zanzibar, Tanzania. </w:t>
      </w:r>
      <w:r w:rsidRPr="00036455">
        <w:rPr>
          <w:rFonts w:ascii="Times New Roman" w:hAnsi="Times New Roman" w:cs="Times New Roman"/>
          <w:i/>
          <w:iCs/>
          <w:color w:val="000000"/>
          <w:sz w:val="24"/>
          <w:szCs w:val="24"/>
        </w:rPr>
        <w:t xml:space="preserve">J. Educ. Manage. Stud., </w:t>
      </w:r>
      <w:r w:rsidRPr="00036455">
        <w:rPr>
          <w:rFonts w:ascii="Times New Roman" w:hAnsi="Times New Roman" w:cs="Times New Roman"/>
          <w:color w:val="000000"/>
          <w:sz w:val="24"/>
          <w:szCs w:val="24"/>
        </w:rPr>
        <w:t xml:space="preserve">12(4): 65-78.  DOI: </w:t>
      </w:r>
      <w:hyperlink r:id="rId52" w:history="1">
        <w:r w:rsidRPr="00036455">
          <w:rPr>
            <w:rStyle w:val="Hyperlink"/>
            <w:rFonts w:ascii="Times New Roman" w:eastAsia="Times New Roman" w:hAnsi="Times New Roman" w:cs="Times New Roman"/>
            <w:kern w:val="0"/>
            <w:sz w:val="24"/>
            <w:szCs w:val="24"/>
            <w14:ligatures w14:val="none"/>
          </w:rPr>
          <w:t>https://dx.doi.org/10.54203/jems.2022.9</w:t>
        </w:r>
      </w:hyperlink>
    </w:p>
    <w:p w14:paraId="2D00A6BA" w14:textId="1D3B5473" w:rsidR="00EC1557" w:rsidRPr="00036455" w:rsidRDefault="00507EF9"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Nkosi </w:t>
      </w:r>
      <w:r w:rsidR="00EC1557" w:rsidRPr="00036455">
        <w:rPr>
          <w:rFonts w:ascii="Times New Roman" w:hAnsi="Times New Roman" w:cs="Times New Roman"/>
          <w:sz w:val="24"/>
          <w:szCs w:val="24"/>
        </w:rPr>
        <w:t xml:space="preserve">Nokuthula Nokuphiwe, and </w:t>
      </w:r>
      <w:r w:rsidRPr="00036455">
        <w:rPr>
          <w:rFonts w:ascii="Times New Roman" w:hAnsi="Times New Roman" w:cs="Times New Roman"/>
          <w:sz w:val="24"/>
          <w:szCs w:val="24"/>
        </w:rPr>
        <w:t xml:space="preserve">Pretorius </w:t>
      </w:r>
      <w:r w:rsidR="00EC1557" w:rsidRPr="00036455">
        <w:rPr>
          <w:rFonts w:ascii="Times New Roman" w:hAnsi="Times New Roman" w:cs="Times New Roman"/>
          <w:sz w:val="24"/>
          <w:szCs w:val="24"/>
        </w:rPr>
        <w:t>Edmarie</w:t>
      </w:r>
      <w:r w:rsidR="00FF0806" w:rsidRPr="00036455">
        <w:rPr>
          <w:rFonts w:ascii="Times New Roman" w:hAnsi="Times New Roman" w:cs="Times New Roman"/>
          <w:sz w:val="24"/>
          <w:szCs w:val="24"/>
        </w:rPr>
        <w:t>.</w:t>
      </w:r>
      <w:r w:rsidR="00EC1557" w:rsidRPr="00036455">
        <w:rPr>
          <w:rFonts w:ascii="Times New Roman" w:hAnsi="Times New Roman" w:cs="Times New Roman"/>
          <w:sz w:val="24"/>
          <w:szCs w:val="24"/>
        </w:rPr>
        <w:t xml:space="preserve"> 2019. The Influence of Teenage Pregnancy on Education: Perceptions Of Educators At A Secondary School In Tembisa, Gauteng. Social Work/Maatskaplike Werk Vol 55 No 1; Issue 9 http://socialwork.journals.ac.za/pub doi: </w:t>
      </w:r>
      <w:hyperlink r:id="rId53" w:history="1">
        <w:r w:rsidR="001D5424" w:rsidRPr="00036455">
          <w:rPr>
            <w:rStyle w:val="Hyperlink"/>
            <w:rFonts w:ascii="Times New Roman" w:hAnsi="Times New Roman" w:cs="Times New Roman"/>
            <w:sz w:val="24"/>
            <w:szCs w:val="24"/>
          </w:rPr>
          <w:t>http://dx.doi.org/10.15270/55-1-698</w:t>
        </w:r>
      </w:hyperlink>
    </w:p>
    <w:p w14:paraId="30B3F524" w14:textId="5974DC46" w:rsidR="001D5424" w:rsidRPr="00036455" w:rsidRDefault="001D5424"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color w:val="242021"/>
          <w:sz w:val="24"/>
          <w:szCs w:val="24"/>
          <w:lang w:val="pt-PT"/>
        </w:rPr>
        <w:t xml:space="preserve">Nuño de la Rosa L, Pavličev M and Etxeberria A </w:t>
      </w:r>
      <w:r w:rsidR="00FF0806" w:rsidRPr="00036455">
        <w:rPr>
          <w:rFonts w:ascii="Times New Roman" w:hAnsi="Times New Roman" w:cs="Times New Roman"/>
          <w:color w:val="242021"/>
          <w:sz w:val="24"/>
          <w:szCs w:val="24"/>
          <w:lang w:val="pt-PT"/>
        </w:rPr>
        <w:t>.</w:t>
      </w:r>
      <w:r w:rsidRPr="00036455">
        <w:rPr>
          <w:rFonts w:ascii="Times New Roman" w:hAnsi="Times New Roman" w:cs="Times New Roman"/>
          <w:color w:val="242021"/>
          <w:sz w:val="24"/>
          <w:szCs w:val="24"/>
          <w:lang w:val="pt-PT"/>
        </w:rPr>
        <w:t>2021</w:t>
      </w:r>
      <w:r w:rsidR="00FF0806" w:rsidRPr="00036455">
        <w:rPr>
          <w:rFonts w:ascii="Times New Roman" w:hAnsi="Times New Roman" w:cs="Times New Roman"/>
          <w:color w:val="242021"/>
          <w:sz w:val="24"/>
          <w:szCs w:val="24"/>
          <w:lang w:val="pt-PT"/>
        </w:rPr>
        <w:t>.</w:t>
      </w:r>
      <w:r w:rsidRPr="00036455">
        <w:rPr>
          <w:rFonts w:ascii="Times New Roman" w:hAnsi="Times New Roman" w:cs="Times New Roman"/>
          <w:color w:val="242021"/>
          <w:sz w:val="24"/>
          <w:szCs w:val="24"/>
          <w:lang w:val="pt-PT"/>
        </w:rPr>
        <w:t xml:space="preserve"> </w:t>
      </w:r>
      <w:r w:rsidRPr="00036455">
        <w:rPr>
          <w:rFonts w:ascii="Times New Roman" w:hAnsi="Times New Roman" w:cs="Times New Roman"/>
          <w:color w:val="242021"/>
          <w:sz w:val="24"/>
          <w:szCs w:val="24"/>
        </w:rPr>
        <w:t>Pregnant Females as Historical Individuals: An Insight From the Philosophy of</w:t>
      </w:r>
      <w:r w:rsidR="00BA37A5" w:rsidRPr="00036455">
        <w:rPr>
          <w:rFonts w:ascii="Times New Roman" w:hAnsi="Times New Roman" w:cs="Times New Roman"/>
          <w:color w:val="242021"/>
          <w:sz w:val="24"/>
          <w:szCs w:val="24"/>
        </w:rPr>
        <w:t xml:space="preserve"> </w:t>
      </w:r>
      <w:r w:rsidRPr="00036455">
        <w:rPr>
          <w:rFonts w:ascii="Times New Roman" w:hAnsi="Times New Roman" w:cs="Times New Roman"/>
          <w:color w:val="242021"/>
          <w:sz w:val="24"/>
          <w:szCs w:val="24"/>
        </w:rPr>
        <w:t>Evo-Devo. Front. Psychol. 11:572106. doi: 10.3389/fpsyg.2020.572106</w:t>
      </w:r>
    </w:p>
    <w:p w14:paraId="38132ED5" w14:textId="110A5D17" w:rsidR="00BA37A5" w:rsidRPr="00036455" w:rsidRDefault="00B07B32"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242021"/>
          <w:sz w:val="24"/>
          <w:szCs w:val="24"/>
        </w:rPr>
        <w:t xml:space="preserve">Nyakato, Viola Nilah; Kemigisha, Elizabeth; Mugabi, Faith; Nyariro, Milka and Kools, Susan </w:t>
      </w:r>
      <w:r w:rsidR="00FF0806" w:rsidRPr="00036455">
        <w:rPr>
          <w:rFonts w:ascii="Times New Roman" w:hAnsi="Times New Roman" w:cs="Times New Roman"/>
          <w:color w:val="242021"/>
          <w:sz w:val="24"/>
          <w:szCs w:val="24"/>
        </w:rPr>
        <w:t>.</w:t>
      </w:r>
      <w:r w:rsidRPr="00036455">
        <w:rPr>
          <w:rFonts w:ascii="Times New Roman" w:hAnsi="Times New Roman" w:cs="Times New Roman"/>
          <w:color w:val="242021"/>
          <w:sz w:val="24"/>
          <w:szCs w:val="24"/>
        </w:rPr>
        <w:t xml:space="preserve">2022. </w:t>
      </w:r>
      <w:r w:rsidRPr="00036455">
        <w:rPr>
          <w:rFonts w:ascii="Times New Roman" w:hAnsi="Times New Roman" w:cs="Times New Roman"/>
          <w:i/>
          <w:iCs/>
          <w:color w:val="242021"/>
          <w:sz w:val="24"/>
          <w:szCs w:val="24"/>
        </w:rPr>
        <w:t xml:space="preserve">Actions to prevent pregnant girls from school dropout : Lessons learnt from Covid-19 in Uganda. </w:t>
      </w:r>
      <w:r w:rsidRPr="00036455">
        <w:rPr>
          <w:rFonts w:ascii="Times New Roman" w:hAnsi="Times New Roman" w:cs="Times New Roman"/>
          <w:color w:val="242021"/>
          <w:sz w:val="24"/>
          <w:szCs w:val="24"/>
        </w:rPr>
        <w:t>(NAI Policy Notes, 2022:8). Uppsala: Nordiska Afrikainstitutet.</w:t>
      </w:r>
    </w:p>
    <w:p w14:paraId="24D7AE32" w14:textId="40F24BF0" w:rsidR="00D930D1" w:rsidRPr="00036455" w:rsidRDefault="00D930D1"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Ogola Jane Aoko</w:t>
      </w:r>
      <w:r w:rsidR="00FF0806"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2021. Exploring Stakeholders’ Views on The Implementation of The Reentry Policy Of 1994 on Teenage Mothers: A Case Study of A Mixed Public Secondary School In Kisumu East Sub-County. Institute for Educational Development, East Africa, The Aga Khan University Dar es salaam, Tanzania.</w:t>
      </w:r>
    </w:p>
    <w:p w14:paraId="6C21FEBE" w14:textId="0FE188EA" w:rsidR="00F56500" w:rsidRPr="00036455" w:rsidRDefault="00F5650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Opok Susan</w:t>
      </w:r>
      <w:r w:rsidR="00FF0806" w:rsidRPr="00036455">
        <w:rPr>
          <w:rFonts w:ascii="Times New Roman" w:hAnsi="Times New Roman" w:cs="Times New Roman"/>
          <w:sz w:val="24"/>
          <w:szCs w:val="24"/>
        </w:rPr>
        <w:t>.</w:t>
      </w:r>
      <w:r w:rsidRPr="00036455">
        <w:rPr>
          <w:rFonts w:ascii="Times New Roman" w:hAnsi="Times New Roman" w:cs="Times New Roman"/>
          <w:sz w:val="24"/>
          <w:szCs w:val="24"/>
        </w:rPr>
        <w:t xml:space="preserve"> 2024. POLICY BRIEF: Ensuring school re-entry for pregnant teenagers and young mothers in Uganda refugee and host communities. The Brookings Institution</w:t>
      </w:r>
    </w:p>
    <w:p w14:paraId="0BF7916F" w14:textId="77777777" w:rsidR="00891388" w:rsidRPr="00036455" w:rsidRDefault="0089138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Organization of African Unity (OAU). 1990. </w:t>
      </w:r>
      <w:r w:rsidRPr="00036455">
        <w:rPr>
          <w:rFonts w:ascii="Times New Roman" w:hAnsi="Times New Roman" w:cs="Times New Roman"/>
          <w:i/>
          <w:iCs/>
          <w:sz w:val="24"/>
          <w:szCs w:val="24"/>
        </w:rPr>
        <w:t>African Charter on the Rights and Welfare of the Child</w:t>
      </w:r>
      <w:r w:rsidRPr="00036455">
        <w:rPr>
          <w:rFonts w:ascii="Times New Roman" w:hAnsi="Times New Roman" w:cs="Times New Roman"/>
          <w:sz w:val="24"/>
          <w:szCs w:val="24"/>
        </w:rPr>
        <w:t>. Addis Ababa: OAU. https://au.int/en/treaties/african-charter-rights-and-welfare-child</w:t>
      </w:r>
    </w:p>
    <w:p w14:paraId="0ABDFAC7" w14:textId="44226A7D" w:rsidR="00380AC9" w:rsidRPr="00036455" w:rsidRDefault="00380AC9" w:rsidP="00036455">
      <w:pPr>
        <w:pStyle w:val="ListParagraph"/>
        <w:numPr>
          <w:ilvl w:val="0"/>
          <w:numId w:val="208"/>
        </w:numPr>
        <w:spacing w:line="360" w:lineRule="auto"/>
        <w:rPr>
          <w:rFonts w:ascii="Times New Roman" w:hAnsi="Times New Roman" w:cs="Times New Roman"/>
          <w:color w:val="242021"/>
          <w:sz w:val="24"/>
          <w:szCs w:val="24"/>
        </w:rPr>
      </w:pPr>
      <w:r w:rsidRPr="00036455">
        <w:rPr>
          <w:rFonts w:ascii="Times New Roman" w:hAnsi="Times New Roman" w:cs="Times New Roman"/>
          <w:color w:val="242021"/>
          <w:sz w:val="24"/>
          <w:szCs w:val="24"/>
        </w:rPr>
        <w:t>Oulo, B., Sidle, A.A., Kintzi, K., Mwangi, M., Akello, I. 2021. “Understanding the Barriers to Girls’ School Return: Girls’ Voices from the Frontline of the COVID-19 Pandemic in East Africa.” AMPLIFY COVID-19 Research Brief. Nairobi, Kenya.</w:t>
      </w:r>
    </w:p>
    <w:p w14:paraId="43EEBC63" w14:textId="77777777" w:rsidR="001D5424" w:rsidRPr="00036455" w:rsidRDefault="001D5424"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Oulo, B., Sidle, A.A., Kintzi, K., Mwangi, M., Akello, I. 2021. “Understanding the Barriers to Girls’ School Return: Girls’ Voices from the Frontline of the COVID-19 Pandemic in East Africa.” AMPLIFY COVID-19 Research Brief. Nairobi, Kenya.</w:t>
      </w:r>
    </w:p>
    <w:p w14:paraId="757D9DE5" w14:textId="00CAA6A7" w:rsidR="00380AC9" w:rsidRPr="00036455" w:rsidRDefault="00380AC9"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Owuonda, Salome Aluocha, Chesikaw, Lilian and Marygorety. 2022</w:t>
      </w:r>
      <w:r w:rsidR="00FF0806" w:rsidRPr="00036455">
        <w:rPr>
          <w:rFonts w:ascii="Times New Roman" w:hAnsi="Times New Roman" w:cs="Times New Roman"/>
          <w:sz w:val="24"/>
          <w:szCs w:val="24"/>
        </w:rPr>
        <w:t>.</w:t>
      </w:r>
      <w:r w:rsidRPr="00036455">
        <w:rPr>
          <w:rFonts w:ascii="Times New Roman" w:hAnsi="Times New Roman" w:cs="Times New Roman"/>
          <w:sz w:val="24"/>
          <w:szCs w:val="24"/>
        </w:rPr>
        <w:t xml:space="preserve"> Challenges that the teenage mothers esperience in Nyatike Sub-county, Kenya. International Academic Journal of Education and Literature.3(3); 34-45.</w:t>
      </w:r>
    </w:p>
    <w:p w14:paraId="53488A32" w14:textId="281E58D5" w:rsidR="001D5424" w:rsidRPr="00036455" w:rsidRDefault="001D5424" w:rsidP="00036455">
      <w:pPr>
        <w:pStyle w:val="ListParagraph"/>
        <w:numPr>
          <w:ilvl w:val="0"/>
          <w:numId w:val="208"/>
        </w:numPr>
        <w:spacing w:line="360" w:lineRule="auto"/>
        <w:rPr>
          <w:rFonts w:ascii="Times New Roman" w:hAnsi="Times New Roman" w:cs="Times New Roman"/>
          <w:color w:val="242021"/>
          <w:sz w:val="24"/>
          <w:szCs w:val="24"/>
        </w:rPr>
      </w:pPr>
      <w:r w:rsidRPr="00036455">
        <w:rPr>
          <w:rFonts w:ascii="Times New Roman" w:hAnsi="Times New Roman" w:cs="Times New Roman"/>
          <w:color w:val="242021"/>
          <w:sz w:val="24"/>
          <w:szCs w:val="24"/>
        </w:rPr>
        <w:t xml:space="preserve">Panday, S., Makiwane, M., Ranchod, C., &amp; Letsoalo, T. 2009. </w:t>
      </w:r>
      <w:r w:rsidRPr="00036455">
        <w:rPr>
          <w:rFonts w:ascii="Times New Roman" w:hAnsi="Times New Roman" w:cs="Times New Roman"/>
          <w:i/>
          <w:iCs/>
          <w:color w:val="242021"/>
          <w:sz w:val="24"/>
          <w:szCs w:val="24"/>
        </w:rPr>
        <w:t xml:space="preserve">Teenage pregnancy in South Africa - with a specific focus on school-going learners. </w:t>
      </w:r>
      <w:r w:rsidRPr="00036455">
        <w:rPr>
          <w:rFonts w:ascii="Times New Roman" w:hAnsi="Times New Roman" w:cs="Times New Roman"/>
          <w:color w:val="242021"/>
          <w:sz w:val="24"/>
          <w:szCs w:val="24"/>
        </w:rPr>
        <w:t>Child, Youth, Family and Social Development, Human Sciences Research Council. Pretoria: Department of Basic Education.</w:t>
      </w:r>
    </w:p>
    <w:p w14:paraId="01857CAC" w14:textId="1A37F1B6" w:rsidR="00A30BB0" w:rsidRPr="00036455" w:rsidRDefault="00A30BB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Plan International</w:t>
      </w:r>
      <w:r w:rsidR="00FF0806" w:rsidRPr="00036455">
        <w:rPr>
          <w:rFonts w:ascii="Times New Roman" w:hAnsi="Times New Roman" w:cs="Times New Roman"/>
          <w:sz w:val="24"/>
          <w:szCs w:val="24"/>
        </w:rPr>
        <w:t>. 2020</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Adolescent Girls in Crisis: Voices from the Central African Republic</w:t>
      </w:r>
      <w:r w:rsidRPr="00036455">
        <w:rPr>
          <w:rFonts w:ascii="Times New Roman" w:hAnsi="Times New Roman" w:cs="Times New Roman"/>
          <w:sz w:val="24"/>
          <w:szCs w:val="24"/>
        </w:rPr>
        <w:t>. London: Plan International, 2020.</w:t>
      </w:r>
    </w:p>
    <w:p w14:paraId="65D9701F" w14:textId="619711D7" w:rsidR="00FD3355" w:rsidRPr="00036455" w:rsidRDefault="00FD3355"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Plan International. 2021. </w:t>
      </w:r>
      <w:r w:rsidRPr="00036455">
        <w:rPr>
          <w:rStyle w:val="Emphasis"/>
          <w:rFonts w:ascii="Times New Roman" w:hAnsi="Times New Roman" w:cs="Times New Roman"/>
          <w:sz w:val="24"/>
          <w:szCs w:val="24"/>
        </w:rPr>
        <w:t>Education Pathways for Teenage Mothers in the Caribbean</w:t>
      </w:r>
      <w:r w:rsidRPr="00036455">
        <w:rPr>
          <w:rFonts w:ascii="Times New Roman" w:hAnsi="Times New Roman" w:cs="Times New Roman"/>
          <w:sz w:val="24"/>
          <w:szCs w:val="24"/>
        </w:rPr>
        <w:t>.</w:t>
      </w:r>
    </w:p>
    <w:p w14:paraId="68429C47" w14:textId="1C6F24C0" w:rsidR="00934D18" w:rsidRPr="00036455" w:rsidRDefault="00934D1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Plan International Uganda. 2020. </w:t>
      </w:r>
      <w:r w:rsidRPr="00036455">
        <w:rPr>
          <w:rStyle w:val="Emphasis"/>
          <w:rFonts w:ascii="Times New Roman" w:hAnsi="Times New Roman" w:cs="Times New Roman"/>
          <w:sz w:val="24"/>
          <w:szCs w:val="24"/>
        </w:rPr>
        <w:t>Supporting Adolescent Mothers to Return to School</w:t>
      </w:r>
      <w:r w:rsidRPr="00036455">
        <w:rPr>
          <w:rFonts w:ascii="Times New Roman" w:hAnsi="Times New Roman" w:cs="Times New Roman"/>
          <w:sz w:val="24"/>
          <w:szCs w:val="24"/>
        </w:rPr>
        <w:t>.</w:t>
      </w:r>
    </w:p>
    <w:p w14:paraId="3DE47C68" w14:textId="77777777" w:rsidR="00A30BB0" w:rsidRPr="00036455" w:rsidRDefault="00A30BB0" w:rsidP="00036455">
      <w:pPr>
        <w:spacing w:line="360" w:lineRule="auto"/>
        <w:rPr>
          <w:rFonts w:ascii="Times New Roman" w:hAnsi="Times New Roman" w:cs="Times New Roman"/>
          <w:color w:val="242021"/>
          <w:sz w:val="24"/>
          <w:szCs w:val="24"/>
        </w:rPr>
      </w:pPr>
    </w:p>
    <w:p w14:paraId="699A27DC" w14:textId="0E20E715" w:rsidR="00114627" w:rsidRPr="00036455" w:rsidRDefault="00114627"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Population Council. 2024. Leaving No One Behind: Fulfilling the Promise of Education for Pregnant and Parenting Girls in sub-Saharan Africa. Retrieved from </w:t>
      </w:r>
      <w:hyperlink r:id="rId54" w:history="1">
        <w:r w:rsidRPr="00036455">
          <w:rPr>
            <w:rStyle w:val="Hyperlink"/>
            <w:rFonts w:ascii="Times New Roman" w:hAnsi="Times New Roman" w:cs="Times New Roman"/>
            <w:sz w:val="24"/>
            <w:szCs w:val="24"/>
          </w:rPr>
          <w:t>https://popcouncil.org/insight/leaving-no-one-behind-fulfilling-the-promise-of-education-for-pregnant-and-parenting-girls-in-sub-saharan-africa/</w:t>
        </w:r>
      </w:hyperlink>
      <w:r w:rsidRPr="00036455">
        <w:rPr>
          <w:rFonts w:ascii="Times New Roman" w:hAnsi="Times New Roman" w:cs="Times New Roman"/>
          <w:sz w:val="24"/>
          <w:szCs w:val="24"/>
        </w:rPr>
        <w:t>. Jan 22, 2025.</w:t>
      </w:r>
    </w:p>
    <w:p w14:paraId="74C3046A" w14:textId="02538F2D" w:rsidR="001C0AB6" w:rsidRPr="00036455" w:rsidRDefault="001C0AB6" w:rsidP="00036455">
      <w:pPr>
        <w:pStyle w:val="ListParagraph"/>
        <w:numPr>
          <w:ilvl w:val="0"/>
          <w:numId w:val="208"/>
        </w:numPr>
        <w:spacing w:line="360" w:lineRule="auto"/>
        <w:rPr>
          <w:rFonts w:ascii="Times New Roman" w:hAnsi="Times New Roman" w:cs="Times New Roman"/>
          <w:i/>
          <w:iCs/>
          <w:color w:val="000000"/>
          <w:sz w:val="24"/>
          <w:szCs w:val="24"/>
        </w:rPr>
      </w:pPr>
      <w:r w:rsidRPr="00036455">
        <w:rPr>
          <w:rFonts w:ascii="Times New Roman" w:hAnsi="Times New Roman" w:cs="Times New Roman"/>
          <w:color w:val="000000"/>
          <w:sz w:val="24"/>
          <w:szCs w:val="24"/>
        </w:rPr>
        <w:t>Radhakrishnan Adi and Leonard H. Sandler</w:t>
      </w:r>
      <w:r w:rsidR="00FF0806"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2022. Across Africa, Many Young Mothers Face Education Barriers. Human Rights Watch. </w:t>
      </w:r>
      <w:hyperlink r:id="rId55" w:history="1">
        <w:r w:rsidRPr="00036455">
          <w:rPr>
            <w:rStyle w:val="Hyperlink"/>
            <w:rFonts w:ascii="Times New Roman" w:hAnsi="Times New Roman" w:cs="Times New Roman"/>
            <w:i/>
            <w:iCs/>
            <w:sz w:val="24"/>
            <w:szCs w:val="24"/>
          </w:rPr>
          <w:t>https://www.hrw.org/news/2022/08/30/across-africa-many-young-mothers-faceeducation-barriers</w:t>
        </w:r>
      </w:hyperlink>
    </w:p>
    <w:p w14:paraId="2EDEA38A" w14:textId="0759598A" w:rsidR="00A16B3C" w:rsidRPr="00036455" w:rsidRDefault="00A16B3C" w:rsidP="00036455">
      <w:pPr>
        <w:pStyle w:val="ListParagraph"/>
        <w:numPr>
          <w:ilvl w:val="0"/>
          <w:numId w:val="208"/>
        </w:numPr>
        <w:spacing w:line="360" w:lineRule="auto"/>
        <w:rPr>
          <w:rFonts w:ascii="Times New Roman" w:hAnsi="Times New Roman" w:cs="Times New Roman"/>
          <w:i/>
          <w:iCs/>
          <w:color w:val="000000"/>
          <w:sz w:val="24"/>
          <w:szCs w:val="24"/>
        </w:rPr>
      </w:pPr>
      <w:r w:rsidRPr="00036455">
        <w:rPr>
          <w:rFonts w:ascii="Times New Roman" w:hAnsi="Times New Roman" w:cs="Times New Roman"/>
          <w:color w:val="000000"/>
          <w:sz w:val="24"/>
          <w:szCs w:val="24"/>
        </w:rPr>
        <w:t>Raselimo Mohaeka and Mahao Mahao</w:t>
      </w:r>
      <w:r w:rsidR="00FF0806"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2015. The Lesotho curriculum and assessment policy: Opportunities and threats. </w:t>
      </w:r>
      <w:r w:rsidRPr="00036455">
        <w:rPr>
          <w:rFonts w:ascii="Times New Roman" w:hAnsi="Times New Roman" w:cs="Times New Roman"/>
          <w:i/>
          <w:iCs/>
          <w:color w:val="000000"/>
          <w:sz w:val="24"/>
          <w:szCs w:val="24"/>
        </w:rPr>
        <w:t>South African Journal of Education, Volume 35, Number 1, February 2015</w:t>
      </w:r>
    </w:p>
    <w:p w14:paraId="3B0F846C" w14:textId="7F2AA768" w:rsidR="008F5CBD" w:rsidRPr="00036455" w:rsidRDefault="008F5CBD"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Republic of Kenya, Ministry of Education. (2020). </w:t>
      </w:r>
      <w:r w:rsidRPr="00036455">
        <w:rPr>
          <w:rStyle w:val="Emphasis"/>
          <w:rFonts w:ascii="Times New Roman" w:hAnsi="Times New Roman" w:cs="Times New Roman"/>
          <w:sz w:val="24"/>
          <w:szCs w:val="24"/>
        </w:rPr>
        <w:t>School Re-entry Guidelines</w:t>
      </w:r>
      <w:r w:rsidRPr="00036455">
        <w:rPr>
          <w:rFonts w:ascii="Times New Roman" w:hAnsi="Times New Roman" w:cs="Times New Roman"/>
          <w:sz w:val="24"/>
          <w:szCs w:val="24"/>
        </w:rPr>
        <w:t>.</w:t>
      </w:r>
    </w:p>
    <w:p w14:paraId="4C02C92A" w14:textId="22B791F1" w:rsidR="00934D18" w:rsidRPr="00036455" w:rsidRDefault="00934D1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Republic of South Africa, Department of Basic Education (DBE). 2021. </w:t>
      </w:r>
      <w:r w:rsidRPr="00036455">
        <w:rPr>
          <w:rStyle w:val="Emphasis"/>
          <w:rFonts w:ascii="Times New Roman" w:hAnsi="Times New Roman" w:cs="Times New Roman"/>
          <w:sz w:val="24"/>
          <w:szCs w:val="24"/>
        </w:rPr>
        <w:t>Policy on the Prevention and Management of Learner Pregnancy in Schools</w:t>
      </w:r>
      <w:r w:rsidRPr="00036455">
        <w:rPr>
          <w:rFonts w:ascii="Times New Roman" w:hAnsi="Times New Roman" w:cs="Times New Roman"/>
          <w:sz w:val="24"/>
          <w:szCs w:val="24"/>
        </w:rPr>
        <w:t>.</w:t>
      </w:r>
    </w:p>
    <w:p w14:paraId="4D221CC2" w14:textId="31F5049B" w:rsidR="00FD3355" w:rsidRPr="00036455" w:rsidRDefault="00FD3355"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Sengeh, D. M. 2021. </w:t>
      </w:r>
      <w:r w:rsidRPr="00036455">
        <w:rPr>
          <w:rStyle w:val="Emphasis"/>
          <w:rFonts w:ascii="Times New Roman" w:hAnsi="Times New Roman" w:cs="Times New Roman"/>
          <w:sz w:val="24"/>
          <w:szCs w:val="24"/>
        </w:rPr>
        <w:t>Radical Inclusion: Seven Principles for Transforming Education in Africa</w:t>
      </w:r>
      <w:r w:rsidRPr="00036455">
        <w:rPr>
          <w:rFonts w:ascii="Times New Roman" w:hAnsi="Times New Roman" w:cs="Times New Roman"/>
          <w:sz w:val="24"/>
          <w:szCs w:val="24"/>
        </w:rPr>
        <w:t>.</w:t>
      </w:r>
    </w:p>
    <w:p w14:paraId="220033CA" w14:textId="678618FF" w:rsidR="00507EF9" w:rsidRPr="00036455" w:rsidRDefault="00507EF9"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Sinkala Namakau Kakanda</w:t>
      </w:r>
      <w:r w:rsidR="00FF0806"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2021. Policy Brief Pregnancy School Re-entry policy in Zambia. International Journal of Research and Innovation in Social Science (IJRISS) |Volume V, Issue X, October 2021|ISSN 2454-6186</w:t>
      </w:r>
    </w:p>
    <w:p w14:paraId="7C018D95" w14:textId="45A74CF8" w:rsidR="00F56500" w:rsidRPr="00036455" w:rsidRDefault="00F56500" w:rsidP="00036455">
      <w:pPr>
        <w:pStyle w:val="ListParagraph"/>
        <w:numPr>
          <w:ilvl w:val="0"/>
          <w:numId w:val="208"/>
        </w:numPr>
        <w:spacing w:line="360" w:lineRule="auto"/>
        <w:rPr>
          <w:rFonts w:ascii="Times New Roman" w:hAnsi="Times New Roman" w:cs="Times New Roman"/>
          <w:color w:val="555555"/>
          <w:sz w:val="24"/>
          <w:szCs w:val="24"/>
        </w:rPr>
      </w:pPr>
      <w:r w:rsidRPr="00036455">
        <w:rPr>
          <w:rFonts w:ascii="Times New Roman" w:hAnsi="Times New Roman" w:cs="Times New Roman"/>
          <w:color w:val="000000"/>
          <w:sz w:val="24"/>
          <w:szCs w:val="24"/>
        </w:rPr>
        <w:t>Sobngwi</w:t>
      </w:r>
      <w:r w:rsidRPr="00036455">
        <w:rPr>
          <w:rFonts w:ascii="Times New Roman" w:hAnsi="Times New Roman" w:cs="Times New Roman"/>
          <w:color w:val="000000"/>
          <w:sz w:val="24"/>
          <w:szCs w:val="24"/>
        </w:rPr>
        <w:noBreakHyphen/>
        <w:t>Tambekou Joëlle L., Marthe Tsague</w:t>
      </w:r>
      <w:r w:rsidRPr="00036455">
        <w:rPr>
          <w:rFonts w:ascii="Times New Roman" w:hAnsi="Times New Roman" w:cs="Times New Roman"/>
          <w:color w:val="000000"/>
          <w:sz w:val="24"/>
          <w:szCs w:val="24"/>
        </w:rPr>
        <w:noBreakHyphen/>
        <w:t>Agnoux, Léopold K. Fezeu and Flavien Ndonko</w:t>
      </w:r>
      <w:r w:rsidR="00FF0806"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2022. Teenage childbearing and school dropout in a sample of 18,791 single mothers in Cameroon. </w:t>
      </w:r>
      <w:r w:rsidRPr="00036455">
        <w:rPr>
          <w:rFonts w:ascii="Times New Roman" w:hAnsi="Times New Roman" w:cs="Times New Roman"/>
          <w:i/>
          <w:iCs/>
          <w:color w:val="000000"/>
          <w:sz w:val="24"/>
          <w:szCs w:val="24"/>
        </w:rPr>
        <w:t xml:space="preserve">Reproductive Health (2022) 19:10 </w:t>
      </w:r>
      <w:r w:rsidRPr="00036455">
        <w:rPr>
          <w:rFonts w:ascii="Times New Roman" w:hAnsi="Times New Roman" w:cs="Times New Roman"/>
          <w:color w:val="000000"/>
          <w:sz w:val="24"/>
          <w:szCs w:val="24"/>
        </w:rPr>
        <w:t>https://doi.org/10.1186/s12978-021-01323-4</w:t>
      </w:r>
    </w:p>
    <w:p w14:paraId="4E4B291B" w14:textId="4FF3E91E" w:rsidR="00A7518D" w:rsidRPr="00036455" w:rsidRDefault="00A7518D"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Stoner Marie C. D., Rucinski Katherine B., Edwards Jessie K, Selin Amanda, Hughes James P., Wang Jing, Agyei Yaw, Gomez-Olive F. Xavier, MacPhai Catherine l, Kahn Kathleen, MD, and Pettifor Audrey</w:t>
      </w:r>
      <w:r w:rsidR="00FF0806" w:rsidRPr="00036455">
        <w:rPr>
          <w:rFonts w:ascii="Times New Roman" w:hAnsi="Times New Roman" w:cs="Times New Roman"/>
          <w:sz w:val="24"/>
          <w:szCs w:val="24"/>
        </w:rPr>
        <w:t>.</w:t>
      </w:r>
      <w:r w:rsidRPr="00036455">
        <w:rPr>
          <w:rFonts w:ascii="Times New Roman" w:hAnsi="Times New Roman" w:cs="Times New Roman"/>
          <w:sz w:val="24"/>
          <w:szCs w:val="24"/>
        </w:rPr>
        <w:t xml:space="preserve"> 2020. The Relationship Between School Dropout and Pregnancy Among Adolescent Girls and Young Women in South Africa: A HPTN 068 Analysis. Health Educ Behav. 2019 August; 46(4): 559–568. doi:10.1177/1090198119831755</w:t>
      </w:r>
    </w:p>
    <w:p w14:paraId="5B4FF3BD" w14:textId="393E8D3B" w:rsidR="00583B76" w:rsidRPr="00036455" w:rsidRDefault="00DE1D83"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Susan Raqib. 2018.</w:t>
      </w:r>
      <w:r w:rsidRPr="00036455">
        <w:rPr>
          <w:rFonts w:ascii="Times New Roman" w:hAnsi="Times New Roman" w:cs="Times New Roman"/>
          <w:b/>
          <w:bCs/>
          <w:color w:val="444444"/>
          <w:sz w:val="24"/>
          <w:szCs w:val="24"/>
        </w:rPr>
        <w:t xml:space="preserve"> </w:t>
      </w:r>
      <w:r w:rsidRPr="00036455">
        <w:rPr>
          <w:rFonts w:ascii="Times New Roman" w:hAnsi="Times New Roman" w:cs="Times New Roman"/>
          <w:color w:val="444444"/>
          <w:sz w:val="24"/>
          <w:szCs w:val="24"/>
        </w:rPr>
        <w:t>Leave No Girl Behind in Africa Discrimination in Education against Pregnant Girls and Adolescent Mothers. Human Rights Watch. United States of America ISBN: 978-1-6231-36178</w:t>
      </w:r>
      <w:r w:rsidRPr="00036455">
        <w:rPr>
          <w:rFonts w:ascii="Times New Roman" w:hAnsi="Times New Roman" w:cs="Times New Roman"/>
          <w:sz w:val="24"/>
          <w:szCs w:val="24"/>
        </w:rPr>
        <w:t>.</w:t>
      </w:r>
      <w:r w:rsidR="00E52EA5" w:rsidRPr="00036455">
        <w:rPr>
          <w:rFonts w:ascii="Times New Roman" w:hAnsi="Times New Roman" w:cs="Times New Roman"/>
          <w:sz w:val="24"/>
          <w:szCs w:val="24"/>
        </w:rPr>
        <w:t xml:space="preserve"> </w:t>
      </w:r>
      <w:hyperlink r:id="rId56" w:history="1">
        <w:r w:rsidR="00363E3A" w:rsidRPr="00036455">
          <w:rPr>
            <w:rStyle w:val="Hyperlink"/>
            <w:rFonts w:ascii="Times New Roman" w:hAnsi="Times New Roman" w:cs="Times New Roman"/>
            <w:sz w:val="24"/>
            <w:szCs w:val="24"/>
          </w:rPr>
          <w:t>https://worldpopulationreview.com/country-rankings/teenage-pregnancy-rates-by-countr</w:t>
        </w:r>
      </w:hyperlink>
    </w:p>
    <w:p w14:paraId="38E28461" w14:textId="34074D97" w:rsidR="00A16B3C" w:rsidRPr="00036455" w:rsidRDefault="00A16B3C"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sz w:val="24"/>
          <w:szCs w:val="24"/>
        </w:rPr>
        <w:t>Tanzania Education Network</w:t>
      </w:r>
      <w:r w:rsidR="00FF0806" w:rsidRPr="00036455">
        <w:rPr>
          <w:rFonts w:ascii="Times New Roman" w:hAnsi="Times New Roman" w:cs="Times New Roman"/>
          <w:sz w:val="24"/>
          <w:szCs w:val="24"/>
        </w:rPr>
        <w:t>.</w:t>
      </w:r>
      <w:r w:rsidRPr="00036455">
        <w:rPr>
          <w:rFonts w:ascii="Times New Roman" w:hAnsi="Times New Roman" w:cs="Times New Roman"/>
          <w:sz w:val="24"/>
          <w:szCs w:val="24"/>
        </w:rPr>
        <w:t xml:space="preserve"> 2022. Policy Brief</w:t>
      </w:r>
      <w:r w:rsidRPr="00036455">
        <w:rPr>
          <w:rFonts w:ascii="Times New Roman" w:hAnsi="Times New Roman" w:cs="Times New Roman"/>
          <w:color w:val="385623"/>
          <w:sz w:val="24"/>
          <w:szCs w:val="24"/>
        </w:rPr>
        <w:t xml:space="preserve">: </w:t>
      </w:r>
      <w:r w:rsidRPr="00036455">
        <w:rPr>
          <w:rFonts w:ascii="Times New Roman" w:hAnsi="Times New Roman" w:cs="Times New Roman"/>
          <w:color w:val="000000"/>
          <w:sz w:val="24"/>
          <w:szCs w:val="24"/>
        </w:rPr>
        <w:t>Re-Entry Policies in Other African Countries. Ministry of Education Science and Technology, Republic of Tanzania.</w:t>
      </w:r>
    </w:p>
    <w:p w14:paraId="7C825249" w14:textId="1922520D" w:rsidR="000B2570" w:rsidRPr="00036455" w:rsidRDefault="00FF0806"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Tanzania Ministry of Education. 202</w:t>
      </w:r>
      <w:r w:rsidR="008F5CBD" w:rsidRPr="00036455">
        <w:rPr>
          <w:rFonts w:ascii="Times New Roman" w:hAnsi="Times New Roman" w:cs="Times New Roman"/>
          <w:sz w:val="24"/>
          <w:szCs w:val="24"/>
        </w:rPr>
        <w:t>2</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Re-entry Guidelines for Adolescent Mothers</w:t>
      </w:r>
      <w:r w:rsidRPr="00036455">
        <w:rPr>
          <w:rFonts w:ascii="Times New Roman" w:hAnsi="Times New Roman" w:cs="Times New Roman"/>
          <w:sz w:val="24"/>
          <w:szCs w:val="24"/>
        </w:rPr>
        <w:t>.</w:t>
      </w:r>
      <w:r w:rsidR="000B2570" w:rsidRPr="00036455">
        <w:rPr>
          <w:rFonts w:ascii="Times New Roman" w:hAnsi="Times New Roman" w:cs="Times New Roman"/>
          <w:sz w:val="24"/>
          <w:szCs w:val="24"/>
        </w:rPr>
        <w:t xml:space="preserve"> </w:t>
      </w:r>
    </w:p>
    <w:p w14:paraId="27394E54" w14:textId="77777777" w:rsidR="00891388" w:rsidRPr="00036455" w:rsidRDefault="00891388" w:rsidP="00036455">
      <w:pPr>
        <w:pStyle w:val="ListParagraph"/>
        <w:numPr>
          <w:ilvl w:val="0"/>
          <w:numId w:val="208"/>
        </w:numPr>
        <w:spacing w:line="360" w:lineRule="auto"/>
        <w:rPr>
          <w:rFonts w:ascii="Times New Roman" w:hAnsi="Times New Roman" w:cs="Times New Roman"/>
          <w:i/>
          <w:iCs/>
          <w:color w:val="000000"/>
          <w:sz w:val="24"/>
          <w:szCs w:val="24"/>
        </w:rPr>
      </w:pPr>
      <w:r w:rsidRPr="00036455">
        <w:rPr>
          <w:rFonts w:ascii="Times New Roman" w:hAnsi="Times New Roman" w:cs="Times New Roman"/>
          <w:sz w:val="24"/>
          <w:szCs w:val="24"/>
          <w:shd w:val="clear" w:color="auto" w:fill="FFFFFF"/>
        </w:rPr>
        <w:t xml:space="preserve">The Good Shepherd Centre. 2025. </w:t>
      </w:r>
      <w:hyperlink r:id="rId57" w:history="1">
        <w:r w:rsidRPr="00036455">
          <w:rPr>
            <w:rStyle w:val="Hyperlink"/>
            <w:rFonts w:ascii="Times New Roman" w:hAnsi="Times New Roman" w:cs="Times New Roman"/>
            <w:color w:val="auto"/>
            <w:sz w:val="24"/>
            <w:szCs w:val="24"/>
            <w:u w:val="none"/>
            <w:shd w:val="clear" w:color="auto" w:fill="FFFFFF"/>
          </w:rPr>
          <w:t>Lesotho Good Shepherd Centre For Teenage Mothers</w:t>
        </w:r>
      </w:hyperlink>
      <w:r w:rsidRPr="00036455">
        <w:rPr>
          <w:rFonts w:ascii="Times New Roman" w:hAnsi="Times New Roman" w:cs="Times New Roman"/>
          <w:sz w:val="24"/>
          <w:szCs w:val="24"/>
        </w:rPr>
        <w:t xml:space="preserve">. Retrieved from </w:t>
      </w:r>
      <w:hyperlink r:id="rId58" w:history="1">
        <w:r w:rsidRPr="00036455">
          <w:rPr>
            <w:rStyle w:val="Hyperlink"/>
            <w:rFonts w:ascii="Times New Roman" w:hAnsi="Times New Roman" w:cs="Times New Roman"/>
            <w:i/>
            <w:iCs/>
            <w:sz w:val="24"/>
            <w:szCs w:val="24"/>
          </w:rPr>
          <w:t>https://lesothoteenagemothers.wordpress.com/about/</w:t>
        </w:r>
      </w:hyperlink>
      <w:r w:rsidRPr="00036455">
        <w:rPr>
          <w:rFonts w:ascii="Times New Roman" w:hAnsi="Times New Roman" w:cs="Times New Roman"/>
          <w:i/>
          <w:iCs/>
          <w:sz w:val="24"/>
          <w:szCs w:val="24"/>
        </w:rPr>
        <w:t xml:space="preserve"> </w:t>
      </w:r>
      <w:r w:rsidRPr="00036455">
        <w:rPr>
          <w:rFonts w:ascii="Times New Roman" w:hAnsi="Times New Roman" w:cs="Times New Roman"/>
          <w:i/>
          <w:iCs/>
          <w:color w:val="000000"/>
          <w:sz w:val="24"/>
          <w:szCs w:val="24"/>
        </w:rPr>
        <w:t xml:space="preserve"> on Jan 23 2025</w:t>
      </w:r>
    </w:p>
    <w:p w14:paraId="3E28DDCD" w14:textId="6B0C9691" w:rsidR="003B3C13" w:rsidRPr="00036455" w:rsidRDefault="00091665" w:rsidP="00036455">
      <w:pPr>
        <w:pStyle w:val="ListParagraph"/>
        <w:numPr>
          <w:ilvl w:val="0"/>
          <w:numId w:val="208"/>
        </w:numPr>
        <w:spacing w:line="360" w:lineRule="auto"/>
        <w:rPr>
          <w:rFonts w:ascii="Times New Roman" w:hAnsi="Times New Roman" w:cs="Times New Roman"/>
          <w:b/>
          <w:bCs/>
          <w:spacing w:val="8"/>
          <w:sz w:val="24"/>
          <w:szCs w:val="24"/>
        </w:rPr>
      </w:pPr>
      <w:bookmarkStart w:id="71" w:name="_Toc192072483"/>
      <w:r w:rsidRPr="00036455">
        <w:rPr>
          <w:rFonts w:ascii="Times New Roman" w:hAnsi="Times New Roman" w:cs="Times New Roman"/>
          <w:b/>
          <w:bCs/>
          <w:sz w:val="24"/>
          <w:szCs w:val="24"/>
        </w:rPr>
        <w:t xml:space="preserve">Thomas </w:t>
      </w:r>
      <w:hyperlink r:id="rId59" w:tooltip="Posts by Nisha Thomas" w:history="1">
        <w:r w:rsidR="003B3C13" w:rsidRPr="00036455">
          <w:rPr>
            <w:rStyle w:val="Hyperlink"/>
            <w:rFonts w:ascii="Times New Roman" w:hAnsi="Times New Roman" w:cs="Times New Roman"/>
            <w:b/>
            <w:bCs/>
            <w:color w:val="auto"/>
            <w:sz w:val="24"/>
            <w:szCs w:val="24"/>
            <w:u w:val="none"/>
            <w:bdr w:val="none" w:sz="0" w:space="0" w:color="auto" w:frame="1"/>
            <w:shd w:val="clear" w:color="auto" w:fill="FFFFFF"/>
          </w:rPr>
          <w:t>Nisha</w:t>
        </w:r>
      </w:hyperlink>
      <w:r w:rsidR="003B3C13" w:rsidRPr="00036455">
        <w:rPr>
          <w:rFonts w:ascii="Times New Roman" w:hAnsi="Times New Roman" w:cs="Times New Roman"/>
          <w:b/>
          <w:bCs/>
          <w:color w:val="121212"/>
          <w:sz w:val="24"/>
          <w:szCs w:val="24"/>
          <w:shd w:val="clear" w:color="auto" w:fill="FFFFFF"/>
        </w:rPr>
        <w:t xml:space="preserve">, 2025. </w:t>
      </w:r>
      <w:r w:rsidR="003B3C13" w:rsidRPr="00036455">
        <w:rPr>
          <w:rFonts w:ascii="Times New Roman" w:hAnsi="Times New Roman" w:cs="Times New Roman"/>
          <w:b/>
          <w:bCs/>
          <w:spacing w:val="8"/>
          <w:sz w:val="24"/>
          <w:szCs w:val="24"/>
        </w:rPr>
        <w:t xml:space="preserve">The Right to Education for Pregnant Girls and Adolescent Mothers: Breaking Barriers and Biases. Retrieved from </w:t>
      </w:r>
      <w:hyperlink r:id="rId60" w:history="1">
        <w:r w:rsidR="003B3C13" w:rsidRPr="00036455">
          <w:rPr>
            <w:rStyle w:val="Hyperlink"/>
            <w:rFonts w:ascii="Times New Roman" w:hAnsi="Times New Roman" w:cs="Times New Roman"/>
            <w:b/>
            <w:bCs/>
            <w:spacing w:val="8"/>
            <w:sz w:val="24"/>
            <w:szCs w:val="24"/>
          </w:rPr>
          <w:t>https://www.ukfiet.org/2025/the-right-to-education-for-pregnant-girls-and-adolescent-mothers-breaking-barriers-and-biases/</w:t>
        </w:r>
      </w:hyperlink>
      <w:r w:rsidR="003B3C13" w:rsidRPr="00036455">
        <w:rPr>
          <w:rFonts w:ascii="Times New Roman" w:hAnsi="Times New Roman" w:cs="Times New Roman"/>
          <w:b/>
          <w:bCs/>
          <w:spacing w:val="8"/>
          <w:sz w:val="24"/>
          <w:szCs w:val="24"/>
        </w:rPr>
        <w:t>. Feb 15, 2025.</w:t>
      </w:r>
      <w:bookmarkEnd w:id="71"/>
    </w:p>
    <w:p w14:paraId="68CB559E" w14:textId="53781535" w:rsidR="00A16B3C" w:rsidRPr="00036455" w:rsidRDefault="00A16B3C" w:rsidP="00036455">
      <w:pPr>
        <w:pStyle w:val="ListParagraph"/>
        <w:numPr>
          <w:ilvl w:val="0"/>
          <w:numId w:val="208"/>
        </w:numPr>
        <w:spacing w:line="360" w:lineRule="auto"/>
        <w:rPr>
          <w:rFonts w:ascii="Times New Roman" w:hAnsi="Times New Roman" w:cs="Times New Roman"/>
          <w:b/>
          <w:bCs/>
          <w:color w:val="202224"/>
          <w:spacing w:val="-11"/>
          <w:sz w:val="24"/>
          <w:szCs w:val="24"/>
        </w:rPr>
      </w:pPr>
      <w:bookmarkStart w:id="72" w:name="_Toc192072484"/>
      <w:r w:rsidRPr="00036455">
        <w:rPr>
          <w:rFonts w:ascii="Times New Roman" w:hAnsi="Times New Roman" w:cs="Times New Roman"/>
          <w:b/>
          <w:bCs/>
          <w:color w:val="202224"/>
          <w:spacing w:val="-5"/>
          <w:sz w:val="24"/>
          <w:szCs w:val="24"/>
          <w:bdr w:val="none" w:sz="0" w:space="0" w:color="auto" w:frame="1"/>
        </w:rPr>
        <w:t>Umaru Fofana</w:t>
      </w:r>
      <w:r w:rsidR="00FF0806" w:rsidRPr="00036455">
        <w:rPr>
          <w:rFonts w:ascii="Times New Roman" w:hAnsi="Times New Roman" w:cs="Times New Roman"/>
          <w:b/>
          <w:bCs/>
          <w:color w:val="202224"/>
          <w:spacing w:val="-5"/>
          <w:sz w:val="24"/>
          <w:szCs w:val="24"/>
          <w:bdr w:val="none" w:sz="0" w:space="0" w:color="auto" w:frame="1"/>
        </w:rPr>
        <w:t>.</w:t>
      </w:r>
      <w:r w:rsidRPr="00036455">
        <w:rPr>
          <w:rFonts w:ascii="Times New Roman" w:hAnsi="Times New Roman" w:cs="Times New Roman"/>
          <w:b/>
          <w:bCs/>
          <w:color w:val="202224"/>
          <w:spacing w:val="-5"/>
          <w:sz w:val="24"/>
          <w:szCs w:val="24"/>
          <w:bdr w:val="none" w:sz="0" w:space="0" w:color="auto" w:frame="1"/>
        </w:rPr>
        <w:t xml:space="preserve"> 2020. </w:t>
      </w:r>
      <w:r w:rsidRPr="00036455">
        <w:rPr>
          <w:rFonts w:ascii="Times New Roman" w:hAnsi="Times New Roman" w:cs="Times New Roman"/>
          <w:b/>
          <w:bCs/>
          <w:color w:val="202224"/>
          <w:spacing w:val="-11"/>
          <w:sz w:val="24"/>
          <w:szCs w:val="24"/>
        </w:rPr>
        <w:t xml:space="preserve">Sierra Leone overturns ban on pregnant schoolgirls. BBC, Royal Watch Newsletter. Retrieved from </w:t>
      </w:r>
      <w:hyperlink r:id="rId61" w:history="1">
        <w:r w:rsidRPr="00036455">
          <w:rPr>
            <w:rStyle w:val="Hyperlink"/>
            <w:rFonts w:ascii="Times New Roman" w:hAnsi="Times New Roman" w:cs="Times New Roman"/>
            <w:b/>
            <w:bCs/>
            <w:spacing w:val="-11"/>
            <w:sz w:val="24"/>
            <w:szCs w:val="24"/>
          </w:rPr>
          <w:t>https://www.bbc.com/news/world-africa-52098230</w:t>
        </w:r>
      </w:hyperlink>
      <w:r w:rsidRPr="00036455">
        <w:rPr>
          <w:rFonts w:ascii="Times New Roman" w:hAnsi="Times New Roman" w:cs="Times New Roman"/>
          <w:b/>
          <w:bCs/>
          <w:color w:val="202224"/>
          <w:spacing w:val="-11"/>
          <w:sz w:val="24"/>
          <w:szCs w:val="24"/>
        </w:rPr>
        <w:t xml:space="preserve"> . Feb 10, 2025.</w:t>
      </w:r>
      <w:bookmarkEnd w:id="72"/>
      <w:r w:rsidRPr="00036455">
        <w:rPr>
          <w:rFonts w:ascii="Times New Roman" w:hAnsi="Times New Roman" w:cs="Times New Roman"/>
          <w:b/>
          <w:bCs/>
          <w:color w:val="202224"/>
          <w:spacing w:val="-11"/>
          <w:sz w:val="24"/>
          <w:szCs w:val="24"/>
        </w:rPr>
        <w:t xml:space="preserve"> </w:t>
      </w:r>
    </w:p>
    <w:p w14:paraId="18D39425" w14:textId="77777777" w:rsidR="00A16B3C" w:rsidRPr="00036455" w:rsidRDefault="00A16B3C"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UNFPA. 2021. Early and unintended pregnancies rife in Lesotho: 13-year-olds among those bearing children. Retrieved from </w:t>
      </w:r>
      <w:hyperlink r:id="rId62" w:history="1">
        <w:r w:rsidRPr="00036455">
          <w:rPr>
            <w:rStyle w:val="Hyperlink"/>
            <w:rFonts w:ascii="Times New Roman" w:hAnsi="Times New Roman" w:cs="Times New Roman"/>
            <w:sz w:val="24"/>
            <w:szCs w:val="24"/>
          </w:rPr>
          <w:t>https://esaro.unfpa.org/en/news/early-and-unintended-pregnancies-rife-lesotho-13-year-olds-among-those-bearing-children</w:t>
        </w:r>
      </w:hyperlink>
      <w:r w:rsidRPr="00036455">
        <w:rPr>
          <w:rFonts w:ascii="Times New Roman" w:hAnsi="Times New Roman" w:cs="Times New Roman"/>
          <w:sz w:val="24"/>
          <w:szCs w:val="24"/>
        </w:rPr>
        <w:t>. 23 November 2024.</w:t>
      </w:r>
    </w:p>
    <w:p w14:paraId="134A25A1" w14:textId="660209F0" w:rsidR="00B863C9" w:rsidRPr="00036455" w:rsidRDefault="00B863C9"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UNFPA</w:t>
      </w:r>
      <w:r w:rsidR="00FF0806" w:rsidRPr="00036455">
        <w:rPr>
          <w:rFonts w:ascii="Times New Roman" w:hAnsi="Times New Roman" w:cs="Times New Roman"/>
          <w:sz w:val="24"/>
          <w:szCs w:val="24"/>
        </w:rPr>
        <w:t>.</w:t>
      </w:r>
      <w:r w:rsidRPr="00036455">
        <w:rPr>
          <w:rFonts w:ascii="Times New Roman" w:hAnsi="Times New Roman" w:cs="Times New Roman"/>
          <w:sz w:val="24"/>
          <w:szCs w:val="24"/>
        </w:rPr>
        <w:t xml:space="preserve"> 2021. Lesotho Develops Policy on Prevention of Learner Pregnancies. Retrieved from </w:t>
      </w:r>
      <w:hyperlink r:id="rId63" w:history="1">
        <w:r w:rsidRPr="00036455">
          <w:rPr>
            <w:rStyle w:val="Hyperlink"/>
            <w:rFonts w:ascii="Times New Roman" w:hAnsi="Times New Roman" w:cs="Times New Roman"/>
            <w:sz w:val="24"/>
            <w:szCs w:val="24"/>
          </w:rPr>
          <w:t>https://lesotho.unfpa.org/en/news/lesotho-develops-policy-prevention-learner-pregnancies</w:t>
        </w:r>
      </w:hyperlink>
      <w:r w:rsidRPr="00036455">
        <w:rPr>
          <w:rFonts w:ascii="Times New Roman" w:hAnsi="Times New Roman" w:cs="Times New Roman"/>
          <w:sz w:val="24"/>
          <w:szCs w:val="24"/>
        </w:rPr>
        <w:t>. Nov 23, 2024.</w:t>
      </w:r>
    </w:p>
    <w:p w14:paraId="111AA1C1" w14:textId="28C315D6" w:rsidR="00DD7427" w:rsidRPr="00036455" w:rsidRDefault="00DD7427"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UNFPA Kenya. (2020). </w:t>
      </w:r>
      <w:r w:rsidRPr="00036455">
        <w:rPr>
          <w:rStyle w:val="Emphasis"/>
          <w:rFonts w:ascii="Times New Roman" w:hAnsi="Times New Roman" w:cs="Times New Roman"/>
          <w:sz w:val="24"/>
          <w:szCs w:val="24"/>
        </w:rPr>
        <w:t>Teenage Pregnancy and the Return to School Framework</w:t>
      </w:r>
      <w:r w:rsidRPr="00036455">
        <w:rPr>
          <w:rFonts w:ascii="Times New Roman" w:hAnsi="Times New Roman" w:cs="Times New Roman"/>
          <w:sz w:val="24"/>
          <w:szCs w:val="24"/>
        </w:rPr>
        <w:t>.</w:t>
      </w:r>
    </w:p>
    <w:p w14:paraId="681E1BFD" w14:textId="00070E76" w:rsidR="00A30BB0" w:rsidRPr="00036455" w:rsidRDefault="00A30BB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UNICEF Zimbabwe</w:t>
      </w:r>
      <w:r w:rsidR="00FF0806" w:rsidRPr="00036455">
        <w:rPr>
          <w:rFonts w:ascii="Times New Roman" w:hAnsi="Times New Roman" w:cs="Times New Roman"/>
          <w:sz w:val="24"/>
          <w:szCs w:val="24"/>
        </w:rPr>
        <w:t>. 2020</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Education and Adolescent Pregnancy: Policy Note</w:t>
      </w:r>
      <w:r w:rsidRPr="00036455">
        <w:rPr>
          <w:rFonts w:ascii="Times New Roman" w:hAnsi="Times New Roman" w:cs="Times New Roman"/>
          <w:sz w:val="24"/>
          <w:szCs w:val="24"/>
        </w:rPr>
        <w:t>. Harare: UNICEF, 2020.</w:t>
      </w:r>
    </w:p>
    <w:p w14:paraId="69BB1486" w14:textId="24F714FD" w:rsidR="00934D18" w:rsidRPr="00036455" w:rsidRDefault="00934D1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UNESCO. 2021. </w:t>
      </w:r>
      <w:r w:rsidRPr="00036455">
        <w:rPr>
          <w:rStyle w:val="Emphasis"/>
          <w:rFonts w:ascii="Times New Roman" w:hAnsi="Times New Roman" w:cs="Times New Roman"/>
          <w:sz w:val="24"/>
          <w:szCs w:val="24"/>
        </w:rPr>
        <w:t>The Journey Towards Re-entry: Uganda Country Case Study on Teenage Pregnancy</w:t>
      </w:r>
      <w:r w:rsidRPr="00036455">
        <w:rPr>
          <w:rFonts w:ascii="Times New Roman" w:hAnsi="Times New Roman" w:cs="Times New Roman"/>
          <w:sz w:val="24"/>
          <w:szCs w:val="24"/>
        </w:rPr>
        <w:t>.</w:t>
      </w:r>
    </w:p>
    <w:p w14:paraId="51A11E14" w14:textId="14EF16D5" w:rsidR="00E654F8" w:rsidRPr="00036455" w:rsidRDefault="00E654F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UNICEF Lesotho</w:t>
      </w:r>
      <w:r w:rsidR="00FF0806" w:rsidRPr="00036455">
        <w:rPr>
          <w:rFonts w:ascii="Times New Roman" w:hAnsi="Times New Roman" w:cs="Times New Roman"/>
          <w:sz w:val="24"/>
          <w:szCs w:val="24"/>
        </w:rPr>
        <w:t>. 2022</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Adolescent Girls and the Right to Education: Country Profile</w:t>
      </w:r>
      <w:r w:rsidRPr="00036455">
        <w:rPr>
          <w:rFonts w:ascii="Times New Roman" w:hAnsi="Times New Roman" w:cs="Times New Roman"/>
          <w:sz w:val="24"/>
          <w:szCs w:val="24"/>
        </w:rPr>
        <w:t>. Maseru: UNICEF, 2022.</w:t>
      </w:r>
    </w:p>
    <w:p w14:paraId="17499E96" w14:textId="6FCA3D2B" w:rsidR="00A16B3C" w:rsidRPr="00036455" w:rsidRDefault="00A16B3C"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UNICEF. 2023. Pregnancy and motherhood among adolescent girls affected by HIV:    risk pathways and promising protective provisions. University of Cape Town and University of Oxford. Retrieved from </w:t>
      </w:r>
    </w:p>
    <w:p w14:paraId="7E5590E4" w14:textId="77777777" w:rsidR="00A16B3C" w:rsidRPr="00036455" w:rsidRDefault="00A16B3C" w:rsidP="00036455">
      <w:pPr>
        <w:pStyle w:val="ListParagraph"/>
        <w:numPr>
          <w:ilvl w:val="0"/>
          <w:numId w:val="208"/>
        </w:numPr>
        <w:spacing w:line="360" w:lineRule="auto"/>
        <w:rPr>
          <w:rFonts w:ascii="Times New Roman" w:hAnsi="Times New Roman" w:cs="Times New Roman"/>
          <w:sz w:val="24"/>
          <w:szCs w:val="24"/>
        </w:rPr>
      </w:pPr>
      <w:hyperlink r:id="rId64" w:history="1">
        <w:r w:rsidRPr="00036455">
          <w:rPr>
            <w:rStyle w:val="Hyperlink"/>
            <w:rFonts w:ascii="Times New Roman" w:hAnsi="Times New Roman" w:cs="Times New Roman"/>
            <w:sz w:val="24"/>
            <w:szCs w:val="24"/>
          </w:rPr>
          <w:t>https://efaidnbmnnnibpcajpcglclefindmkaj/https://www.unicef.org/esa/media/12906/file/AH-PCA-SRH-pregnancy-motherhood-policy-brief.pdf</w:t>
        </w:r>
      </w:hyperlink>
      <w:r w:rsidRPr="00036455">
        <w:rPr>
          <w:rFonts w:ascii="Times New Roman" w:hAnsi="Times New Roman" w:cs="Times New Roman"/>
          <w:sz w:val="24"/>
          <w:szCs w:val="24"/>
        </w:rPr>
        <w:t>. Feb 10, 2025</w:t>
      </w:r>
    </w:p>
    <w:p w14:paraId="52979CD5" w14:textId="7917B4D8" w:rsidR="008C12DB" w:rsidRPr="00036455" w:rsidRDefault="008C12DB"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UNESCO. 1953. </w:t>
      </w:r>
      <w:r w:rsidRPr="00036455">
        <w:rPr>
          <w:rStyle w:val="Emphasis"/>
          <w:rFonts w:ascii="Times New Roman" w:hAnsi="Times New Roman" w:cs="Times New Roman"/>
          <w:sz w:val="24"/>
          <w:szCs w:val="24"/>
        </w:rPr>
        <w:t>The Education of Women: A Comparative Study of the Status of Women and Education in Selected Countries</w:t>
      </w:r>
      <w:r w:rsidRPr="00036455">
        <w:rPr>
          <w:rFonts w:ascii="Times New Roman" w:hAnsi="Times New Roman" w:cs="Times New Roman"/>
          <w:sz w:val="24"/>
          <w:szCs w:val="24"/>
        </w:rPr>
        <w:t>. Paris: United Nations Educational, Scientific and Cultural Organization.</w:t>
      </w:r>
    </w:p>
    <w:p w14:paraId="0B3237A4" w14:textId="77777777" w:rsidR="00891388" w:rsidRPr="00036455" w:rsidRDefault="0089138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UNESCO. 1990. </w:t>
      </w:r>
      <w:r w:rsidRPr="00036455">
        <w:rPr>
          <w:rStyle w:val="Emphasis"/>
          <w:rFonts w:ascii="Times New Roman" w:hAnsi="Times New Roman" w:cs="Times New Roman"/>
          <w:sz w:val="24"/>
          <w:szCs w:val="24"/>
        </w:rPr>
        <w:t>World Declaration on Education for All and Framework for Action to Meet Basic Learning Needs</w:t>
      </w:r>
      <w:r w:rsidRPr="00036455">
        <w:rPr>
          <w:rFonts w:ascii="Times New Roman" w:hAnsi="Times New Roman" w:cs="Times New Roman"/>
          <w:sz w:val="24"/>
          <w:szCs w:val="24"/>
        </w:rPr>
        <w:t xml:space="preserve">. Jomtien, Thailand: United Nations Educational, Scientific and Cultural Organization. </w:t>
      </w:r>
      <w:hyperlink r:id="rId65" w:tgtFrame="_new" w:history="1">
        <w:r w:rsidRPr="00036455">
          <w:rPr>
            <w:rStyle w:val="Hyperlink"/>
            <w:rFonts w:ascii="Times New Roman" w:hAnsi="Times New Roman" w:cs="Times New Roman"/>
            <w:sz w:val="24"/>
            <w:szCs w:val="24"/>
          </w:rPr>
          <w:t>https://unesdoc.unesco.org/ark:/48223/pf0000127583</w:t>
        </w:r>
      </w:hyperlink>
    </w:p>
    <w:p w14:paraId="65DCCF33" w14:textId="77777777" w:rsidR="008C12DB" w:rsidRPr="00036455" w:rsidRDefault="008C12DB" w:rsidP="00036455">
      <w:pPr>
        <w:pStyle w:val="ListParagraph"/>
        <w:numPr>
          <w:ilvl w:val="0"/>
          <w:numId w:val="208"/>
        </w:numPr>
        <w:spacing w:line="360" w:lineRule="auto"/>
        <w:rPr>
          <w:rFonts w:ascii="Times New Roman" w:hAnsi="Times New Roman" w:cs="Times New Roman"/>
          <w:i/>
          <w:iCs/>
          <w:color w:val="000000"/>
          <w:sz w:val="24"/>
          <w:szCs w:val="24"/>
        </w:rPr>
      </w:pPr>
      <w:r w:rsidRPr="00036455">
        <w:rPr>
          <w:rFonts w:ascii="Times New Roman" w:hAnsi="Times New Roman" w:cs="Times New Roman"/>
          <w:i/>
          <w:iCs/>
          <w:color w:val="000000"/>
          <w:sz w:val="24"/>
          <w:szCs w:val="24"/>
        </w:rPr>
        <w:t>UNESCO. 2014. Lesotho: Education Country Brief. https://www.iicba.unesco.org/en/lesotho Downloaded on Jan 23 2025</w:t>
      </w:r>
    </w:p>
    <w:p w14:paraId="5350007A" w14:textId="4639F9A3" w:rsidR="00A16B3C" w:rsidRPr="00036455" w:rsidRDefault="00A16B3C"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UNESCO</w:t>
      </w:r>
      <w:r w:rsidR="00FF0806" w:rsidRPr="00036455">
        <w:rPr>
          <w:rFonts w:ascii="Times New Roman" w:hAnsi="Times New Roman" w:cs="Times New Roman"/>
          <w:sz w:val="24"/>
          <w:szCs w:val="24"/>
        </w:rPr>
        <w:t>.</w:t>
      </w:r>
      <w:r w:rsidRPr="00036455">
        <w:rPr>
          <w:rFonts w:ascii="Times New Roman" w:hAnsi="Times New Roman" w:cs="Times New Roman"/>
          <w:sz w:val="24"/>
          <w:szCs w:val="24"/>
        </w:rPr>
        <w:t xml:space="preserve"> 2019. Her Atlas: Status report on girls’ and women’s right to education </w:t>
      </w:r>
      <w:hyperlink r:id="rId66" w:history="1">
        <w:r w:rsidRPr="00036455">
          <w:rPr>
            <w:rStyle w:val="Hyperlink"/>
            <w:rFonts w:ascii="Times New Roman" w:hAnsi="Times New Roman" w:cs="Times New Roman"/>
            <w:sz w:val="24"/>
            <w:szCs w:val="24"/>
          </w:rPr>
          <w:t>https://www.unesco.org/en/articles/pregnancy-and-right-education</w:t>
        </w:r>
      </w:hyperlink>
      <w:r w:rsidRPr="00036455">
        <w:rPr>
          <w:rFonts w:ascii="Times New Roman" w:hAnsi="Times New Roman" w:cs="Times New Roman"/>
          <w:sz w:val="24"/>
          <w:szCs w:val="24"/>
        </w:rPr>
        <w:t xml:space="preserve">  </w:t>
      </w:r>
      <w:hyperlink r:id="rId67" w:history="1">
        <w:r w:rsidR="008C12DB" w:rsidRPr="00036455">
          <w:rPr>
            <w:rStyle w:val="Hyperlink"/>
            <w:rFonts w:ascii="Times New Roman" w:hAnsi="Times New Roman" w:cs="Times New Roman"/>
            <w:sz w:val="24"/>
            <w:szCs w:val="24"/>
          </w:rPr>
          <w:t>https://www.unesco.org/en/heratlas 2/17/2025 11:38</w:t>
        </w:r>
      </w:hyperlink>
    </w:p>
    <w:p w14:paraId="23CF6EB1" w14:textId="1A652C72" w:rsidR="00A30BB0" w:rsidRPr="00036455" w:rsidRDefault="00A30BB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UNESCO</w:t>
      </w:r>
      <w:r w:rsidR="00DD7427" w:rsidRPr="00036455">
        <w:rPr>
          <w:rFonts w:ascii="Times New Roman" w:hAnsi="Times New Roman" w:cs="Times New Roman"/>
          <w:sz w:val="24"/>
          <w:szCs w:val="24"/>
        </w:rPr>
        <w:t>. 2019</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Implementation of the Guyana Reintegration Policy for Adolescent Mothers</w:t>
      </w:r>
      <w:r w:rsidRPr="00036455">
        <w:rPr>
          <w:rFonts w:ascii="Times New Roman" w:hAnsi="Times New Roman" w:cs="Times New Roman"/>
          <w:sz w:val="24"/>
          <w:szCs w:val="24"/>
        </w:rPr>
        <w:t>. Paris: UNESCO, 2019.</w:t>
      </w:r>
    </w:p>
    <w:p w14:paraId="4AA573B7" w14:textId="48028032" w:rsidR="00A30BB0" w:rsidRPr="00036455" w:rsidRDefault="00A30BB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UNESCO</w:t>
      </w:r>
      <w:r w:rsidR="00DD7427" w:rsidRPr="00036455">
        <w:rPr>
          <w:rFonts w:ascii="Times New Roman" w:hAnsi="Times New Roman" w:cs="Times New Roman"/>
          <w:sz w:val="24"/>
          <w:szCs w:val="24"/>
        </w:rPr>
        <w:t>. 2021</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Lesotho Country Report – Education for All Monitoring Report</w:t>
      </w:r>
      <w:r w:rsidRPr="00036455">
        <w:rPr>
          <w:rFonts w:ascii="Times New Roman" w:hAnsi="Times New Roman" w:cs="Times New Roman"/>
          <w:sz w:val="24"/>
          <w:szCs w:val="24"/>
        </w:rPr>
        <w:t>. Paris: UNESCO, 2021.</w:t>
      </w:r>
    </w:p>
    <w:p w14:paraId="5C5A44C5" w14:textId="2BD67695" w:rsidR="000B2570" w:rsidRPr="00036455" w:rsidRDefault="000B257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UNESCO</w:t>
      </w:r>
      <w:r w:rsidR="00DD7427" w:rsidRPr="00036455">
        <w:rPr>
          <w:rFonts w:ascii="Times New Roman" w:hAnsi="Times New Roman" w:cs="Times New Roman"/>
          <w:sz w:val="24"/>
          <w:szCs w:val="24"/>
        </w:rPr>
        <w:t>. 2021</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Education for All Global Monitoring Report: Lesotho Country Profile</w:t>
      </w:r>
      <w:r w:rsidRPr="00036455">
        <w:rPr>
          <w:rFonts w:ascii="Times New Roman" w:hAnsi="Times New Roman" w:cs="Times New Roman"/>
          <w:sz w:val="24"/>
          <w:szCs w:val="24"/>
        </w:rPr>
        <w:t>. Paris: UNESCO, 2021.</w:t>
      </w:r>
    </w:p>
    <w:p w14:paraId="671578CB" w14:textId="1217503F" w:rsidR="00E654F8" w:rsidRPr="00036455" w:rsidRDefault="00E654F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UNESCO</w:t>
      </w:r>
      <w:r w:rsidR="00DD7427" w:rsidRPr="00036455">
        <w:rPr>
          <w:rFonts w:ascii="Times New Roman" w:hAnsi="Times New Roman" w:cs="Times New Roman"/>
          <w:sz w:val="24"/>
          <w:szCs w:val="24"/>
        </w:rPr>
        <w:t>. 2021</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Leave No Girl Behind in Africa: Discrimination and Barriers to Girls’ Education</w:t>
      </w:r>
      <w:r w:rsidRPr="00036455">
        <w:rPr>
          <w:rFonts w:ascii="Times New Roman" w:hAnsi="Times New Roman" w:cs="Times New Roman"/>
          <w:sz w:val="24"/>
          <w:szCs w:val="24"/>
        </w:rPr>
        <w:t>. Paris: UNESCO, 2021.</w:t>
      </w:r>
    </w:p>
    <w:p w14:paraId="3402204D" w14:textId="5499BF71" w:rsidR="00934D18" w:rsidRPr="00036455" w:rsidRDefault="00934D1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UNESCO. 2021. </w:t>
      </w:r>
      <w:r w:rsidRPr="00036455">
        <w:rPr>
          <w:rStyle w:val="Emphasis"/>
          <w:rFonts w:ascii="Times New Roman" w:hAnsi="Times New Roman" w:cs="Times New Roman"/>
          <w:sz w:val="24"/>
          <w:szCs w:val="24"/>
        </w:rPr>
        <w:t>Comprehensive Sexuality Education in South Africa: A Review</w:t>
      </w:r>
      <w:r w:rsidRPr="00036455">
        <w:rPr>
          <w:rFonts w:ascii="Times New Roman" w:hAnsi="Times New Roman" w:cs="Times New Roman"/>
          <w:sz w:val="24"/>
          <w:szCs w:val="24"/>
        </w:rPr>
        <w:t>.</w:t>
      </w:r>
    </w:p>
    <w:p w14:paraId="6A60B7F7" w14:textId="5109280A" w:rsidR="00FD3355" w:rsidRPr="00036455" w:rsidRDefault="00FD3355"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UNESCO</w:t>
      </w:r>
      <w:r w:rsidR="00DD7427" w:rsidRPr="00036455">
        <w:rPr>
          <w:rFonts w:ascii="Times New Roman" w:hAnsi="Times New Roman" w:cs="Times New Roman"/>
          <w:sz w:val="24"/>
          <w:szCs w:val="24"/>
        </w:rPr>
        <w:t>. 2022</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Gender Review of Education in Sub-Saharan Africa</w:t>
      </w:r>
      <w:r w:rsidRPr="00036455">
        <w:rPr>
          <w:rFonts w:ascii="Times New Roman" w:hAnsi="Times New Roman" w:cs="Times New Roman"/>
          <w:sz w:val="24"/>
          <w:szCs w:val="24"/>
        </w:rPr>
        <w:t>. Paris: UNESCO, 2022.</w:t>
      </w:r>
    </w:p>
    <w:p w14:paraId="1AD9E3BA" w14:textId="4DD8D2E2" w:rsidR="00934D18" w:rsidRPr="00036455" w:rsidRDefault="00FD3355" w:rsidP="00036455">
      <w:pPr>
        <w:pStyle w:val="ListParagraph"/>
        <w:numPr>
          <w:ilvl w:val="0"/>
          <w:numId w:val="208"/>
        </w:numPr>
        <w:spacing w:line="360" w:lineRule="auto"/>
        <w:rPr>
          <w:rStyle w:val="Emphasis"/>
          <w:rFonts w:ascii="Times New Roman" w:hAnsi="Times New Roman" w:cs="Times New Roman"/>
          <w:i w:val="0"/>
          <w:iCs w:val="0"/>
          <w:sz w:val="24"/>
          <w:szCs w:val="24"/>
        </w:rPr>
      </w:pPr>
      <w:r w:rsidRPr="00036455">
        <w:rPr>
          <w:rFonts w:ascii="Times New Roman" w:hAnsi="Times New Roman" w:cs="Times New Roman"/>
          <w:sz w:val="24"/>
          <w:szCs w:val="24"/>
        </w:rPr>
        <w:t xml:space="preserve">UNESCO. 2023. </w:t>
      </w:r>
      <w:r w:rsidRPr="00036455">
        <w:rPr>
          <w:rStyle w:val="Emphasis"/>
          <w:rFonts w:ascii="Times New Roman" w:hAnsi="Times New Roman" w:cs="Times New Roman"/>
          <w:sz w:val="24"/>
          <w:szCs w:val="24"/>
        </w:rPr>
        <w:t>Leave No Girl Behind: Adolescent Pregnancy and Education in the Caribbean and Africa</w:t>
      </w:r>
    </w:p>
    <w:p w14:paraId="1D265EFD" w14:textId="5A55077C" w:rsidR="008F5CBD" w:rsidRPr="00036455" w:rsidRDefault="008F5CBD"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UNESCO. 2022. </w:t>
      </w:r>
      <w:r w:rsidRPr="00036455">
        <w:rPr>
          <w:rStyle w:val="Emphasis"/>
          <w:rFonts w:ascii="Times New Roman" w:hAnsi="Times New Roman" w:cs="Times New Roman"/>
          <w:sz w:val="24"/>
          <w:szCs w:val="24"/>
        </w:rPr>
        <w:t>Policy Measures to Support Adolescent Mothers’ Return to School in Africa</w:t>
      </w:r>
      <w:r w:rsidRPr="00036455">
        <w:rPr>
          <w:rFonts w:ascii="Times New Roman" w:hAnsi="Times New Roman" w:cs="Times New Roman"/>
          <w:sz w:val="24"/>
          <w:szCs w:val="24"/>
        </w:rPr>
        <w:t xml:space="preserve">UNESCO. (2022). </w:t>
      </w:r>
      <w:r w:rsidRPr="00036455">
        <w:rPr>
          <w:rStyle w:val="Emphasis"/>
          <w:rFonts w:ascii="Times New Roman" w:hAnsi="Times New Roman" w:cs="Times New Roman"/>
          <w:sz w:val="24"/>
          <w:szCs w:val="24"/>
        </w:rPr>
        <w:t>Policy Measures to Support Adolescent Mothers’ Return to School in Africa</w:t>
      </w:r>
    </w:p>
    <w:p w14:paraId="622CEF52" w14:textId="4C383999" w:rsidR="00FD3355" w:rsidRPr="00036455" w:rsidRDefault="00FD3355"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UNICEF Guyana. 2022. </w:t>
      </w:r>
      <w:r w:rsidRPr="00036455">
        <w:rPr>
          <w:rStyle w:val="Emphasis"/>
          <w:rFonts w:ascii="Times New Roman" w:hAnsi="Times New Roman" w:cs="Times New Roman"/>
          <w:sz w:val="24"/>
          <w:szCs w:val="24"/>
        </w:rPr>
        <w:t>Reintegration of Adolescent Mothers: Policy and Practice</w:t>
      </w:r>
      <w:r w:rsidRPr="00036455">
        <w:rPr>
          <w:rFonts w:ascii="Times New Roman" w:hAnsi="Times New Roman" w:cs="Times New Roman"/>
          <w:sz w:val="24"/>
          <w:szCs w:val="24"/>
        </w:rPr>
        <w:t>.</w:t>
      </w:r>
    </w:p>
    <w:p w14:paraId="7C3809B9" w14:textId="2ADCAA82" w:rsidR="00FD3355" w:rsidRPr="00036455" w:rsidRDefault="00FD3355"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UNICEF. 2022. </w:t>
      </w:r>
      <w:r w:rsidRPr="00036455">
        <w:rPr>
          <w:rStyle w:val="Emphasis"/>
          <w:rFonts w:ascii="Times New Roman" w:hAnsi="Times New Roman" w:cs="Times New Roman"/>
          <w:sz w:val="24"/>
          <w:szCs w:val="24"/>
        </w:rPr>
        <w:t>Sierra Leone: Ending the Exclusion of Pregnant Girls from Education</w:t>
      </w:r>
      <w:r w:rsidRPr="00036455">
        <w:rPr>
          <w:rFonts w:ascii="Times New Roman" w:hAnsi="Times New Roman" w:cs="Times New Roman"/>
          <w:sz w:val="24"/>
          <w:szCs w:val="24"/>
        </w:rPr>
        <w:t>.</w:t>
      </w:r>
    </w:p>
    <w:p w14:paraId="577E25D2" w14:textId="25D15FA6" w:rsidR="00934D18" w:rsidRPr="00036455" w:rsidRDefault="00934D1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UNICEF South Africa. 2022. </w:t>
      </w:r>
      <w:r w:rsidRPr="00036455">
        <w:rPr>
          <w:rStyle w:val="Emphasis"/>
          <w:rFonts w:ascii="Times New Roman" w:hAnsi="Times New Roman" w:cs="Times New Roman"/>
          <w:sz w:val="24"/>
          <w:szCs w:val="24"/>
        </w:rPr>
        <w:t>Teenage Pregnancy and Education: Challenges and Policy Response</w:t>
      </w:r>
      <w:r w:rsidRPr="00036455">
        <w:rPr>
          <w:rFonts w:ascii="Times New Roman" w:hAnsi="Times New Roman" w:cs="Times New Roman"/>
          <w:sz w:val="24"/>
          <w:szCs w:val="24"/>
        </w:rPr>
        <w:t>.</w:t>
      </w:r>
    </w:p>
    <w:p w14:paraId="3B6AE09C" w14:textId="326BB9D8" w:rsidR="00934D18" w:rsidRPr="00036455" w:rsidRDefault="00934D1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UNICEF Uganda. 2021. </w:t>
      </w:r>
      <w:r w:rsidRPr="00036455">
        <w:rPr>
          <w:rStyle w:val="Emphasis"/>
          <w:rFonts w:ascii="Times New Roman" w:hAnsi="Times New Roman" w:cs="Times New Roman"/>
          <w:sz w:val="24"/>
          <w:szCs w:val="24"/>
        </w:rPr>
        <w:t>Girls Empowering Girls Programme Report</w:t>
      </w:r>
      <w:r w:rsidRPr="00036455">
        <w:rPr>
          <w:rFonts w:ascii="Times New Roman" w:hAnsi="Times New Roman" w:cs="Times New Roman"/>
          <w:sz w:val="24"/>
          <w:szCs w:val="24"/>
        </w:rPr>
        <w:t>.</w:t>
      </w:r>
    </w:p>
    <w:p w14:paraId="7385228B" w14:textId="54CDE95B" w:rsidR="008C12DB" w:rsidRPr="00036455" w:rsidRDefault="008C12DB" w:rsidP="00036455">
      <w:pPr>
        <w:pStyle w:val="ListParagraph"/>
        <w:numPr>
          <w:ilvl w:val="0"/>
          <w:numId w:val="208"/>
        </w:numPr>
        <w:spacing w:line="360" w:lineRule="auto"/>
        <w:rPr>
          <w:rFonts w:ascii="Times New Roman" w:hAnsi="Times New Roman" w:cs="Times New Roman"/>
          <w:i/>
          <w:iCs/>
          <w:color w:val="000000"/>
          <w:sz w:val="24"/>
          <w:szCs w:val="24"/>
        </w:rPr>
      </w:pPr>
      <w:hyperlink r:id="rId68" w:history="1">
        <w:r w:rsidRPr="00036455">
          <w:rPr>
            <w:rStyle w:val="Hyperlink"/>
            <w:rFonts w:ascii="Times New Roman" w:hAnsi="Times New Roman" w:cs="Times New Roman"/>
            <w:i/>
            <w:iCs/>
            <w:sz w:val="24"/>
            <w:szCs w:val="24"/>
          </w:rPr>
          <w:t>https://en.wikipedia.org/wiki/Timeline_of_women's_education</w:t>
        </w:r>
      </w:hyperlink>
      <w:r w:rsidRPr="00036455">
        <w:rPr>
          <w:rFonts w:ascii="Times New Roman" w:hAnsi="Times New Roman" w:cs="Times New Roman"/>
          <w:sz w:val="24"/>
          <w:szCs w:val="24"/>
        </w:rPr>
        <w:t xml:space="preserve"> </w:t>
      </w:r>
      <w:r w:rsidRPr="00036455">
        <w:rPr>
          <w:rFonts w:ascii="Times New Roman" w:hAnsi="Times New Roman" w:cs="Times New Roman"/>
          <w:i/>
          <w:iCs/>
          <w:color w:val="000000"/>
          <w:sz w:val="24"/>
          <w:szCs w:val="24"/>
        </w:rPr>
        <w:t xml:space="preserve"> Downloaded Jan 23 2025</w:t>
      </w:r>
    </w:p>
    <w:p w14:paraId="37567DF0" w14:textId="55C5C3F5" w:rsidR="00891388" w:rsidRPr="00036455" w:rsidRDefault="00891388" w:rsidP="00036455">
      <w:pPr>
        <w:pStyle w:val="ListParagraph"/>
        <w:numPr>
          <w:ilvl w:val="0"/>
          <w:numId w:val="208"/>
        </w:numPr>
        <w:spacing w:line="360" w:lineRule="auto"/>
        <w:rPr>
          <w:rFonts w:ascii="Times New Roman" w:hAnsi="Times New Roman" w:cs="Times New Roman"/>
          <w:sz w:val="24"/>
          <w:szCs w:val="24"/>
        </w:rPr>
      </w:pPr>
      <w:r w:rsidRPr="00036455">
        <w:rPr>
          <w:rStyle w:val="Strong"/>
          <w:rFonts w:ascii="Times New Roman" w:hAnsi="Times New Roman" w:cs="Times New Roman"/>
          <w:sz w:val="24"/>
          <w:szCs w:val="24"/>
        </w:rPr>
        <w:t>United Nations General Assembly. 1979.</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 xml:space="preserve">Convention on the Elimination of All Forms of Discrimination Against Women (CEDAW). </w:t>
      </w:r>
      <w:r w:rsidRPr="00036455">
        <w:rPr>
          <w:rFonts w:ascii="Times New Roman" w:hAnsi="Times New Roman" w:cs="Times New Roman"/>
          <w:sz w:val="24"/>
          <w:szCs w:val="24"/>
        </w:rPr>
        <w:t>Retrieved from: https://www.ohchr.org/en/instruments-mechanisms/instruments/convention-elimination-all-forms-discrimination-against-women</w:t>
      </w:r>
    </w:p>
    <w:p w14:paraId="6B67109B" w14:textId="77777777" w:rsidR="00E654F8" w:rsidRPr="00036455" w:rsidRDefault="00E654F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United Nations. </w:t>
      </w:r>
      <w:r w:rsidRPr="00036455">
        <w:rPr>
          <w:rStyle w:val="Emphasis"/>
          <w:rFonts w:ascii="Times New Roman" w:hAnsi="Times New Roman" w:cs="Times New Roman"/>
          <w:sz w:val="24"/>
          <w:szCs w:val="24"/>
        </w:rPr>
        <w:t>Convention on the Rights of the Child (CRC)</w:t>
      </w:r>
      <w:r w:rsidRPr="00036455">
        <w:rPr>
          <w:rFonts w:ascii="Times New Roman" w:hAnsi="Times New Roman" w:cs="Times New Roman"/>
          <w:sz w:val="24"/>
          <w:szCs w:val="24"/>
        </w:rPr>
        <w:t>. New York: United Nations, 1989.</w:t>
      </w:r>
    </w:p>
    <w:p w14:paraId="48211152" w14:textId="46B92A1E" w:rsidR="00891388" w:rsidRPr="00036455" w:rsidRDefault="00891388" w:rsidP="00036455">
      <w:pPr>
        <w:pStyle w:val="ListParagraph"/>
        <w:numPr>
          <w:ilvl w:val="0"/>
          <w:numId w:val="208"/>
        </w:numPr>
        <w:spacing w:line="360" w:lineRule="auto"/>
        <w:rPr>
          <w:rFonts w:ascii="Times New Roman" w:hAnsi="Times New Roman" w:cs="Times New Roman"/>
          <w:sz w:val="24"/>
          <w:szCs w:val="24"/>
        </w:rPr>
      </w:pPr>
      <w:r w:rsidRPr="00036455">
        <w:rPr>
          <w:rStyle w:val="Strong"/>
          <w:rFonts w:ascii="Times New Roman" w:hAnsi="Times New Roman" w:cs="Times New Roman"/>
          <w:sz w:val="24"/>
          <w:szCs w:val="24"/>
        </w:rPr>
        <w:t>United Nations General Assembly. 1989.</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Convention on the Rights of the Child (CRC).</w:t>
      </w:r>
      <w:r w:rsidRPr="00036455">
        <w:rPr>
          <w:rFonts w:ascii="Times New Roman" w:hAnsi="Times New Roman" w:cs="Times New Roman"/>
          <w:sz w:val="24"/>
          <w:szCs w:val="24"/>
        </w:rPr>
        <w:br/>
        <w:t>Retrieved from: https://www.ohchr.org/en/instruments-mechanisms/instruments/convention-rights-child</w:t>
      </w:r>
    </w:p>
    <w:p w14:paraId="626896B4" w14:textId="155D1129" w:rsidR="00891388" w:rsidRPr="00036455" w:rsidRDefault="00891388" w:rsidP="00036455">
      <w:pPr>
        <w:pStyle w:val="ListParagraph"/>
        <w:numPr>
          <w:ilvl w:val="0"/>
          <w:numId w:val="208"/>
        </w:numPr>
        <w:spacing w:line="360" w:lineRule="auto"/>
        <w:rPr>
          <w:rFonts w:ascii="Times New Roman" w:hAnsi="Times New Roman" w:cs="Times New Roman"/>
          <w:sz w:val="24"/>
          <w:szCs w:val="24"/>
        </w:rPr>
      </w:pPr>
      <w:r w:rsidRPr="00036455">
        <w:rPr>
          <w:rStyle w:val="Strong"/>
          <w:rFonts w:ascii="Times New Roman" w:hAnsi="Times New Roman" w:cs="Times New Roman"/>
          <w:sz w:val="24"/>
          <w:szCs w:val="24"/>
        </w:rPr>
        <w:t>United Nations. 1995.</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 xml:space="preserve">Beijing Declaration and Platform for Action: Fourth World Conference on Women, Beijing, China, 4–15 September 1995. </w:t>
      </w:r>
      <w:r w:rsidRPr="00036455">
        <w:rPr>
          <w:rFonts w:ascii="Times New Roman" w:hAnsi="Times New Roman" w:cs="Times New Roman"/>
          <w:sz w:val="24"/>
          <w:szCs w:val="24"/>
        </w:rPr>
        <w:t xml:space="preserve">Available at: </w:t>
      </w:r>
      <w:hyperlink r:id="rId69" w:tgtFrame="_new" w:history="1">
        <w:r w:rsidRPr="00036455">
          <w:rPr>
            <w:rStyle w:val="Hyperlink"/>
            <w:rFonts w:ascii="Times New Roman" w:hAnsi="Times New Roman" w:cs="Times New Roman"/>
            <w:sz w:val="24"/>
            <w:szCs w:val="24"/>
          </w:rPr>
          <w:t>https://www.un.org/womenwatch/daw/beijing/platform/</w:t>
        </w:r>
      </w:hyperlink>
    </w:p>
    <w:p w14:paraId="0DBCB474" w14:textId="7AB57899" w:rsidR="00891388" w:rsidRPr="00036455" w:rsidRDefault="0089138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United Nations. 2015. </w:t>
      </w:r>
      <w:r w:rsidRPr="00036455">
        <w:rPr>
          <w:rStyle w:val="Emphasis"/>
          <w:rFonts w:ascii="Times New Roman" w:hAnsi="Times New Roman" w:cs="Times New Roman"/>
          <w:sz w:val="24"/>
          <w:szCs w:val="24"/>
        </w:rPr>
        <w:t>Transforming Our World: The 2030 Agenda for Sustainable Development</w:t>
      </w:r>
      <w:r w:rsidRPr="00036455">
        <w:rPr>
          <w:rFonts w:ascii="Times New Roman" w:hAnsi="Times New Roman" w:cs="Times New Roman"/>
          <w:sz w:val="24"/>
          <w:szCs w:val="24"/>
        </w:rPr>
        <w:t xml:space="preserve">. New York: United Nations. </w:t>
      </w:r>
      <w:hyperlink r:id="rId70" w:tgtFrame="_new" w:history="1">
        <w:r w:rsidRPr="00036455">
          <w:rPr>
            <w:rStyle w:val="Hyperlink"/>
            <w:rFonts w:ascii="Times New Roman" w:hAnsi="Times New Roman" w:cs="Times New Roman"/>
            <w:sz w:val="24"/>
            <w:szCs w:val="24"/>
          </w:rPr>
          <w:t>https://sdgs.un.org/2030agenda</w:t>
        </w:r>
      </w:hyperlink>
    </w:p>
    <w:p w14:paraId="59CC3CA0" w14:textId="08DE80AD" w:rsidR="00E654F8" w:rsidRPr="00036455" w:rsidRDefault="00E654F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United Nations</w:t>
      </w:r>
      <w:r w:rsidR="00DD7427" w:rsidRPr="00036455">
        <w:rPr>
          <w:rFonts w:ascii="Times New Roman" w:hAnsi="Times New Roman" w:cs="Times New Roman"/>
          <w:sz w:val="24"/>
          <w:szCs w:val="24"/>
        </w:rPr>
        <w:t>. 2015</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Transforming Our World: The 2030 Agenda for Sustainable Development</w:t>
      </w:r>
      <w:r w:rsidRPr="00036455">
        <w:rPr>
          <w:rFonts w:ascii="Times New Roman" w:hAnsi="Times New Roman" w:cs="Times New Roman"/>
          <w:sz w:val="24"/>
          <w:szCs w:val="24"/>
        </w:rPr>
        <w:t>. New York: United Nations, 2015</w:t>
      </w:r>
    </w:p>
    <w:p w14:paraId="51FB570B" w14:textId="77777777" w:rsidR="00891388" w:rsidRPr="00036455" w:rsidRDefault="0089138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United Nations. 2015. </w:t>
      </w:r>
      <w:r w:rsidRPr="00036455">
        <w:rPr>
          <w:rStyle w:val="Emphasis"/>
          <w:rFonts w:ascii="Times New Roman" w:hAnsi="Times New Roman" w:cs="Times New Roman"/>
          <w:sz w:val="24"/>
          <w:szCs w:val="24"/>
        </w:rPr>
        <w:t>Sustainable Development Goals</w:t>
      </w:r>
      <w:r w:rsidRPr="00036455">
        <w:rPr>
          <w:rFonts w:ascii="Times New Roman" w:hAnsi="Times New Roman" w:cs="Times New Roman"/>
          <w:sz w:val="24"/>
          <w:szCs w:val="24"/>
        </w:rPr>
        <w:t xml:space="preserve">. United Nations Department of Economic and Social Affairs. </w:t>
      </w:r>
      <w:hyperlink r:id="rId71" w:tgtFrame="_new" w:history="1">
        <w:r w:rsidRPr="00036455">
          <w:rPr>
            <w:rStyle w:val="Hyperlink"/>
            <w:rFonts w:ascii="Times New Roman" w:hAnsi="Times New Roman" w:cs="Times New Roman"/>
            <w:sz w:val="24"/>
            <w:szCs w:val="24"/>
          </w:rPr>
          <w:t>https://sdgs.un.org/goals</w:t>
        </w:r>
      </w:hyperlink>
    </w:p>
    <w:p w14:paraId="0737D95E" w14:textId="6C819F70" w:rsidR="00934D18" w:rsidRPr="00036455" w:rsidRDefault="00934D1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UNFPA. 2020. </w:t>
      </w:r>
      <w:r w:rsidRPr="00036455">
        <w:rPr>
          <w:rStyle w:val="Emphasis"/>
          <w:rFonts w:ascii="Times New Roman" w:hAnsi="Times New Roman" w:cs="Times New Roman"/>
          <w:sz w:val="24"/>
          <w:szCs w:val="24"/>
        </w:rPr>
        <w:t>Addressing School Dropout from Adolescent Pregnancy in Southern Africa</w:t>
      </w:r>
      <w:r w:rsidRPr="00036455">
        <w:rPr>
          <w:rFonts w:ascii="Times New Roman" w:hAnsi="Times New Roman" w:cs="Times New Roman"/>
          <w:sz w:val="24"/>
          <w:szCs w:val="24"/>
        </w:rPr>
        <w:t>.</w:t>
      </w:r>
    </w:p>
    <w:p w14:paraId="043269A3" w14:textId="637AF6C9" w:rsidR="00934D18" w:rsidRPr="00036455" w:rsidRDefault="00934D18" w:rsidP="00036455">
      <w:pPr>
        <w:pStyle w:val="ListParagraph"/>
        <w:numPr>
          <w:ilvl w:val="0"/>
          <w:numId w:val="208"/>
        </w:numPr>
        <w:spacing w:line="360" w:lineRule="auto"/>
        <w:rPr>
          <w:rStyle w:val="Emphasis"/>
          <w:rFonts w:ascii="Times New Roman" w:hAnsi="Times New Roman" w:cs="Times New Roman"/>
          <w:i w:val="0"/>
          <w:iCs w:val="0"/>
          <w:sz w:val="24"/>
          <w:szCs w:val="24"/>
        </w:rPr>
      </w:pPr>
      <w:r w:rsidRPr="00036455">
        <w:rPr>
          <w:rFonts w:ascii="Times New Roman" w:hAnsi="Times New Roman" w:cs="Times New Roman"/>
          <w:sz w:val="24"/>
          <w:szCs w:val="24"/>
        </w:rPr>
        <w:t xml:space="preserve">UNFPA Guyana. 2021. </w:t>
      </w:r>
      <w:r w:rsidRPr="00036455">
        <w:rPr>
          <w:rStyle w:val="Emphasis"/>
          <w:rFonts w:ascii="Times New Roman" w:hAnsi="Times New Roman" w:cs="Times New Roman"/>
          <w:sz w:val="24"/>
          <w:szCs w:val="24"/>
        </w:rPr>
        <w:t>Teenage Pregnancy and Youth Empowerment Programs in Guyana</w:t>
      </w:r>
    </w:p>
    <w:p w14:paraId="6E724B9E" w14:textId="4B85FC45" w:rsidR="00FD3355" w:rsidRPr="00036455" w:rsidRDefault="00FD3355"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UNFPA. 2021. </w:t>
      </w:r>
      <w:r w:rsidRPr="00036455">
        <w:rPr>
          <w:rStyle w:val="Emphasis"/>
          <w:rFonts w:ascii="Times New Roman" w:hAnsi="Times New Roman" w:cs="Times New Roman"/>
          <w:sz w:val="24"/>
          <w:szCs w:val="24"/>
        </w:rPr>
        <w:t>Supporting Young Mothers and Adolescent Girls in West Africa</w:t>
      </w:r>
      <w:r w:rsidRPr="00036455">
        <w:rPr>
          <w:rFonts w:ascii="Times New Roman" w:hAnsi="Times New Roman" w:cs="Times New Roman"/>
          <w:sz w:val="24"/>
          <w:szCs w:val="24"/>
        </w:rPr>
        <w:t>.</w:t>
      </w:r>
    </w:p>
    <w:p w14:paraId="32963D01" w14:textId="1F00A1B2" w:rsidR="00934D18" w:rsidRPr="00036455" w:rsidRDefault="00934D1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UNFPA Uganda. 2022. </w:t>
      </w:r>
      <w:r w:rsidRPr="00036455">
        <w:rPr>
          <w:rStyle w:val="Emphasis"/>
          <w:rFonts w:ascii="Times New Roman" w:hAnsi="Times New Roman" w:cs="Times New Roman"/>
          <w:sz w:val="24"/>
          <w:szCs w:val="24"/>
        </w:rPr>
        <w:t>Accelerating Efforts to End Teenage Pregnancy in Uganda</w:t>
      </w:r>
      <w:r w:rsidRPr="00036455">
        <w:rPr>
          <w:rFonts w:ascii="Times New Roman" w:hAnsi="Times New Roman" w:cs="Times New Roman"/>
          <w:sz w:val="24"/>
          <w:szCs w:val="24"/>
        </w:rPr>
        <w:t>.</w:t>
      </w:r>
    </w:p>
    <w:p w14:paraId="067E9490" w14:textId="426DCC8A" w:rsidR="007153C0" w:rsidRPr="00036455" w:rsidRDefault="007153C0" w:rsidP="00036455">
      <w:pPr>
        <w:pStyle w:val="ListParagraph"/>
        <w:numPr>
          <w:ilvl w:val="0"/>
          <w:numId w:val="208"/>
        </w:numPr>
        <w:spacing w:line="360" w:lineRule="auto"/>
        <w:rPr>
          <w:rFonts w:ascii="Times New Roman" w:hAnsi="Times New Roman" w:cs="Times New Roman"/>
          <w:color w:val="000000"/>
          <w:sz w:val="24"/>
          <w:szCs w:val="24"/>
        </w:rPr>
      </w:pPr>
      <w:r w:rsidRPr="00036455">
        <w:rPr>
          <w:rFonts w:ascii="Times New Roman" w:hAnsi="Times New Roman" w:cs="Times New Roman"/>
          <w:color w:val="000000"/>
          <w:sz w:val="24"/>
          <w:szCs w:val="24"/>
        </w:rPr>
        <w:t xml:space="preserve">Wamahiu, L. W; Piliyesi, Mailu, S &amp; Isoe, J. 2020. Role of Key Stakeholders in Integrating Teenage Mothers in Secondary Schools in Samburu West Constituency, Kenya. </w:t>
      </w:r>
      <w:r w:rsidRPr="00036455">
        <w:rPr>
          <w:rFonts w:ascii="Times New Roman" w:hAnsi="Times New Roman" w:cs="Times New Roman"/>
          <w:i/>
          <w:iCs/>
          <w:color w:val="000000"/>
          <w:sz w:val="24"/>
          <w:szCs w:val="24"/>
        </w:rPr>
        <w:t xml:space="preserve">Journal of Popular Education in Africa. </w:t>
      </w:r>
      <w:r w:rsidRPr="00036455">
        <w:rPr>
          <w:rFonts w:ascii="Times New Roman" w:hAnsi="Times New Roman" w:cs="Times New Roman"/>
          <w:color w:val="000000"/>
          <w:sz w:val="24"/>
          <w:szCs w:val="24"/>
        </w:rPr>
        <w:t>4(11), 4 – 35.</w:t>
      </w:r>
    </w:p>
    <w:p w14:paraId="0675CE8F" w14:textId="59167D57" w:rsidR="007153C0" w:rsidRPr="00036455" w:rsidRDefault="007153C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color w:val="000000"/>
          <w:sz w:val="24"/>
          <w:szCs w:val="24"/>
        </w:rPr>
        <w:t>Wen-Jui Han, Christopher J. Ruhm, Jane Waldfogel, and Elizabeth Washbrook</w:t>
      </w:r>
      <w:r w:rsidR="00DD7427" w:rsidRPr="00036455">
        <w:rPr>
          <w:rFonts w:ascii="Times New Roman" w:hAnsi="Times New Roman" w:cs="Times New Roman"/>
          <w:color w:val="000000"/>
          <w:sz w:val="24"/>
          <w:szCs w:val="24"/>
        </w:rPr>
        <w:t>.</w:t>
      </w:r>
      <w:r w:rsidRPr="00036455">
        <w:rPr>
          <w:rFonts w:ascii="Times New Roman" w:hAnsi="Times New Roman" w:cs="Times New Roman"/>
          <w:color w:val="000000"/>
          <w:sz w:val="24"/>
          <w:szCs w:val="24"/>
        </w:rPr>
        <w:t xml:space="preserve"> 2011. The timing of mothers’ employment after childbirth. Mon Labor Rev. 2008 June; 131(6): 15–27.</w:t>
      </w:r>
    </w:p>
    <w:p w14:paraId="35D33258" w14:textId="3E1F70B9" w:rsidR="007153C0" w:rsidRPr="00036455" w:rsidRDefault="007153C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Wilberforce Kurevakwesu, Edmos Mthethwa, Ketty Chirangwanda &amp; Tinos Mabeza</w:t>
      </w:r>
      <w:r w:rsidR="00DD7427" w:rsidRPr="00036455">
        <w:rPr>
          <w:rFonts w:ascii="Times New Roman" w:hAnsi="Times New Roman" w:cs="Times New Roman"/>
          <w:sz w:val="24"/>
          <w:szCs w:val="24"/>
        </w:rPr>
        <w:t>.</w:t>
      </w:r>
      <w:r w:rsidRPr="00036455">
        <w:rPr>
          <w:rFonts w:ascii="Times New Roman" w:hAnsi="Times New Roman" w:cs="Times New Roman"/>
          <w:sz w:val="24"/>
          <w:szCs w:val="24"/>
        </w:rPr>
        <w:t xml:space="preserve"> 2023</w:t>
      </w:r>
      <w:r w:rsidR="00DD7427" w:rsidRPr="00036455">
        <w:rPr>
          <w:rFonts w:ascii="Times New Roman" w:hAnsi="Times New Roman" w:cs="Times New Roman"/>
          <w:sz w:val="24"/>
          <w:szCs w:val="24"/>
        </w:rPr>
        <w:t>.</w:t>
      </w:r>
      <w:r w:rsidRPr="00036455">
        <w:rPr>
          <w:rFonts w:ascii="Times New Roman" w:hAnsi="Times New Roman" w:cs="Times New Roman"/>
          <w:sz w:val="24"/>
          <w:szCs w:val="24"/>
        </w:rPr>
        <w:t xml:space="preserve"> Parental perceptions towards reintegration of pregnant girls and teenage mothers into the education system in Zimbabwe, Cogent Social Sciences, 9:1, 2186564, DOI: 10.1080/23311886.2023.2186564</w:t>
      </w:r>
    </w:p>
    <w:p w14:paraId="33D99DBC" w14:textId="677CA474" w:rsidR="00A30BB0" w:rsidRPr="00036455" w:rsidRDefault="00A30BB0"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Women Centre of Jamaica Foundation (WCJF)</w:t>
      </w:r>
      <w:r w:rsidR="00DD7427" w:rsidRPr="00036455">
        <w:rPr>
          <w:rFonts w:ascii="Times New Roman" w:hAnsi="Times New Roman" w:cs="Times New Roman"/>
          <w:sz w:val="24"/>
          <w:szCs w:val="24"/>
        </w:rPr>
        <w:t>. 2021.</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Annual Report 2020–2021</w:t>
      </w:r>
      <w:r w:rsidRPr="00036455">
        <w:rPr>
          <w:rFonts w:ascii="Times New Roman" w:hAnsi="Times New Roman" w:cs="Times New Roman"/>
          <w:sz w:val="24"/>
          <w:szCs w:val="24"/>
        </w:rPr>
        <w:t>. Kingston: WCJF, 2021.</w:t>
      </w:r>
    </w:p>
    <w:p w14:paraId="67D0AC69" w14:textId="33BDDFDE" w:rsidR="00FA1A6A" w:rsidRPr="00036455" w:rsidRDefault="00FA1A6A"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Women Deliver</w:t>
      </w:r>
      <w:r w:rsidR="00DD7427" w:rsidRPr="00036455">
        <w:rPr>
          <w:rFonts w:ascii="Times New Roman" w:hAnsi="Times New Roman" w:cs="Times New Roman"/>
          <w:sz w:val="24"/>
          <w:szCs w:val="24"/>
        </w:rPr>
        <w:t>.</w:t>
      </w:r>
      <w:r w:rsidRPr="00036455">
        <w:rPr>
          <w:rFonts w:ascii="Times New Roman" w:hAnsi="Times New Roman" w:cs="Times New Roman"/>
          <w:sz w:val="24"/>
          <w:szCs w:val="24"/>
        </w:rPr>
        <w:t xml:space="preserve"> 2025. </w:t>
      </w:r>
      <w:hyperlink r:id="rId72" w:history="1">
        <w:r w:rsidRPr="00036455">
          <w:rPr>
            <w:rStyle w:val="Hyperlink"/>
            <w:rFonts w:ascii="Times New Roman" w:hAnsi="Times New Roman" w:cs="Times New Roman"/>
            <w:sz w:val="24"/>
            <w:szCs w:val="24"/>
          </w:rPr>
          <w:t>https://womendeliver.org/how-community-partnerships-prove-essential-in-the-futures-of-young-mothers-in-lesotho/</w:t>
        </w:r>
      </w:hyperlink>
      <w:r w:rsidRPr="00036455">
        <w:rPr>
          <w:rFonts w:ascii="Times New Roman" w:hAnsi="Times New Roman" w:cs="Times New Roman"/>
          <w:sz w:val="24"/>
          <w:szCs w:val="24"/>
        </w:rPr>
        <w:t>. Retrieve from Jan 20, 2025.</w:t>
      </w:r>
    </w:p>
    <w:p w14:paraId="5A8141B7" w14:textId="0A5A17D5" w:rsidR="00DD7427" w:rsidRPr="00036455" w:rsidRDefault="00DD7427"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World Bank. 2020. </w:t>
      </w:r>
      <w:r w:rsidRPr="00036455">
        <w:rPr>
          <w:rStyle w:val="Emphasis"/>
          <w:rFonts w:ascii="Times New Roman" w:hAnsi="Times New Roman" w:cs="Times New Roman"/>
          <w:sz w:val="24"/>
          <w:szCs w:val="24"/>
        </w:rPr>
        <w:t>The Impact of Cash Transfers on Adolescent Girls in Malawi</w:t>
      </w:r>
      <w:r w:rsidRPr="00036455">
        <w:rPr>
          <w:rFonts w:ascii="Times New Roman" w:hAnsi="Times New Roman" w:cs="Times New Roman"/>
          <w:sz w:val="24"/>
          <w:szCs w:val="24"/>
        </w:rPr>
        <w:t>.</w:t>
      </w:r>
    </w:p>
    <w:p w14:paraId="2770B953" w14:textId="67EFA852" w:rsidR="005161CD" w:rsidRPr="00036455" w:rsidRDefault="005161CD"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 xml:space="preserve">World Health Organization. 2023. Adolescent pregnancy. Retrieved </w:t>
      </w:r>
      <w:r w:rsidR="007C658C" w:rsidRPr="00036455">
        <w:rPr>
          <w:rFonts w:ascii="Times New Roman" w:hAnsi="Times New Roman" w:cs="Times New Roman"/>
          <w:sz w:val="24"/>
          <w:szCs w:val="24"/>
        </w:rPr>
        <w:t>Feb,15,2025</w:t>
      </w:r>
      <w:r w:rsidRPr="00036455">
        <w:rPr>
          <w:rFonts w:ascii="Times New Roman" w:hAnsi="Times New Roman" w:cs="Times New Roman"/>
          <w:sz w:val="24"/>
          <w:szCs w:val="24"/>
        </w:rPr>
        <w:t xml:space="preserve">, from </w:t>
      </w:r>
      <w:hyperlink r:id="rId73" w:history="1">
        <w:r w:rsidR="002227E7" w:rsidRPr="00036455">
          <w:rPr>
            <w:rStyle w:val="Hyperlink"/>
            <w:rFonts w:ascii="Times New Roman" w:hAnsi="Times New Roman" w:cs="Times New Roman"/>
            <w:sz w:val="24"/>
            <w:szCs w:val="24"/>
          </w:rPr>
          <w:t>https://www.who.int/newsroom/fact-sheets/detail/adolescent-pregnancy</w:t>
        </w:r>
      </w:hyperlink>
      <w:r w:rsidR="002227E7" w:rsidRPr="00036455">
        <w:rPr>
          <w:rFonts w:ascii="Times New Roman" w:hAnsi="Times New Roman" w:cs="Times New Roman"/>
          <w:sz w:val="24"/>
          <w:szCs w:val="24"/>
        </w:rPr>
        <w:t xml:space="preserve">. </w:t>
      </w:r>
    </w:p>
    <w:p w14:paraId="0679EAFC" w14:textId="3BCB822F" w:rsidR="00F0111E" w:rsidRPr="00036455" w:rsidRDefault="00DD7427" w:rsidP="00036455">
      <w:pPr>
        <w:pStyle w:val="ListParagraph"/>
        <w:numPr>
          <w:ilvl w:val="0"/>
          <w:numId w:val="208"/>
        </w:numPr>
        <w:spacing w:line="360" w:lineRule="auto"/>
        <w:rPr>
          <w:rStyle w:val="Hyperlink"/>
          <w:rFonts w:ascii="Times New Roman" w:hAnsi="Times New Roman" w:cs="Times New Roman"/>
          <w:color w:val="000000" w:themeColor="text1"/>
          <w:sz w:val="24"/>
          <w:szCs w:val="24"/>
          <w:u w:val="none"/>
        </w:rPr>
      </w:pPr>
      <w:hyperlink r:id="rId74" w:history="1">
        <w:r w:rsidRPr="00036455">
          <w:rPr>
            <w:rStyle w:val="Hyperlink"/>
            <w:rFonts w:ascii="Times New Roman" w:hAnsi="Times New Roman" w:cs="Times New Roman"/>
            <w:color w:val="auto"/>
            <w:sz w:val="24"/>
            <w:szCs w:val="24"/>
          </w:rPr>
          <w:t>World </w:t>
        </w:r>
        <w:r w:rsidRPr="00036455">
          <w:rPr>
            <w:rStyle w:val="Hyperlink"/>
            <w:rFonts w:ascii="Times New Roman" w:hAnsi="Times New Roman" w:cs="Times New Roman"/>
            <w:b/>
            <w:bCs/>
            <w:color w:val="auto"/>
            <w:sz w:val="24"/>
            <w:szCs w:val="24"/>
          </w:rPr>
          <w:t>health statistics.</w:t>
        </w:r>
        <w:r w:rsidRPr="00036455">
          <w:rPr>
            <w:rStyle w:val="Hyperlink"/>
            <w:rFonts w:ascii="Times New Roman" w:hAnsi="Times New Roman" w:cs="Times New Roman"/>
            <w:color w:val="auto"/>
            <w:sz w:val="24"/>
            <w:szCs w:val="24"/>
          </w:rPr>
          <w:t> 2023: Monitoring health for the SDGs, sustainable development goals</w:t>
        </w:r>
      </w:hyperlink>
      <w:r w:rsidR="00F0111E" w:rsidRPr="00036455">
        <w:rPr>
          <w:rStyle w:val="Hyperlink"/>
          <w:rFonts w:ascii="Times New Roman" w:hAnsi="Times New Roman" w:cs="Times New Roman"/>
          <w:color w:val="auto"/>
          <w:sz w:val="24"/>
          <w:szCs w:val="24"/>
          <w:u w:val="none"/>
        </w:rPr>
        <w:t xml:space="preserve"> </w:t>
      </w:r>
      <w:r w:rsidR="00F0111E" w:rsidRPr="00036455">
        <w:rPr>
          <w:rStyle w:val="Hyperlink"/>
          <w:rFonts w:ascii="Times New Roman" w:hAnsi="Times New Roman" w:cs="Times New Roman"/>
          <w:color w:val="000000" w:themeColor="text1"/>
          <w:sz w:val="24"/>
          <w:szCs w:val="24"/>
          <w:u w:val="none"/>
        </w:rPr>
        <w:t xml:space="preserve">2021. Retrieved from </w:t>
      </w:r>
      <w:hyperlink w:history="1">
        <w:r w:rsidR="00B64946" w:rsidRPr="00036455">
          <w:rPr>
            <w:rStyle w:val="Hyperlink"/>
            <w:rFonts w:ascii="Times New Roman" w:hAnsi="Times New Roman" w:cs="Times New Roman"/>
            <w:sz w:val="24"/>
            <w:szCs w:val="24"/>
          </w:rPr>
          <w:t>https:// /Health%20Documents/Monitoring%20Health%20for%20SDGs.pdf</w:t>
        </w:r>
      </w:hyperlink>
      <w:r w:rsidR="00F0111E" w:rsidRPr="00036455">
        <w:rPr>
          <w:rStyle w:val="Hyperlink"/>
          <w:rFonts w:ascii="Times New Roman" w:hAnsi="Times New Roman" w:cs="Times New Roman"/>
          <w:color w:val="000000" w:themeColor="text1"/>
          <w:sz w:val="24"/>
          <w:szCs w:val="24"/>
          <w:u w:val="none"/>
        </w:rPr>
        <w:t xml:space="preserve">. </w:t>
      </w:r>
    </w:p>
    <w:p w14:paraId="31C3C20B" w14:textId="08D5AC37" w:rsidR="008A5429" w:rsidRPr="00036455" w:rsidRDefault="008A5429" w:rsidP="00036455">
      <w:pPr>
        <w:pStyle w:val="ListParagraph"/>
        <w:numPr>
          <w:ilvl w:val="0"/>
          <w:numId w:val="208"/>
        </w:numPr>
        <w:spacing w:line="360" w:lineRule="auto"/>
        <w:rPr>
          <w:rFonts w:ascii="Times New Roman" w:hAnsi="Times New Roman" w:cs="Times New Roman"/>
          <w:sz w:val="24"/>
          <w:szCs w:val="24"/>
        </w:rPr>
      </w:pPr>
      <w:hyperlink r:id="rId75" w:tooltip="World health statistics 2024: monitoring health for the SDGs, sustainable development goals" w:history="1">
        <w:r w:rsidRPr="00036455">
          <w:rPr>
            <w:rStyle w:val="Hyperlink"/>
            <w:rFonts w:ascii="Times New Roman" w:hAnsi="Times New Roman" w:cs="Times New Roman"/>
            <w:color w:val="auto"/>
            <w:sz w:val="24"/>
            <w:szCs w:val="24"/>
            <w:u w:val="none"/>
          </w:rPr>
          <w:t>World </w:t>
        </w:r>
        <w:r w:rsidRPr="00036455">
          <w:rPr>
            <w:rStyle w:val="Hyperlink"/>
            <w:rFonts w:ascii="Times New Roman" w:hAnsi="Times New Roman" w:cs="Times New Roman"/>
            <w:b/>
            <w:bCs/>
            <w:color w:val="auto"/>
            <w:sz w:val="24"/>
            <w:szCs w:val="24"/>
            <w:u w:val="none"/>
          </w:rPr>
          <w:t>health statistics</w:t>
        </w:r>
        <w:r w:rsidRPr="00036455">
          <w:rPr>
            <w:rStyle w:val="Hyperlink"/>
            <w:rFonts w:ascii="Times New Roman" w:hAnsi="Times New Roman" w:cs="Times New Roman"/>
            <w:color w:val="auto"/>
            <w:sz w:val="24"/>
            <w:szCs w:val="24"/>
            <w:u w:val="none"/>
          </w:rPr>
          <w:t> 2024: monitoring health for the SDGs, sustainable development goals</w:t>
        </w:r>
      </w:hyperlink>
      <w:r w:rsidR="00B64946" w:rsidRPr="00036455">
        <w:rPr>
          <w:rStyle w:val="Hyperlink"/>
          <w:rFonts w:ascii="Times New Roman" w:hAnsi="Times New Roman" w:cs="Times New Roman"/>
          <w:sz w:val="24"/>
          <w:szCs w:val="24"/>
          <w:u w:val="none"/>
        </w:rPr>
        <w:t xml:space="preserve">, </w:t>
      </w:r>
      <w:r w:rsidRPr="00036455">
        <w:rPr>
          <w:rFonts w:ascii="Times New Roman" w:hAnsi="Times New Roman" w:cs="Times New Roman"/>
          <w:sz w:val="24"/>
          <w:szCs w:val="24"/>
        </w:rPr>
        <w:t xml:space="preserve">who.int </w:t>
      </w:r>
    </w:p>
    <w:p w14:paraId="18500580" w14:textId="4AD398E0" w:rsidR="001602F3" w:rsidRPr="00036455" w:rsidRDefault="001602F3" w:rsidP="00036455">
      <w:pPr>
        <w:pStyle w:val="ListParagraph"/>
        <w:numPr>
          <w:ilvl w:val="0"/>
          <w:numId w:val="208"/>
        </w:numPr>
        <w:spacing w:line="360" w:lineRule="auto"/>
        <w:rPr>
          <w:rFonts w:ascii="Times New Roman" w:hAnsi="Times New Roman" w:cs="Times New Roman"/>
          <w:b/>
          <w:bCs/>
          <w:sz w:val="24"/>
          <w:szCs w:val="24"/>
          <w:bdr w:val="none" w:sz="0" w:space="0" w:color="auto" w:frame="1"/>
        </w:rPr>
      </w:pPr>
      <w:bookmarkStart w:id="73" w:name="_Toc192072485"/>
      <w:r w:rsidRPr="00036455">
        <w:rPr>
          <w:rFonts w:ascii="Times New Roman" w:hAnsi="Times New Roman" w:cs="Times New Roman"/>
          <w:b/>
          <w:bCs/>
          <w:sz w:val="24"/>
          <w:szCs w:val="24"/>
        </w:rPr>
        <w:t>World Vision Zimbabwe. 2023.</w:t>
      </w:r>
      <w:r w:rsidR="00AD6D59" w:rsidRPr="00036455">
        <w:rPr>
          <w:rFonts w:ascii="Times New Roman" w:hAnsi="Times New Roman" w:cs="Times New Roman"/>
          <w:b/>
          <w:bCs/>
          <w:sz w:val="24"/>
          <w:szCs w:val="24"/>
        </w:rPr>
        <w:t xml:space="preserve"> </w:t>
      </w:r>
      <w:r w:rsidRPr="00036455">
        <w:rPr>
          <w:rFonts w:ascii="Times New Roman" w:hAnsi="Times New Roman" w:cs="Times New Roman"/>
          <w:b/>
          <w:bCs/>
          <w:sz w:val="24"/>
          <w:szCs w:val="24"/>
        </w:rPr>
        <w:t>Education Amendment Act of 2020 provides second chance to pregnant girls and adolescent mothers in Zimbabwe. Retrieved from</w:t>
      </w:r>
      <w:r w:rsidRPr="00036455">
        <w:rPr>
          <w:rFonts w:ascii="Times New Roman" w:hAnsi="Times New Roman" w:cs="Times New Roman"/>
          <w:b/>
          <w:bCs/>
          <w:sz w:val="24"/>
          <w:szCs w:val="24"/>
          <w:bdr w:val="none" w:sz="0" w:space="0" w:color="auto" w:frame="1"/>
        </w:rPr>
        <w:t xml:space="preserve"> </w:t>
      </w:r>
      <w:hyperlink r:id="rId76" w:history="1">
        <w:r w:rsidR="00E8791C" w:rsidRPr="00036455">
          <w:rPr>
            <w:rStyle w:val="Hyperlink"/>
            <w:rFonts w:ascii="Times New Roman" w:hAnsi="Times New Roman" w:cs="Times New Roman"/>
            <w:b/>
            <w:bCs/>
            <w:sz w:val="24"/>
            <w:szCs w:val="24"/>
            <w:bdr w:val="none" w:sz="0" w:space="0" w:color="auto" w:frame="1"/>
          </w:rPr>
          <w:t>https://www.wvi.org/stories/zimbabwe/education-amendment-act-2020-provides-second-chance-pregnant-girls-and-adolescent</w:t>
        </w:r>
      </w:hyperlink>
      <w:r w:rsidR="00E8791C" w:rsidRPr="00036455">
        <w:rPr>
          <w:rFonts w:ascii="Times New Roman" w:hAnsi="Times New Roman" w:cs="Times New Roman"/>
          <w:b/>
          <w:bCs/>
          <w:sz w:val="24"/>
          <w:szCs w:val="24"/>
          <w:bdr w:val="none" w:sz="0" w:space="0" w:color="auto" w:frame="1"/>
        </w:rPr>
        <w:t>. Feb 10, 2025</w:t>
      </w:r>
      <w:bookmarkEnd w:id="73"/>
    </w:p>
    <w:p w14:paraId="769E88E7" w14:textId="3F01E6B4" w:rsidR="00E654F8" w:rsidRPr="00036455" w:rsidRDefault="00E654F8" w:rsidP="00036455">
      <w:pPr>
        <w:pStyle w:val="ListParagraph"/>
        <w:numPr>
          <w:ilvl w:val="0"/>
          <w:numId w:val="208"/>
        </w:numPr>
        <w:spacing w:line="360" w:lineRule="auto"/>
        <w:rPr>
          <w:rFonts w:ascii="Times New Roman" w:hAnsi="Times New Roman" w:cs="Times New Roman"/>
          <w:sz w:val="24"/>
          <w:szCs w:val="24"/>
        </w:rPr>
      </w:pPr>
      <w:r w:rsidRPr="00036455">
        <w:rPr>
          <w:rFonts w:ascii="Times New Roman" w:hAnsi="Times New Roman" w:cs="Times New Roman"/>
          <w:sz w:val="24"/>
          <w:szCs w:val="24"/>
        </w:rPr>
        <w:t>World Vision Lesotho</w:t>
      </w:r>
      <w:r w:rsidR="00DD7427" w:rsidRPr="00036455">
        <w:rPr>
          <w:rFonts w:ascii="Times New Roman" w:hAnsi="Times New Roman" w:cs="Times New Roman"/>
          <w:sz w:val="24"/>
          <w:szCs w:val="24"/>
        </w:rPr>
        <w:t>. 2022</w:t>
      </w:r>
      <w:r w:rsidRPr="00036455">
        <w:rPr>
          <w:rFonts w:ascii="Times New Roman" w:hAnsi="Times New Roman" w:cs="Times New Roman"/>
          <w:sz w:val="24"/>
          <w:szCs w:val="24"/>
        </w:rPr>
        <w:t xml:space="preserve">. </w:t>
      </w:r>
      <w:r w:rsidRPr="00036455">
        <w:rPr>
          <w:rStyle w:val="Emphasis"/>
          <w:rFonts w:ascii="Times New Roman" w:hAnsi="Times New Roman" w:cs="Times New Roman"/>
          <w:sz w:val="24"/>
          <w:szCs w:val="24"/>
        </w:rPr>
        <w:t>Annual Report 2022: Empowering Girls and Communities</w:t>
      </w:r>
      <w:r w:rsidRPr="00036455">
        <w:rPr>
          <w:rFonts w:ascii="Times New Roman" w:hAnsi="Times New Roman" w:cs="Times New Roman"/>
          <w:sz w:val="24"/>
          <w:szCs w:val="24"/>
        </w:rPr>
        <w:t>. Maseru: World Vision Lesotho, 2022.</w:t>
      </w:r>
    </w:p>
    <w:p w14:paraId="51ACA80C" w14:textId="4CD81DAA" w:rsidR="00F44A0A" w:rsidRPr="00036455" w:rsidRDefault="00F44A0A" w:rsidP="00036455">
      <w:pPr>
        <w:pStyle w:val="ListParagraph"/>
        <w:numPr>
          <w:ilvl w:val="0"/>
          <w:numId w:val="208"/>
        </w:numPr>
        <w:spacing w:line="360" w:lineRule="auto"/>
        <w:rPr>
          <w:rFonts w:ascii="Times New Roman" w:hAnsi="Times New Roman" w:cs="Times New Roman"/>
          <w:color w:val="333333"/>
          <w:sz w:val="24"/>
          <w:szCs w:val="24"/>
          <w:bdr w:val="none" w:sz="0" w:space="0" w:color="auto" w:frame="1"/>
          <w:shd w:val="clear" w:color="auto" w:fill="FFFFFF"/>
        </w:rPr>
      </w:pPr>
      <w:r w:rsidRPr="00036455">
        <w:rPr>
          <w:rFonts w:ascii="Times New Roman" w:hAnsi="Times New Roman" w:cs="Times New Roman"/>
          <w:sz w:val="24"/>
          <w:szCs w:val="24"/>
        </w:rPr>
        <w:t>Yvette Ruzibiza</w:t>
      </w:r>
      <w:r w:rsidR="00DD7427" w:rsidRPr="00036455">
        <w:rPr>
          <w:rFonts w:ascii="Times New Roman" w:hAnsi="Times New Roman" w:cs="Times New Roman"/>
          <w:sz w:val="24"/>
          <w:szCs w:val="24"/>
        </w:rPr>
        <w:t>.</w:t>
      </w:r>
      <w:r w:rsidRPr="00036455">
        <w:rPr>
          <w:rFonts w:ascii="Times New Roman" w:hAnsi="Times New Roman" w:cs="Times New Roman"/>
          <w:sz w:val="24"/>
          <w:szCs w:val="24"/>
        </w:rPr>
        <w:t xml:space="preserve"> 2021</w:t>
      </w:r>
      <w:r w:rsidR="00DD7427" w:rsidRPr="00036455">
        <w:rPr>
          <w:rFonts w:ascii="Times New Roman" w:hAnsi="Times New Roman" w:cs="Times New Roman"/>
          <w:sz w:val="24"/>
          <w:szCs w:val="24"/>
        </w:rPr>
        <w:t>.</w:t>
      </w:r>
      <w:r w:rsidRPr="00036455">
        <w:rPr>
          <w:rFonts w:ascii="Times New Roman" w:hAnsi="Times New Roman" w:cs="Times New Roman"/>
          <w:sz w:val="24"/>
          <w:szCs w:val="24"/>
        </w:rPr>
        <w:t xml:space="preserve"> ‘They are a shame to the community </w:t>
      </w:r>
      <w:r w:rsidR="00546CDA" w:rsidRPr="00036455">
        <w:rPr>
          <w:rFonts w:ascii="Times New Roman" w:hAnsi="Times New Roman" w:cs="Times New Roman"/>
          <w:sz w:val="24"/>
          <w:szCs w:val="24"/>
        </w:rPr>
        <w:t>…’</w:t>
      </w:r>
      <w:r w:rsidRPr="00036455">
        <w:rPr>
          <w:rFonts w:ascii="Times New Roman" w:hAnsi="Times New Roman" w:cs="Times New Roman"/>
          <w:sz w:val="24"/>
          <w:szCs w:val="24"/>
        </w:rPr>
        <w:t xml:space="preserve"> stigma, school attendance, solitude and resilience among pregnant teenagers and teenage mothers in Mahama refugee camp, Rwanda, Global Public Health, 16:5, 763-774, DOI: 10.1080/17441692.2020.1751230</w:t>
      </w:r>
    </w:p>
    <w:p w14:paraId="7A03498E" w14:textId="07A03B5C" w:rsidR="000B2570" w:rsidRPr="00036455" w:rsidRDefault="00DD7427" w:rsidP="00036455">
      <w:pPr>
        <w:pStyle w:val="ListParagraph"/>
        <w:numPr>
          <w:ilvl w:val="0"/>
          <w:numId w:val="208"/>
        </w:numPr>
        <w:spacing w:line="360" w:lineRule="auto"/>
        <w:rPr>
          <w:rFonts w:ascii="Times New Roman" w:hAnsi="Times New Roman" w:cs="Times New Roman"/>
          <w:color w:val="333333"/>
          <w:sz w:val="24"/>
          <w:szCs w:val="24"/>
          <w:bdr w:val="none" w:sz="0" w:space="0" w:color="auto" w:frame="1"/>
          <w:shd w:val="clear" w:color="auto" w:fill="FFFFFF"/>
        </w:rPr>
      </w:pPr>
      <w:r w:rsidRPr="00036455">
        <w:rPr>
          <w:rFonts w:ascii="Times New Roman" w:hAnsi="Times New Roman" w:cs="Times New Roman"/>
          <w:sz w:val="24"/>
          <w:szCs w:val="24"/>
        </w:rPr>
        <w:t xml:space="preserve">Zambia Ministry of General Education. 2017. </w:t>
      </w:r>
      <w:r w:rsidRPr="00036455">
        <w:rPr>
          <w:rStyle w:val="Emphasis"/>
          <w:rFonts w:ascii="Times New Roman" w:hAnsi="Times New Roman" w:cs="Times New Roman"/>
          <w:sz w:val="24"/>
          <w:szCs w:val="24"/>
        </w:rPr>
        <w:t>Revised Education Policy on Readmission of Girls</w:t>
      </w:r>
      <w:r w:rsidRPr="00036455">
        <w:rPr>
          <w:rFonts w:ascii="Times New Roman" w:hAnsi="Times New Roman" w:cs="Times New Roman"/>
          <w:sz w:val="24"/>
          <w:szCs w:val="24"/>
        </w:rPr>
        <w:t>.</w:t>
      </w:r>
    </w:p>
    <w:p w14:paraId="3BE8D797" w14:textId="77777777" w:rsidR="008C12DB" w:rsidRDefault="008C12DB" w:rsidP="0056144C">
      <w:pPr>
        <w:rPr>
          <w:rStyle w:val="Strong"/>
          <w:rFonts w:ascii="Times New Roman" w:hAnsi="Times New Roman" w:cs="Times New Roman"/>
          <w:b w:val="0"/>
          <w:bCs w:val="0"/>
          <w:color w:val="333333"/>
          <w:sz w:val="24"/>
          <w:szCs w:val="24"/>
          <w:bdr w:val="none" w:sz="0" w:space="0" w:color="auto" w:frame="1"/>
          <w:shd w:val="clear" w:color="auto" w:fill="FFFFFF"/>
        </w:rPr>
      </w:pPr>
    </w:p>
    <w:p w14:paraId="69D03479" w14:textId="2AAA3F0C" w:rsidR="002F37D6" w:rsidRDefault="002F37D6" w:rsidP="002F37D6">
      <w:pPr>
        <w:pStyle w:val="NormalWeb"/>
      </w:pPr>
    </w:p>
    <w:p w14:paraId="1AA11870" w14:textId="77777777" w:rsidR="00804DF8" w:rsidRDefault="00804DF8" w:rsidP="00B64946">
      <w:pPr>
        <w:spacing w:line="360" w:lineRule="auto"/>
      </w:pPr>
    </w:p>
    <w:p w14:paraId="17368079" w14:textId="77777777" w:rsidR="00804DF8" w:rsidRDefault="00804DF8" w:rsidP="00B64946">
      <w:pPr>
        <w:spacing w:line="360" w:lineRule="auto"/>
      </w:pPr>
    </w:p>
    <w:p w14:paraId="7F5EB350" w14:textId="77777777" w:rsidR="00804DF8" w:rsidRDefault="00804DF8" w:rsidP="00B64946">
      <w:pPr>
        <w:spacing w:line="360" w:lineRule="auto"/>
      </w:pPr>
    </w:p>
    <w:p w14:paraId="1EE1B18E" w14:textId="77777777" w:rsidR="00804DF8" w:rsidRPr="00617E6E" w:rsidRDefault="00804DF8" w:rsidP="00B64946">
      <w:pPr>
        <w:spacing w:line="360" w:lineRule="auto"/>
        <w:rPr>
          <w:rFonts w:ascii="Times New Roman" w:hAnsi="Times New Roman" w:cs="Times New Roman"/>
          <w:i/>
          <w:iCs/>
          <w:color w:val="000000"/>
          <w:sz w:val="24"/>
          <w:szCs w:val="24"/>
        </w:rPr>
      </w:pPr>
    </w:p>
    <w:sectPr w:rsidR="00804DF8" w:rsidRPr="00617E6E" w:rsidSect="00611EC2">
      <w:footerReference w:type="default" r:id="rId7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6EEC" w14:textId="77777777" w:rsidR="00B438DC" w:rsidRDefault="00B438DC" w:rsidP="00611EC2">
      <w:pPr>
        <w:spacing w:after="0" w:line="240" w:lineRule="auto"/>
      </w:pPr>
      <w:r>
        <w:separator/>
      </w:r>
    </w:p>
  </w:endnote>
  <w:endnote w:type="continuationSeparator" w:id="0">
    <w:p w14:paraId="611DAB8E" w14:textId="77777777" w:rsidR="00B438DC" w:rsidRDefault="00B438DC" w:rsidP="0061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OptimaLTSt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863466"/>
      <w:docPartObj>
        <w:docPartGallery w:val="Page Numbers (Bottom of Page)"/>
        <w:docPartUnique/>
      </w:docPartObj>
    </w:sdtPr>
    <w:sdtEndPr>
      <w:rPr>
        <w:noProof/>
      </w:rPr>
    </w:sdtEndPr>
    <w:sdtContent>
      <w:p w14:paraId="378A0EA6" w14:textId="38492A33" w:rsidR="00611EC2" w:rsidRDefault="00611E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88E614" w14:textId="77777777" w:rsidR="00611EC2" w:rsidRDefault="00611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56AA" w14:textId="77777777" w:rsidR="00B438DC" w:rsidRDefault="00B438DC" w:rsidP="00611EC2">
      <w:pPr>
        <w:spacing w:after="0" w:line="240" w:lineRule="auto"/>
      </w:pPr>
      <w:r>
        <w:separator/>
      </w:r>
    </w:p>
  </w:footnote>
  <w:footnote w:type="continuationSeparator" w:id="0">
    <w:p w14:paraId="6B3AC75A" w14:textId="77777777" w:rsidR="00B438DC" w:rsidRDefault="00B438DC" w:rsidP="00611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B1B"/>
    <w:multiLevelType w:val="hybridMultilevel"/>
    <w:tmpl w:val="C3EE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87001"/>
    <w:multiLevelType w:val="multilevel"/>
    <w:tmpl w:val="6840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B434A"/>
    <w:multiLevelType w:val="hybridMultilevel"/>
    <w:tmpl w:val="4AA0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6343E"/>
    <w:multiLevelType w:val="hybridMultilevel"/>
    <w:tmpl w:val="F9C0E50A"/>
    <w:lvl w:ilvl="0" w:tplc="1E68BD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E7128"/>
    <w:multiLevelType w:val="hybridMultilevel"/>
    <w:tmpl w:val="92EE2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B0324D"/>
    <w:multiLevelType w:val="hybridMultilevel"/>
    <w:tmpl w:val="07C8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4B68B6"/>
    <w:multiLevelType w:val="multilevel"/>
    <w:tmpl w:val="A2D2DB22"/>
    <w:lvl w:ilvl="0">
      <w:start w:val="1"/>
      <w:numFmt w:val="decimal"/>
      <w:lvlText w:val="%1."/>
      <w:lvlJc w:val="left"/>
      <w:pPr>
        <w:ind w:left="360" w:hanging="360"/>
      </w:pPr>
      <w:rPr>
        <w:rFonts w:hint="default"/>
        <w:sz w:val="36"/>
        <w:szCs w:val="3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04A550BF"/>
    <w:multiLevelType w:val="multilevel"/>
    <w:tmpl w:val="EF36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037D76"/>
    <w:multiLevelType w:val="multilevel"/>
    <w:tmpl w:val="FAEA6C3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06633437"/>
    <w:multiLevelType w:val="multilevel"/>
    <w:tmpl w:val="DDD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05705E"/>
    <w:multiLevelType w:val="multilevel"/>
    <w:tmpl w:val="1C7E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370C6A"/>
    <w:multiLevelType w:val="multilevel"/>
    <w:tmpl w:val="067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C771FC"/>
    <w:multiLevelType w:val="multilevel"/>
    <w:tmpl w:val="3AC4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CB07D9"/>
    <w:multiLevelType w:val="multilevel"/>
    <w:tmpl w:val="9774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E1334C"/>
    <w:multiLevelType w:val="hybridMultilevel"/>
    <w:tmpl w:val="44DE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4D7516"/>
    <w:multiLevelType w:val="multilevel"/>
    <w:tmpl w:val="2D14D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FF28D0"/>
    <w:multiLevelType w:val="multilevel"/>
    <w:tmpl w:val="F070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5C6358"/>
    <w:multiLevelType w:val="multilevel"/>
    <w:tmpl w:val="DBC0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BD7252"/>
    <w:multiLevelType w:val="hybridMultilevel"/>
    <w:tmpl w:val="EA08C0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0FCB22B2"/>
    <w:multiLevelType w:val="multilevel"/>
    <w:tmpl w:val="8766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32758A"/>
    <w:multiLevelType w:val="hybridMultilevel"/>
    <w:tmpl w:val="F1EC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65206E"/>
    <w:multiLevelType w:val="multilevel"/>
    <w:tmpl w:val="CBC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B2369B"/>
    <w:multiLevelType w:val="hybridMultilevel"/>
    <w:tmpl w:val="2D98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DA3B8D"/>
    <w:multiLevelType w:val="multilevel"/>
    <w:tmpl w:val="8AAC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4F3921"/>
    <w:multiLevelType w:val="multilevel"/>
    <w:tmpl w:val="E14C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6E5E3F"/>
    <w:multiLevelType w:val="multilevel"/>
    <w:tmpl w:val="CEFA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BE5E52"/>
    <w:multiLevelType w:val="hybridMultilevel"/>
    <w:tmpl w:val="E100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FE7121"/>
    <w:multiLevelType w:val="multilevel"/>
    <w:tmpl w:val="7B78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04233E"/>
    <w:multiLevelType w:val="hybridMultilevel"/>
    <w:tmpl w:val="5BD8F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30C5FBC"/>
    <w:multiLevelType w:val="multilevel"/>
    <w:tmpl w:val="D620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2C23D6"/>
    <w:multiLevelType w:val="multilevel"/>
    <w:tmpl w:val="FB08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9C05AD"/>
    <w:multiLevelType w:val="hybridMultilevel"/>
    <w:tmpl w:val="E7E6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F30573"/>
    <w:multiLevelType w:val="hybridMultilevel"/>
    <w:tmpl w:val="871CE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7D3FFB"/>
    <w:multiLevelType w:val="multilevel"/>
    <w:tmpl w:val="90AE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8E3DFE"/>
    <w:multiLevelType w:val="hybridMultilevel"/>
    <w:tmpl w:val="F566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6E5D8F"/>
    <w:multiLevelType w:val="hybridMultilevel"/>
    <w:tmpl w:val="D09EE01A"/>
    <w:lvl w:ilvl="0" w:tplc="51AA4476">
      <w:start w:val="8"/>
      <w:numFmt w:val="decimal"/>
      <w:lvlText w:val="%1."/>
      <w:lvlJc w:val="left"/>
      <w:pPr>
        <w:ind w:left="360" w:hanging="360"/>
      </w:pPr>
      <w:rPr>
        <w:rFonts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6E90DB1"/>
    <w:multiLevelType w:val="multilevel"/>
    <w:tmpl w:val="ECDE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292452"/>
    <w:multiLevelType w:val="hybridMultilevel"/>
    <w:tmpl w:val="45925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17DE59F0"/>
    <w:multiLevelType w:val="multilevel"/>
    <w:tmpl w:val="14EA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2F72D1"/>
    <w:multiLevelType w:val="multilevel"/>
    <w:tmpl w:val="2F16E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A427B6B"/>
    <w:multiLevelType w:val="multilevel"/>
    <w:tmpl w:val="26A0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6A7B6C"/>
    <w:multiLevelType w:val="multilevel"/>
    <w:tmpl w:val="6008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7944E1"/>
    <w:multiLevelType w:val="hybridMultilevel"/>
    <w:tmpl w:val="8072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402AE8"/>
    <w:multiLevelType w:val="multilevel"/>
    <w:tmpl w:val="823E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BB64CF1"/>
    <w:multiLevelType w:val="hybridMultilevel"/>
    <w:tmpl w:val="8E9EADC0"/>
    <w:lvl w:ilvl="0" w:tplc="91F01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BDD1464"/>
    <w:multiLevelType w:val="multilevel"/>
    <w:tmpl w:val="EC94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5A4C4D"/>
    <w:multiLevelType w:val="hybridMultilevel"/>
    <w:tmpl w:val="E3BC64EA"/>
    <w:lvl w:ilvl="0" w:tplc="5DD660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C9B1CAF"/>
    <w:multiLevelType w:val="multilevel"/>
    <w:tmpl w:val="1FC0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B72055"/>
    <w:multiLevelType w:val="multilevel"/>
    <w:tmpl w:val="0DB8A228"/>
    <w:lvl w:ilvl="0">
      <w:start w:val="1"/>
      <w:numFmt w:val="bullet"/>
      <w:lvlText w:val=""/>
      <w:lvlJc w:val="left"/>
      <w:pPr>
        <w:tabs>
          <w:tab w:val="num" w:pos="360"/>
        </w:tabs>
        <w:ind w:left="36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D05A9E"/>
    <w:multiLevelType w:val="multilevel"/>
    <w:tmpl w:val="3618BA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1DD065A4"/>
    <w:multiLevelType w:val="multilevel"/>
    <w:tmpl w:val="435A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EC51218"/>
    <w:multiLevelType w:val="hybridMultilevel"/>
    <w:tmpl w:val="B6DC9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1EE57946"/>
    <w:multiLevelType w:val="hybridMultilevel"/>
    <w:tmpl w:val="64DCC962"/>
    <w:lvl w:ilvl="0" w:tplc="A684AE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F4D067B"/>
    <w:multiLevelType w:val="multilevel"/>
    <w:tmpl w:val="7B50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2568FE"/>
    <w:multiLevelType w:val="multilevel"/>
    <w:tmpl w:val="603EAC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20D42533"/>
    <w:multiLevelType w:val="multilevel"/>
    <w:tmpl w:val="77882C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13F3827"/>
    <w:multiLevelType w:val="multilevel"/>
    <w:tmpl w:val="E576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8A5ADF"/>
    <w:multiLevelType w:val="multilevel"/>
    <w:tmpl w:val="E44A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1E63000"/>
    <w:multiLevelType w:val="hybridMultilevel"/>
    <w:tmpl w:val="A9E4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4B5E77"/>
    <w:multiLevelType w:val="multilevel"/>
    <w:tmpl w:val="A7A262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228862E2"/>
    <w:multiLevelType w:val="hybridMultilevel"/>
    <w:tmpl w:val="9FD0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8F7866"/>
    <w:multiLevelType w:val="hybridMultilevel"/>
    <w:tmpl w:val="61EE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2D20A46"/>
    <w:multiLevelType w:val="multilevel"/>
    <w:tmpl w:val="9BA4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511DF7"/>
    <w:multiLevelType w:val="multilevel"/>
    <w:tmpl w:val="F65CB962"/>
    <w:lvl w:ilvl="0">
      <w:start w:val="1"/>
      <w:numFmt w:val="decimal"/>
      <w:lvlText w:val="%1."/>
      <w:lvlJc w:val="left"/>
      <w:pPr>
        <w:tabs>
          <w:tab w:val="num" w:pos="360"/>
        </w:tabs>
        <w:ind w:left="360" w:hanging="360"/>
      </w:pPr>
      <w:rPr>
        <w:rFonts w:hint="default"/>
        <w:sz w:val="32"/>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4017AF1"/>
    <w:multiLevelType w:val="multilevel"/>
    <w:tmpl w:val="98C6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840A46"/>
    <w:multiLevelType w:val="multilevel"/>
    <w:tmpl w:val="8468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CC6482"/>
    <w:multiLevelType w:val="multilevel"/>
    <w:tmpl w:val="48C4F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4E236B9"/>
    <w:multiLevelType w:val="multilevel"/>
    <w:tmpl w:val="15D0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5112788"/>
    <w:multiLevelType w:val="multilevel"/>
    <w:tmpl w:val="6B76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61268D"/>
    <w:multiLevelType w:val="hybridMultilevel"/>
    <w:tmpl w:val="65ACE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5DC1E15"/>
    <w:multiLevelType w:val="multilevel"/>
    <w:tmpl w:val="855C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5FA1D68"/>
    <w:multiLevelType w:val="hybridMultilevel"/>
    <w:tmpl w:val="C4F0B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261D7063"/>
    <w:multiLevelType w:val="multilevel"/>
    <w:tmpl w:val="030C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70D46BD"/>
    <w:multiLevelType w:val="hybridMultilevel"/>
    <w:tmpl w:val="EEF4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71A51FB"/>
    <w:multiLevelType w:val="hybridMultilevel"/>
    <w:tmpl w:val="83D6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7BF738E"/>
    <w:multiLevelType w:val="multilevel"/>
    <w:tmpl w:val="E24A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8659B0"/>
    <w:multiLevelType w:val="multilevel"/>
    <w:tmpl w:val="0BC8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A553AFA"/>
    <w:multiLevelType w:val="hybridMultilevel"/>
    <w:tmpl w:val="55282F3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2ACD23F1"/>
    <w:multiLevelType w:val="multilevel"/>
    <w:tmpl w:val="050E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517761"/>
    <w:multiLevelType w:val="multilevel"/>
    <w:tmpl w:val="3706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DA0E0A"/>
    <w:multiLevelType w:val="hybridMultilevel"/>
    <w:tmpl w:val="70084FC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2C700B2A"/>
    <w:multiLevelType w:val="multilevel"/>
    <w:tmpl w:val="FE3A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DB52CAC"/>
    <w:multiLevelType w:val="multilevel"/>
    <w:tmpl w:val="E1A8A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E7917AE"/>
    <w:multiLevelType w:val="hybridMultilevel"/>
    <w:tmpl w:val="CCDE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033440B"/>
    <w:multiLevelType w:val="multilevel"/>
    <w:tmpl w:val="45E2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35D45C0"/>
    <w:multiLevelType w:val="multilevel"/>
    <w:tmpl w:val="413C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3D530EA"/>
    <w:multiLevelType w:val="hybridMultilevel"/>
    <w:tmpl w:val="6DF6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498677B"/>
    <w:multiLevelType w:val="hybridMultilevel"/>
    <w:tmpl w:val="6610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60C2FBB"/>
    <w:multiLevelType w:val="multilevel"/>
    <w:tmpl w:val="AFCA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AD4E3F"/>
    <w:multiLevelType w:val="multilevel"/>
    <w:tmpl w:val="F8183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79A485E"/>
    <w:multiLevelType w:val="multilevel"/>
    <w:tmpl w:val="23B0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80E2BD6"/>
    <w:multiLevelType w:val="multilevel"/>
    <w:tmpl w:val="CB72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88F01BB"/>
    <w:multiLevelType w:val="multilevel"/>
    <w:tmpl w:val="1AFC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9175457"/>
    <w:multiLevelType w:val="multilevel"/>
    <w:tmpl w:val="BB16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3C6B40"/>
    <w:multiLevelType w:val="hybridMultilevel"/>
    <w:tmpl w:val="94C8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A9A5D30"/>
    <w:multiLevelType w:val="hybridMultilevel"/>
    <w:tmpl w:val="978C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B852508"/>
    <w:multiLevelType w:val="hybridMultilevel"/>
    <w:tmpl w:val="AFDC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C012A53"/>
    <w:multiLevelType w:val="hybridMultilevel"/>
    <w:tmpl w:val="F87A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C82075B"/>
    <w:multiLevelType w:val="hybridMultilevel"/>
    <w:tmpl w:val="B1F21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3E145616"/>
    <w:multiLevelType w:val="multilevel"/>
    <w:tmpl w:val="C0D4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EA32EFD"/>
    <w:multiLevelType w:val="hybridMultilevel"/>
    <w:tmpl w:val="C53E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F0450B6"/>
    <w:multiLevelType w:val="multilevel"/>
    <w:tmpl w:val="50A0A4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2" w15:restartNumberingAfterBreak="0">
    <w:nsid w:val="3F76559C"/>
    <w:multiLevelType w:val="hybridMultilevel"/>
    <w:tmpl w:val="F37E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FFA284D"/>
    <w:multiLevelType w:val="hybridMultilevel"/>
    <w:tmpl w:val="BDD4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04A1693"/>
    <w:multiLevelType w:val="multilevel"/>
    <w:tmpl w:val="5E88E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0B64C8F"/>
    <w:multiLevelType w:val="multilevel"/>
    <w:tmpl w:val="7BF0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0D85E9B"/>
    <w:multiLevelType w:val="hybridMultilevel"/>
    <w:tmpl w:val="E952B39A"/>
    <w:lvl w:ilvl="0" w:tplc="A684AE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1A80B45"/>
    <w:multiLevelType w:val="multilevel"/>
    <w:tmpl w:val="0C7C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24C2B22"/>
    <w:multiLevelType w:val="hybridMultilevel"/>
    <w:tmpl w:val="F534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3142325"/>
    <w:multiLevelType w:val="multilevel"/>
    <w:tmpl w:val="15CA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3304E85"/>
    <w:multiLevelType w:val="hybridMultilevel"/>
    <w:tmpl w:val="23361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43334682"/>
    <w:multiLevelType w:val="multilevel"/>
    <w:tmpl w:val="64AC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3D04979"/>
    <w:multiLevelType w:val="multilevel"/>
    <w:tmpl w:val="FC7CC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3FC6027"/>
    <w:multiLevelType w:val="multilevel"/>
    <w:tmpl w:val="1300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4BF1FC1"/>
    <w:multiLevelType w:val="multilevel"/>
    <w:tmpl w:val="8CB46D0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5" w15:restartNumberingAfterBreak="0">
    <w:nsid w:val="45551869"/>
    <w:multiLevelType w:val="hybridMultilevel"/>
    <w:tmpl w:val="70EC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59F321F"/>
    <w:multiLevelType w:val="multilevel"/>
    <w:tmpl w:val="F662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5D82491"/>
    <w:multiLevelType w:val="multilevel"/>
    <w:tmpl w:val="25DA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7EF55F2"/>
    <w:multiLevelType w:val="hybridMultilevel"/>
    <w:tmpl w:val="000E6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4894229B"/>
    <w:multiLevelType w:val="multilevel"/>
    <w:tmpl w:val="2076CD0A"/>
    <w:lvl w:ilvl="0">
      <w:start w:val="1"/>
      <w:numFmt w:val="decimal"/>
      <w:lvlText w:val="%1."/>
      <w:lvlJc w:val="left"/>
      <w:pPr>
        <w:tabs>
          <w:tab w:val="num" w:pos="720"/>
        </w:tabs>
        <w:ind w:left="720" w:hanging="360"/>
      </w:pPr>
      <w:rPr>
        <w:sz w:val="32"/>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9669DA"/>
    <w:multiLevelType w:val="multilevel"/>
    <w:tmpl w:val="442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9FC0C8F"/>
    <w:multiLevelType w:val="hybridMultilevel"/>
    <w:tmpl w:val="5E8A4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C657562"/>
    <w:multiLevelType w:val="hybridMultilevel"/>
    <w:tmpl w:val="0BBC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C6915A6"/>
    <w:multiLevelType w:val="hybridMultilevel"/>
    <w:tmpl w:val="781C6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D0D275C"/>
    <w:multiLevelType w:val="multilevel"/>
    <w:tmpl w:val="68D6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D6E2873"/>
    <w:multiLevelType w:val="multilevel"/>
    <w:tmpl w:val="1E367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D2448E"/>
    <w:multiLevelType w:val="hybridMultilevel"/>
    <w:tmpl w:val="60227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E026C67"/>
    <w:multiLevelType w:val="hybridMultilevel"/>
    <w:tmpl w:val="06E00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10D2BC2"/>
    <w:multiLevelType w:val="multilevel"/>
    <w:tmpl w:val="C4A4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13B0C0F"/>
    <w:multiLevelType w:val="hybridMultilevel"/>
    <w:tmpl w:val="85AC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1E21059"/>
    <w:multiLevelType w:val="multilevel"/>
    <w:tmpl w:val="BB40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28F7869"/>
    <w:multiLevelType w:val="multilevel"/>
    <w:tmpl w:val="7244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4F57849"/>
    <w:multiLevelType w:val="hybridMultilevel"/>
    <w:tmpl w:val="9C94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6D26ED8"/>
    <w:multiLevelType w:val="multilevel"/>
    <w:tmpl w:val="36F0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6E846A8"/>
    <w:multiLevelType w:val="multilevel"/>
    <w:tmpl w:val="F65CB962"/>
    <w:lvl w:ilvl="0">
      <w:start w:val="1"/>
      <w:numFmt w:val="decimal"/>
      <w:lvlText w:val="%1."/>
      <w:lvlJc w:val="left"/>
      <w:pPr>
        <w:tabs>
          <w:tab w:val="num" w:pos="360"/>
        </w:tabs>
        <w:ind w:left="360" w:hanging="360"/>
      </w:pPr>
      <w:rPr>
        <w:sz w:val="32"/>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93470E3"/>
    <w:multiLevelType w:val="multilevel"/>
    <w:tmpl w:val="030C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97F2A82"/>
    <w:multiLevelType w:val="multilevel"/>
    <w:tmpl w:val="09C6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9C818F4"/>
    <w:multiLevelType w:val="multilevel"/>
    <w:tmpl w:val="025E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9D33DF9"/>
    <w:multiLevelType w:val="hybridMultilevel"/>
    <w:tmpl w:val="6834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AAE1B47"/>
    <w:multiLevelType w:val="hybridMultilevel"/>
    <w:tmpl w:val="6914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AAE7CC2"/>
    <w:multiLevelType w:val="multilevel"/>
    <w:tmpl w:val="FD40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AEF41E1"/>
    <w:multiLevelType w:val="multilevel"/>
    <w:tmpl w:val="0800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B78462A"/>
    <w:multiLevelType w:val="multilevel"/>
    <w:tmpl w:val="1768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B9D5EBA"/>
    <w:multiLevelType w:val="hybridMultilevel"/>
    <w:tmpl w:val="ADBA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BAB76AF"/>
    <w:multiLevelType w:val="multilevel"/>
    <w:tmpl w:val="C11A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C612FFE"/>
    <w:multiLevelType w:val="hybridMultilevel"/>
    <w:tmpl w:val="B6D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C957C68"/>
    <w:multiLevelType w:val="hybridMultilevel"/>
    <w:tmpl w:val="F754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D566517"/>
    <w:multiLevelType w:val="multilevel"/>
    <w:tmpl w:val="CFA6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D781F92"/>
    <w:multiLevelType w:val="multilevel"/>
    <w:tmpl w:val="CFA4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DC4039E"/>
    <w:multiLevelType w:val="multilevel"/>
    <w:tmpl w:val="FC92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15C59E5"/>
    <w:multiLevelType w:val="multilevel"/>
    <w:tmpl w:val="D13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2441ADC"/>
    <w:multiLevelType w:val="multilevel"/>
    <w:tmpl w:val="28C6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24A0C66"/>
    <w:multiLevelType w:val="multilevel"/>
    <w:tmpl w:val="AA72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31912A4"/>
    <w:multiLevelType w:val="multilevel"/>
    <w:tmpl w:val="B99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3E47C6C"/>
    <w:multiLevelType w:val="multilevel"/>
    <w:tmpl w:val="FCAE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44E5B8E"/>
    <w:multiLevelType w:val="multilevel"/>
    <w:tmpl w:val="587C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45279ED"/>
    <w:multiLevelType w:val="hybridMultilevel"/>
    <w:tmpl w:val="B0DE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4D8004A"/>
    <w:multiLevelType w:val="multilevel"/>
    <w:tmpl w:val="0DB8A228"/>
    <w:lvl w:ilvl="0">
      <w:start w:val="1"/>
      <w:numFmt w:val="bullet"/>
      <w:lvlText w:val=""/>
      <w:lvlJc w:val="left"/>
      <w:pPr>
        <w:tabs>
          <w:tab w:val="num" w:pos="360"/>
        </w:tabs>
        <w:ind w:left="36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4F84D50"/>
    <w:multiLevelType w:val="multilevel"/>
    <w:tmpl w:val="5E6E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50369A1"/>
    <w:multiLevelType w:val="multilevel"/>
    <w:tmpl w:val="3CAC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5247184"/>
    <w:multiLevelType w:val="multilevel"/>
    <w:tmpl w:val="464C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EE1F53"/>
    <w:multiLevelType w:val="multilevel"/>
    <w:tmpl w:val="CE92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6506192"/>
    <w:multiLevelType w:val="hybridMultilevel"/>
    <w:tmpl w:val="72603DA6"/>
    <w:lvl w:ilvl="0" w:tplc="0AD258F0">
      <w:start w:val="8"/>
      <w:numFmt w:val="decimal"/>
      <w:lvlText w:val="%1."/>
      <w:lvlJc w:val="left"/>
      <w:pPr>
        <w:ind w:left="360" w:hanging="360"/>
      </w:pPr>
      <w:rPr>
        <w:rFonts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66E3711A"/>
    <w:multiLevelType w:val="multilevel"/>
    <w:tmpl w:val="7DFCB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7531EF2"/>
    <w:multiLevelType w:val="multilevel"/>
    <w:tmpl w:val="D5AA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793330E"/>
    <w:multiLevelType w:val="multilevel"/>
    <w:tmpl w:val="A46E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7BB372B"/>
    <w:multiLevelType w:val="multilevel"/>
    <w:tmpl w:val="69DC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7F90656"/>
    <w:multiLevelType w:val="hybridMultilevel"/>
    <w:tmpl w:val="9018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9F646AA"/>
    <w:multiLevelType w:val="hybridMultilevel"/>
    <w:tmpl w:val="647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C3A2CE2"/>
    <w:multiLevelType w:val="hybridMultilevel"/>
    <w:tmpl w:val="383E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DA46B79"/>
    <w:multiLevelType w:val="multilevel"/>
    <w:tmpl w:val="8CB46D0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1" w15:restartNumberingAfterBreak="0">
    <w:nsid w:val="6DCF66B8"/>
    <w:multiLevelType w:val="hybridMultilevel"/>
    <w:tmpl w:val="90E65552"/>
    <w:lvl w:ilvl="0" w:tplc="7E6EDB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6DFD50F0"/>
    <w:multiLevelType w:val="hybridMultilevel"/>
    <w:tmpl w:val="61DC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E8708E8"/>
    <w:multiLevelType w:val="hybridMultilevel"/>
    <w:tmpl w:val="1204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6EF91FC6"/>
    <w:multiLevelType w:val="multilevel"/>
    <w:tmpl w:val="4088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F444E1A"/>
    <w:multiLevelType w:val="multilevel"/>
    <w:tmpl w:val="F87A1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F8B77A2"/>
    <w:multiLevelType w:val="multilevel"/>
    <w:tmpl w:val="5DBEC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FDF01FC"/>
    <w:multiLevelType w:val="multilevel"/>
    <w:tmpl w:val="B46A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01B0199"/>
    <w:multiLevelType w:val="multilevel"/>
    <w:tmpl w:val="D86C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06E69BE"/>
    <w:multiLevelType w:val="hybridMultilevel"/>
    <w:tmpl w:val="B76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1051360"/>
    <w:multiLevelType w:val="multilevel"/>
    <w:tmpl w:val="E1B6B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16A3E44"/>
    <w:multiLevelType w:val="multilevel"/>
    <w:tmpl w:val="030C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4535B5B"/>
    <w:multiLevelType w:val="multilevel"/>
    <w:tmpl w:val="ED742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4693001"/>
    <w:multiLevelType w:val="multilevel"/>
    <w:tmpl w:val="A92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46E634E"/>
    <w:multiLevelType w:val="multilevel"/>
    <w:tmpl w:val="C97071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4827D4D"/>
    <w:multiLevelType w:val="hybridMultilevel"/>
    <w:tmpl w:val="7B528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15:restartNumberingAfterBreak="0">
    <w:nsid w:val="74CF69E4"/>
    <w:multiLevelType w:val="multilevel"/>
    <w:tmpl w:val="4DC2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56608FA"/>
    <w:multiLevelType w:val="multilevel"/>
    <w:tmpl w:val="1F06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5B43FA1"/>
    <w:multiLevelType w:val="hybridMultilevel"/>
    <w:tmpl w:val="A1B2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75E779C6"/>
    <w:multiLevelType w:val="multilevel"/>
    <w:tmpl w:val="D73A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5F17DC9"/>
    <w:multiLevelType w:val="multilevel"/>
    <w:tmpl w:val="D766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7467AA7"/>
    <w:multiLevelType w:val="multilevel"/>
    <w:tmpl w:val="3238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84A7B0F"/>
    <w:multiLevelType w:val="multilevel"/>
    <w:tmpl w:val="63DA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8AB0C9A"/>
    <w:multiLevelType w:val="multilevel"/>
    <w:tmpl w:val="25A0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8E41401"/>
    <w:multiLevelType w:val="hybridMultilevel"/>
    <w:tmpl w:val="2B5E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9E80F92"/>
    <w:multiLevelType w:val="multilevel"/>
    <w:tmpl w:val="18F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A4159DA"/>
    <w:multiLevelType w:val="multilevel"/>
    <w:tmpl w:val="7D9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AFC57E1"/>
    <w:multiLevelType w:val="hybridMultilevel"/>
    <w:tmpl w:val="126E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B234E03"/>
    <w:multiLevelType w:val="multilevel"/>
    <w:tmpl w:val="016A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B5A0F48"/>
    <w:multiLevelType w:val="multilevel"/>
    <w:tmpl w:val="C4DC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B5F3DEB"/>
    <w:multiLevelType w:val="multilevel"/>
    <w:tmpl w:val="669C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BE25A0F"/>
    <w:multiLevelType w:val="multilevel"/>
    <w:tmpl w:val="69D4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C370F45"/>
    <w:multiLevelType w:val="hybridMultilevel"/>
    <w:tmpl w:val="F80A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C8710EE"/>
    <w:multiLevelType w:val="hybridMultilevel"/>
    <w:tmpl w:val="7620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D6E2622"/>
    <w:multiLevelType w:val="multilevel"/>
    <w:tmpl w:val="47E0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E277D7D"/>
    <w:multiLevelType w:val="multilevel"/>
    <w:tmpl w:val="03A6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ED1631E"/>
    <w:multiLevelType w:val="hybridMultilevel"/>
    <w:tmpl w:val="62E8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F9D040F"/>
    <w:multiLevelType w:val="hybridMultilevel"/>
    <w:tmpl w:val="DC542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6631001">
    <w:abstractNumId w:val="4"/>
  </w:num>
  <w:num w:numId="2" w16cid:durableId="680204106">
    <w:abstractNumId w:val="69"/>
  </w:num>
  <w:num w:numId="3" w16cid:durableId="926160328">
    <w:abstractNumId w:val="44"/>
  </w:num>
  <w:num w:numId="4" w16cid:durableId="1769807295">
    <w:abstractNumId w:val="123"/>
  </w:num>
  <w:num w:numId="5" w16cid:durableId="2007633183">
    <w:abstractNumId w:val="3"/>
  </w:num>
  <w:num w:numId="6" w16cid:durableId="1638677948">
    <w:abstractNumId w:val="86"/>
  </w:num>
  <w:num w:numId="7" w16cid:durableId="1971858573">
    <w:abstractNumId w:val="188"/>
  </w:num>
  <w:num w:numId="8" w16cid:durableId="749351528">
    <w:abstractNumId w:val="80"/>
  </w:num>
  <w:num w:numId="9" w16cid:durableId="1266310124">
    <w:abstractNumId w:val="77"/>
  </w:num>
  <w:num w:numId="10" w16cid:durableId="528762415">
    <w:abstractNumId w:val="171"/>
  </w:num>
  <w:num w:numId="11" w16cid:durableId="1673289079">
    <w:abstractNumId w:val="26"/>
  </w:num>
  <w:num w:numId="12" w16cid:durableId="1589382791">
    <w:abstractNumId w:val="0"/>
  </w:num>
  <w:num w:numId="13" w16cid:durableId="869688879">
    <w:abstractNumId w:val="139"/>
  </w:num>
  <w:num w:numId="14" w16cid:durableId="761024977">
    <w:abstractNumId w:val="31"/>
  </w:num>
  <w:num w:numId="15" w16cid:durableId="1490903887">
    <w:abstractNumId w:val="34"/>
  </w:num>
  <w:num w:numId="16" w16cid:durableId="1197697788">
    <w:abstractNumId w:val="2"/>
  </w:num>
  <w:num w:numId="17" w16cid:durableId="1559173423">
    <w:abstractNumId w:val="115"/>
  </w:num>
  <w:num w:numId="18" w16cid:durableId="854728748">
    <w:abstractNumId w:val="156"/>
  </w:num>
  <w:num w:numId="19" w16cid:durableId="90785200">
    <w:abstractNumId w:val="74"/>
  </w:num>
  <w:num w:numId="20" w16cid:durableId="376272249">
    <w:abstractNumId w:val="179"/>
  </w:num>
  <w:num w:numId="21" w16cid:durableId="721556809">
    <w:abstractNumId w:val="121"/>
  </w:num>
  <w:num w:numId="22" w16cid:durableId="1868565093">
    <w:abstractNumId w:val="173"/>
  </w:num>
  <w:num w:numId="23" w16cid:durableId="297615091">
    <w:abstractNumId w:val="98"/>
  </w:num>
  <w:num w:numId="24" w16cid:durableId="1911311049">
    <w:abstractNumId w:val="110"/>
  </w:num>
  <w:num w:numId="25" w16cid:durableId="466170157">
    <w:abstractNumId w:val="118"/>
  </w:num>
  <w:num w:numId="26" w16cid:durableId="1491407030">
    <w:abstractNumId w:val="103"/>
  </w:num>
  <w:num w:numId="27" w16cid:durableId="1535118263">
    <w:abstractNumId w:val="182"/>
  </w:num>
  <w:num w:numId="28" w16cid:durableId="705957204">
    <w:abstractNumId w:val="55"/>
  </w:num>
  <w:num w:numId="29" w16cid:durableId="1644237609">
    <w:abstractNumId w:val="180"/>
  </w:num>
  <w:num w:numId="30" w16cid:durableId="1603142219">
    <w:abstractNumId w:val="104"/>
  </w:num>
  <w:num w:numId="31" w16cid:durableId="942880671">
    <w:abstractNumId w:val="112"/>
  </w:num>
  <w:num w:numId="32" w16cid:durableId="678504517">
    <w:abstractNumId w:val="33"/>
  </w:num>
  <w:num w:numId="33" w16cid:durableId="507215592">
    <w:abstractNumId w:val="15"/>
  </w:num>
  <w:num w:numId="34" w16cid:durableId="1001470633">
    <w:abstractNumId w:val="176"/>
  </w:num>
  <w:num w:numId="35" w16cid:durableId="24403330">
    <w:abstractNumId w:val="39"/>
  </w:num>
  <w:num w:numId="36" w16cid:durableId="1752922416">
    <w:abstractNumId w:val="184"/>
  </w:num>
  <w:num w:numId="37" w16cid:durableId="1572275588">
    <w:abstractNumId w:val="66"/>
  </w:num>
  <w:num w:numId="38" w16cid:durableId="805195563">
    <w:abstractNumId w:val="125"/>
  </w:num>
  <w:num w:numId="39" w16cid:durableId="983241129">
    <w:abstractNumId w:val="157"/>
  </w:num>
  <w:num w:numId="40" w16cid:durableId="409352269">
    <w:abstractNumId w:val="58"/>
  </w:num>
  <w:num w:numId="41" w16cid:durableId="1854298036">
    <w:abstractNumId w:val="132"/>
  </w:num>
  <w:num w:numId="42" w16cid:durableId="1313756925">
    <w:abstractNumId w:val="83"/>
  </w:num>
  <w:num w:numId="43" w16cid:durableId="266424478">
    <w:abstractNumId w:val="207"/>
  </w:num>
  <w:num w:numId="44" w16cid:durableId="2007246437">
    <w:abstractNumId w:val="51"/>
  </w:num>
  <w:num w:numId="45" w16cid:durableId="321467935">
    <w:abstractNumId w:val="185"/>
  </w:num>
  <w:num w:numId="46" w16cid:durableId="1585919947">
    <w:abstractNumId w:val="28"/>
  </w:num>
  <w:num w:numId="47" w16cid:durableId="1254164374">
    <w:abstractNumId w:val="71"/>
  </w:num>
  <w:num w:numId="48" w16cid:durableId="256255115">
    <w:abstractNumId w:val="37"/>
  </w:num>
  <w:num w:numId="49" w16cid:durableId="1790664942">
    <w:abstractNumId w:val="126"/>
  </w:num>
  <w:num w:numId="50" w16cid:durableId="76949628">
    <w:abstractNumId w:val="106"/>
  </w:num>
  <w:num w:numId="51" w16cid:durableId="1609120668">
    <w:abstractNumId w:val="52"/>
  </w:num>
  <w:num w:numId="52" w16cid:durableId="506287821">
    <w:abstractNumId w:val="6"/>
  </w:num>
  <w:num w:numId="53" w16cid:durableId="367099048">
    <w:abstractNumId w:val="101"/>
  </w:num>
  <w:num w:numId="54" w16cid:durableId="1422145523">
    <w:abstractNumId w:val="54"/>
  </w:num>
  <w:num w:numId="55" w16cid:durableId="660044735">
    <w:abstractNumId w:val="59"/>
  </w:num>
  <w:num w:numId="56" w16cid:durableId="2015186613">
    <w:abstractNumId w:val="94"/>
  </w:num>
  <w:num w:numId="57" w16cid:durableId="27066522">
    <w:abstractNumId w:val="102"/>
  </w:num>
  <w:num w:numId="58" w16cid:durableId="555816591">
    <w:abstractNumId w:val="61"/>
  </w:num>
  <w:num w:numId="59" w16cid:durableId="1497379158">
    <w:abstractNumId w:val="202"/>
  </w:num>
  <w:num w:numId="60" w16cid:durableId="1823345899">
    <w:abstractNumId w:val="100"/>
  </w:num>
  <w:num w:numId="61" w16cid:durableId="711269840">
    <w:abstractNumId w:val="145"/>
  </w:num>
  <w:num w:numId="62" w16cid:durableId="936405325">
    <w:abstractNumId w:val="14"/>
  </w:num>
  <w:num w:numId="63" w16cid:durableId="1534491752">
    <w:abstractNumId w:val="8"/>
  </w:num>
  <w:num w:numId="64" w16cid:durableId="2044208467">
    <w:abstractNumId w:val="35"/>
  </w:num>
  <w:num w:numId="65" w16cid:durableId="740372215">
    <w:abstractNumId w:val="162"/>
  </w:num>
  <w:num w:numId="66" w16cid:durableId="1584487207">
    <w:abstractNumId w:val="46"/>
  </w:num>
  <w:num w:numId="67" w16cid:durableId="1812476314">
    <w:abstractNumId w:val="22"/>
  </w:num>
  <w:num w:numId="68" w16cid:durableId="994146837">
    <w:abstractNumId w:val="146"/>
  </w:num>
  <w:num w:numId="69" w16cid:durableId="823546128">
    <w:abstractNumId w:val="60"/>
  </w:num>
  <w:num w:numId="70" w16cid:durableId="1127356254">
    <w:abstractNumId w:val="160"/>
  </w:num>
  <w:num w:numId="71" w16cid:durableId="1763450686">
    <w:abstractNumId w:val="96"/>
  </w:num>
  <w:num w:numId="72" w16cid:durableId="1729762290">
    <w:abstractNumId w:val="135"/>
  </w:num>
  <w:num w:numId="73" w16cid:durableId="248009717">
    <w:abstractNumId w:val="72"/>
  </w:num>
  <w:num w:numId="74" w16cid:durableId="1825464836">
    <w:abstractNumId w:val="181"/>
  </w:num>
  <w:num w:numId="75" w16cid:durableId="95058121">
    <w:abstractNumId w:val="78"/>
  </w:num>
  <w:num w:numId="76" w16cid:durableId="1413353299">
    <w:abstractNumId w:val="7"/>
  </w:num>
  <w:num w:numId="77" w16cid:durableId="773668354">
    <w:abstractNumId w:val="38"/>
  </w:num>
  <w:num w:numId="78" w16cid:durableId="96291448">
    <w:abstractNumId w:val="199"/>
  </w:num>
  <w:num w:numId="79" w16cid:durableId="2128423276">
    <w:abstractNumId w:val="120"/>
  </w:num>
  <w:num w:numId="80" w16cid:durableId="747725858">
    <w:abstractNumId w:val="1"/>
  </w:num>
  <w:num w:numId="81" w16cid:durableId="835338749">
    <w:abstractNumId w:val="97"/>
  </w:num>
  <w:num w:numId="82" w16cid:durableId="1240288608">
    <w:abstractNumId w:val="20"/>
  </w:num>
  <w:num w:numId="83" w16cid:durableId="1961186248">
    <w:abstractNumId w:val="25"/>
  </w:num>
  <w:num w:numId="84" w16cid:durableId="1922444388">
    <w:abstractNumId w:val="151"/>
  </w:num>
  <w:num w:numId="85" w16cid:durableId="1896115547">
    <w:abstractNumId w:val="75"/>
  </w:num>
  <w:num w:numId="86" w16cid:durableId="1707295014">
    <w:abstractNumId w:val="164"/>
  </w:num>
  <w:num w:numId="87" w16cid:durableId="1687292257">
    <w:abstractNumId w:val="172"/>
  </w:num>
  <w:num w:numId="88" w16cid:durableId="1352495171">
    <w:abstractNumId w:val="67"/>
  </w:num>
  <w:num w:numId="89" w16cid:durableId="1610892303">
    <w:abstractNumId w:val="116"/>
  </w:num>
  <w:num w:numId="90" w16cid:durableId="162815912">
    <w:abstractNumId w:val="197"/>
  </w:num>
  <w:num w:numId="91" w16cid:durableId="1082028145">
    <w:abstractNumId w:val="167"/>
  </w:num>
  <w:num w:numId="92" w16cid:durableId="1558782420">
    <w:abstractNumId w:val="206"/>
  </w:num>
  <w:num w:numId="93" w16cid:durableId="487987915">
    <w:abstractNumId w:val="73"/>
  </w:num>
  <w:num w:numId="94" w16cid:durableId="1132748345">
    <w:abstractNumId w:val="168"/>
  </w:num>
  <w:num w:numId="95" w16cid:durableId="942342177">
    <w:abstractNumId w:val="174"/>
  </w:num>
  <w:num w:numId="96" w16cid:durableId="1969041777">
    <w:abstractNumId w:val="65"/>
  </w:num>
  <w:num w:numId="97" w16cid:durableId="1285846162">
    <w:abstractNumId w:val="45"/>
  </w:num>
  <w:num w:numId="98" w16cid:durableId="2125810303">
    <w:abstractNumId w:val="40"/>
  </w:num>
  <w:num w:numId="99" w16cid:durableId="1607157806">
    <w:abstractNumId w:val="99"/>
  </w:num>
  <w:num w:numId="100" w16cid:durableId="1483932937">
    <w:abstractNumId w:val="17"/>
  </w:num>
  <w:num w:numId="101" w16cid:durableId="1931427327">
    <w:abstractNumId w:val="53"/>
  </w:num>
  <w:num w:numId="102" w16cid:durableId="1288586751">
    <w:abstractNumId w:val="50"/>
  </w:num>
  <w:num w:numId="103" w16cid:durableId="1574462592">
    <w:abstractNumId w:val="43"/>
  </w:num>
  <w:num w:numId="104" w16cid:durableId="783425160">
    <w:abstractNumId w:val="49"/>
  </w:num>
  <w:num w:numId="105" w16cid:durableId="1808933849">
    <w:abstractNumId w:val="165"/>
  </w:num>
  <w:num w:numId="106" w16cid:durableId="613907884">
    <w:abstractNumId w:val="177"/>
  </w:num>
  <w:num w:numId="107" w16cid:durableId="164319865">
    <w:abstractNumId w:val="70"/>
  </w:num>
  <w:num w:numId="108" w16cid:durableId="1389188282">
    <w:abstractNumId w:val="84"/>
  </w:num>
  <w:num w:numId="109" w16cid:durableId="494732389">
    <w:abstractNumId w:val="88"/>
  </w:num>
  <w:num w:numId="110" w16cid:durableId="2057504988">
    <w:abstractNumId w:val="141"/>
  </w:num>
  <w:num w:numId="111" w16cid:durableId="1010525773">
    <w:abstractNumId w:val="9"/>
  </w:num>
  <w:num w:numId="112" w16cid:durableId="2037540473">
    <w:abstractNumId w:val="142"/>
  </w:num>
  <w:num w:numId="113" w16cid:durableId="82379135">
    <w:abstractNumId w:val="10"/>
  </w:num>
  <w:num w:numId="114" w16cid:durableId="1625888948">
    <w:abstractNumId w:val="29"/>
  </w:num>
  <w:num w:numId="115" w16cid:durableId="980765553">
    <w:abstractNumId w:val="111"/>
  </w:num>
  <w:num w:numId="116" w16cid:durableId="1650399247">
    <w:abstractNumId w:val="42"/>
  </w:num>
  <w:num w:numId="117" w16cid:durableId="741953364">
    <w:abstractNumId w:val="18"/>
  </w:num>
  <w:num w:numId="118" w16cid:durableId="563029754">
    <w:abstractNumId w:val="203"/>
  </w:num>
  <w:num w:numId="119" w16cid:durableId="1147360636">
    <w:abstractNumId w:val="87"/>
  </w:num>
  <w:num w:numId="120" w16cid:durableId="491678009">
    <w:abstractNumId w:val="5"/>
  </w:num>
  <w:num w:numId="121" w16cid:durableId="595863543">
    <w:abstractNumId w:val="194"/>
  </w:num>
  <w:num w:numId="122" w16cid:durableId="38359236">
    <w:abstractNumId w:val="95"/>
  </w:num>
  <w:num w:numId="123" w16cid:durableId="613941709">
    <w:abstractNumId w:val="122"/>
  </w:num>
  <w:num w:numId="124" w16cid:durableId="592397526">
    <w:abstractNumId w:val="32"/>
  </w:num>
  <w:num w:numId="125" w16cid:durableId="1474564305">
    <w:abstractNumId w:val="129"/>
  </w:num>
  <w:num w:numId="126" w16cid:durableId="1529374895">
    <w:abstractNumId w:val="163"/>
  </w:num>
  <w:num w:numId="127" w16cid:durableId="890769027">
    <w:abstractNumId w:val="89"/>
  </w:num>
  <w:num w:numId="128" w16cid:durableId="1392079381">
    <w:abstractNumId w:val="138"/>
  </w:num>
  <w:num w:numId="129" w16cid:durableId="1973516865">
    <w:abstractNumId w:val="16"/>
  </w:num>
  <w:num w:numId="130" w16cid:durableId="505680539">
    <w:abstractNumId w:val="178"/>
  </w:num>
  <w:num w:numId="131" w16cid:durableId="503782069">
    <w:abstractNumId w:val="147"/>
  </w:num>
  <w:num w:numId="132" w16cid:durableId="1844927221">
    <w:abstractNumId w:val="19"/>
  </w:num>
  <w:num w:numId="133" w16cid:durableId="1348143497">
    <w:abstractNumId w:val="200"/>
  </w:num>
  <w:num w:numId="134" w16cid:durableId="2006125023">
    <w:abstractNumId w:val="187"/>
  </w:num>
  <w:num w:numId="135" w16cid:durableId="156844878">
    <w:abstractNumId w:val="140"/>
  </w:num>
  <w:num w:numId="136" w16cid:durableId="413362457">
    <w:abstractNumId w:val="134"/>
  </w:num>
  <w:num w:numId="137" w16cid:durableId="842821223">
    <w:abstractNumId w:val="64"/>
  </w:num>
  <w:num w:numId="138" w16cid:durableId="2126343281">
    <w:abstractNumId w:val="93"/>
  </w:num>
  <w:num w:numId="139" w16cid:durableId="762186254">
    <w:abstractNumId w:val="204"/>
  </w:num>
  <w:num w:numId="140" w16cid:durableId="1092971855">
    <w:abstractNumId w:val="159"/>
  </w:num>
  <w:num w:numId="141" w16cid:durableId="1149126468">
    <w:abstractNumId w:val="124"/>
  </w:num>
  <w:num w:numId="142" w16cid:durableId="417797661">
    <w:abstractNumId w:val="90"/>
  </w:num>
  <w:num w:numId="143" w16cid:durableId="2066564447">
    <w:abstractNumId w:val="21"/>
  </w:num>
  <w:num w:numId="144" w16cid:durableId="1904876636">
    <w:abstractNumId w:val="41"/>
  </w:num>
  <w:num w:numId="145" w16cid:durableId="402415133">
    <w:abstractNumId w:val="91"/>
  </w:num>
  <w:num w:numId="146" w16cid:durableId="806170051">
    <w:abstractNumId w:val="144"/>
  </w:num>
  <w:num w:numId="147" w16cid:durableId="1718041217">
    <w:abstractNumId w:val="154"/>
  </w:num>
  <w:num w:numId="148" w16cid:durableId="1120146389">
    <w:abstractNumId w:val="56"/>
  </w:num>
  <w:num w:numId="149" w16cid:durableId="1025137534">
    <w:abstractNumId w:val="27"/>
  </w:num>
  <w:num w:numId="150" w16cid:durableId="1082990078">
    <w:abstractNumId w:val="161"/>
  </w:num>
  <w:num w:numId="151" w16cid:durableId="1426150567">
    <w:abstractNumId w:val="133"/>
  </w:num>
  <w:num w:numId="152" w16cid:durableId="472481081">
    <w:abstractNumId w:val="130"/>
  </w:num>
  <w:num w:numId="153" w16cid:durableId="784348774">
    <w:abstractNumId w:val="107"/>
  </w:num>
  <w:num w:numId="154" w16cid:durableId="637103683">
    <w:abstractNumId w:val="81"/>
  </w:num>
  <w:num w:numId="155" w16cid:durableId="1798835133">
    <w:abstractNumId w:val="117"/>
  </w:num>
  <w:num w:numId="156" w16cid:durableId="803428344">
    <w:abstractNumId w:val="12"/>
  </w:num>
  <w:num w:numId="157" w16cid:durableId="719205901">
    <w:abstractNumId w:val="198"/>
  </w:num>
  <w:num w:numId="158" w16cid:durableId="936333092">
    <w:abstractNumId w:val="149"/>
  </w:num>
  <w:num w:numId="159" w16cid:durableId="1271284230">
    <w:abstractNumId w:val="153"/>
  </w:num>
  <w:num w:numId="160" w16cid:durableId="656416997">
    <w:abstractNumId w:val="79"/>
  </w:num>
  <w:num w:numId="161" w16cid:durableId="1035814401">
    <w:abstractNumId w:val="114"/>
  </w:num>
  <w:num w:numId="162" w16cid:durableId="1357657069">
    <w:abstractNumId w:val="170"/>
  </w:num>
  <w:num w:numId="163" w16cid:durableId="1932661351">
    <w:abstractNumId w:val="183"/>
  </w:num>
  <w:num w:numId="164" w16cid:durableId="873007567">
    <w:abstractNumId w:val="62"/>
  </w:num>
  <w:num w:numId="165" w16cid:durableId="1742092111">
    <w:abstractNumId w:val="47"/>
  </w:num>
  <w:num w:numId="166" w16cid:durableId="779690508">
    <w:abstractNumId w:val="13"/>
  </w:num>
  <w:num w:numId="167" w16cid:durableId="871961597">
    <w:abstractNumId w:val="63"/>
  </w:num>
  <w:num w:numId="168" w16cid:durableId="81488486">
    <w:abstractNumId w:val="48"/>
  </w:num>
  <w:num w:numId="169" w16cid:durableId="171575036">
    <w:abstractNumId w:val="24"/>
  </w:num>
  <w:num w:numId="170" w16cid:durableId="1393768327">
    <w:abstractNumId w:val="186"/>
  </w:num>
  <w:num w:numId="171" w16cid:durableId="354622313">
    <w:abstractNumId w:val="196"/>
  </w:num>
  <w:num w:numId="172" w16cid:durableId="1719935689">
    <w:abstractNumId w:val="119"/>
  </w:num>
  <w:num w:numId="173" w16cid:durableId="1082524867">
    <w:abstractNumId w:val="105"/>
  </w:num>
  <w:num w:numId="174" w16cid:durableId="376011669">
    <w:abstractNumId w:val="136"/>
  </w:num>
  <w:num w:numId="175" w16cid:durableId="2083094076">
    <w:abstractNumId w:val="11"/>
  </w:num>
  <w:num w:numId="176" w16cid:durableId="1293751511">
    <w:abstractNumId w:val="57"/>
  </w:num>
  <w:num w:numId="177" w16cid:durableId="1567256792">
    <w:abstractNumId w:val="92"/>
  </w:num>
  <w:num w:numId="178" w16cid:durableId="1968001736">
    <w:abstractNumId w:val="155"/>
  </w:num>
  <w:num w:numId="179" w16cid:durableId="1159884627">
    <w:abstractNumId w:val="201"/>
  </w:num>
  <w:num w:numId="180" w16cid:durableId="1445349282">
    <w:abstractNumId w:val="23"/>
  </w:num>
  <w:num w:numId="181" w16cid:durableId="1613976293">
    <w:abstractNumId w:val="148"/>
  </w:num>
  <w:num w:numId="182" w16cid:durableId="1765108260">
    <w:abstractNumId w:val="158"/>
  </w:num>
  <w:num w:numId="183" w16cid:durableId="698822747">
    <w:abstractNumId w:val="68"/>
  </w:num>
  <w:num w:numId="184" w16cid:durableId="1828941135">
    <w:abstractNumId w:val="128"/>
  </w:num>
  <w:num w:numId="185" w16cid:durableId="590166945">
    <w:abstractNumId w:val="113"/>
  </w:num>
  <w:num w:numId="186" w16cid:durableId="1909918623">
    <w:abstractNumId w:val="82"/>
  </w:num>
  <w:num w:numId="187" w16cid:durableId="1754737802">
    <w:abstractNumId w:val="195"/>
  </w:num>
  <w:num w:numId="188" w16cid:durableId="1970622750">
    <w:abstractNumId w:val="137"/>
  </w:num>
  <w:num w:numId="189" w16cid:durableId="1988656859">
    <w:abstractNumId w:val="76"/>
  </w:num>
  <w:num w:numId="190" w16cid:durableId="1781798052">
    <w:abstractNumId w:val="192"/>
  </w:num>
  <w:num w:numId="191" w16cid:durableId="1802770208">
    <w:abstractNumId w:val="205"/>
  </w:num>
  <w:num w:numId="192" w16cid:durableId="258684405">
    <w:abstractNumId w:val="150"/>
  </w:num>
  <w:num w:numId="193" w16cid:durableId="465927939">
    <w:abstractNumId w:val="152"/>
  </w:num>
  <w:num w:numId="194" w16cid:durableId="1821192595">
    <w:abstractNumId w:val="193"/>
  </w:num>
  <w:num w:numId="195" w16cid:durableId="2015380578">
    <w:abstractNumId w:val="30"/>
  </w:num>
  <w:num w:numId="196" w16cid:durableId="457182320">
    <w:abstractNumId w:val="36"/>
  </w:num>
  <w:num w:numId="197" w16cid:durableId="42606496">
    <w:abstractNumId w:val="166"/>
  </w:num>
  <w:num w:numId="198" w16cid:durableId="1641422155">
    <w:abstractNumId w:val="190"/>
  </w:num>
  <w:num w:numId="199" w16cid:durableId="1347289267">
    <w:abstractNumId w:val="189"/>
  </w:num>
  <w:num w:numId="200" w16cid:durableId="1667660166">
    <w:abstractNumId w:val="85"/>
  </w:num>
  <w:num w:numId="201" w16cid:durableId="806240746">
    <w:abstractNumId w:val="131"/>
  </w:num>
  <w:num w:numId="202" w16cid:durableId="1459106158">
    <w:abstractNumId w:val="191"/>
  </w:num>
  <w:num w:numId="203" w16cid:durableId="1035277551">
    <w:abstractNumId w:val="108"/>
  </w:num>
  <w:num w:numId="204" w16cid:durableId="338434652">
    <w:abstractNumId w:val="169"/>
  </w:num>
  <w:num w:numId="205" w16cid:durableId="2124421617">
    <w:abstractNumId w:val="143"/>
  </w:num>
  <w:num w:numId="206" w16cid:durableId="1890262366">
    <w:abstractNumId w:val="175"/>
  </w:num>
  <w:num w:numId="207" w16cid:durableId="152259819">
    <w:abstractNumId w:val="109"/>
  </w:num>
  <w:num w:numId="208" w16cid:durableId="1696731859">
    <w:abstractNumId w:val="1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73"/>
    <w:rsid w:val="0000486A"/>
    <w:rsid w:val="000064F0"/>
    <w:rsid w:val="00006A8B"/>
    <w:rsid w:val="00006EE5"/>
    <w:rsid w:val="00010054"/>
    <w:rsid w:val="0001546E"/>
    <w:rsid w:val="00015DA9"/>
    <w:rsid w:val="00017C8A"/>
    <w:rsid w:val="0002076E"/>
    <w:rsid w:val="00022C3A"/>
    <w:rsid w:val="00023FE9"/>
    <w:rsid w:val="000248CF"/>
    <w:rsid w:val="00025916"/>
    <w:rsid w:val="000312F9"/>
    <w:rsid w:val="00032BFE"/>
    <w:rsid w:val="00034A00"/>
    <w:rsid w:val="00036455"/>
    <w:rsid w:val="000368F2"/>
    <w:rsid w:val="00036B1F"/>
    <w:rsid w:val="000373DE"/>
    <w:rsid w:val="000409D2"/>
    <w:rsid w:val="00041C03"/>
    <w:rsid w:val="00042499"/>
    <w:rsid w:val="000431F5"/>
    <w:rsid w:val="0004337F"/>
    <w:rsid w:val="000433C0"/>
    <w:rsid w:val="00045BED"/>
    <w:rsid w:val="000464AE"/>
    <w:rsid w:val="000466A8"/>
    <w:rsid w:val="00047D67"/>
    <w:rsid w:val="000500BA"/>
    <w:rsid w:val="000514C9"/>
    <w:rsid w:val="00052899"/>
    <w:rsid w:val="00052CF7"/>
    <w:rsid w:val="00052EB5"/>
    <w:rsid w:val="00053CF2"/>
    <w:rsid w:val="000547E1"/>
    <w:rsid w:val="00056214"/>
    <w:rsid w:val="00056691"/>
    <w:rsid w:val="00057A3A"/>
    <w:rsid w:val="0006155A"/>
    <w:rsid w:val="00061A87"/>
    <w:rsid w:val="000630E9"/>
    <w:rsid w:val="00066A7F"/>
    <w:rsid w:val="000715CD"/>
    <w:rsid w:val="00072033"/>
    <w:rsid w:val="00072290"/>
    <w:rsid w:val="000733E0"/>
    <w:rsid w:val="000739BB"/>
    <w:rsid w:val="00077395"/>
    <w:rsid w:val="000808FF"/>
    <w:rsid w:val="00080DF6"/>
    <w:rsid w:val="00081F6A"/>
    <w:rsid w:val="0008200E"/>
    <w:rsid w:val="000829CF"/>
    <w:rsid w:val="0008392E"/>
    <w:rsid w:val="00083F05"/>
    <w:rsid w:val="000845FD"/>
    <w:rsid w:val="00084748"/>
    <w:rsid w:val="000848CD"/>
    <w:rsid w:val="00085711"/>
    <w:rsid w:val="00086198"/>
    <w:rsid w:val="000861A9"/>
    <w:rsid w:val="00086EDA"/>
    <w:rsid w:val="00090E2F"/>
    <w:rsid w:val="000913E6"/>
    <w:rsid w:val="00091665"/>
    <w:rsid w:val="00095900"/>
    <w:rsid w:val="000A0053"/>
    <w:rsid w:val="000A0AF2"/>
    <w:rsid w:val="000A4F5F"/>
    <w:rsid w:val="000A5142"/>
    <w:rsid w:val="000B121E"/>
    <w:rsid w:val="000B1F04"/>
    <w:rsid w:val="000B2570"/>
    <w:rsid w:val="000B4125"/>
    <w:rsid w:val="000B702E"/>
    <w:rsid w:val="000C0472"/>
    <w:rsid w:val="000C0AD8"/>
    <w:rsid w:val="000C190B"/>
    <w:rsid w:val="000C304E"/>
    <w:rsid w:val="000C3C57"/>
    <w:rsid w:val="000C42D2"/>
    <w:rsid w:val="000C478B"/>
    <w:rsid w:val="000C5C65"/>
    <w:rsid w:val="000C6513"/>
    <w:rsid w:val="000C73EF"/>
    <w:rsid w:val="000C7D34"/>
    <w:rsid w:val="000D08FF"/>
    <w:rsid w:val="000D489F"/>
    <w:rsid w:val="000D5670"/>
    <w:rsid w:val="000E11B8"/>
    <w:rsid w:val="000E32F0"/>
    <w:rsid w:val="000E369C"/>
    <w:rsid w:val="000E46DD"/>
    <w:rsid w:val="000E53C6"/>
    <w:rsid w:val="000E6016"/>
    <w:rsid w:val="000E6992"/>
    <w:rsid w:val="000F1AED"/>
    <w:rsid w:val="000F544C"/>
    <w:rsid w:val="000F670B"/>
    <w:rsid w:val="00100210"/>
    <w:rsid w:val="00104354"/>
    <w:rsid w:val="00104FF1"/>
    <w:rsid w:val="00105AD5"/>
    <w:rsid w:val="00105C92"/>
    <w:rsid w:val="00106B35"/>
    <w:rsid w:val="00110A5B"/>
    <w:rsid w:val="00111D0E"/>
    <w:rsid w:val="00114627"/>
    <w:rsid w:val="00114763"/>
    <w:rsid w:val="00115A9B"/>
    <w:rsid w:val="00115EBE"/>
    <w:rsid w:val="00120761"/>
    <w:rsid w:val="001226DF"/>
    <w:rsid w:val="0012609B"/>
    <w:rsid w:val="00130A4A"/>
    <w:rsid w:val="00132BDE"/>
    <w:rsid w:val="00132FC2"/>
    <w:rsid w:val="001334EB"/>
    <w:rsid w:val="001350AF"/>
    <w:rsid w:val="00136A2F"/>
    <w:rsid w:val="001374E5"/>
    <w:rsid w:val="001415ED"/>
    <w:rsid w:val="00143222"/>
    <w:rsid w:val="001443B3"/>
    <w:rsid w:val="00144B63"/>
    <w:rsid w:val="0014708D"/>
    <w:rsid w:val="00150344"/>
    <w:rsid w:val="00150754"/>
    <w:rsid w:val="001513BB"/>
    <w:rsid w:val="00154818"/>
    <w:rsid w:val="001559F0"/>
    <w:rsid w:val="001573E8"/>
    <w:rsid w:val="001602F3"/>
    <w:rsid w:val="001607D6"/>
    <w:rsid w:val="00160E0F"/>
    <w:rsid w:val="00161C9E"/>
    <w:rsid w:val="00162A48"/>
    <w:rsid w:val="00163766"/>
    <w:rsid w:val="00170F9C"/>
    <w:rsid w:val="00173917"/>
    <w:rsid w:val="00173DAD"/>
    <w:rsid w:val="00175793"/>
    <w:rsid w:val="00177182"/>
    <w:rsid w:val="0018040A"/>
    <w:rsid w:val="0018384E"/>
    <w:rsid w:val="00186C22"/>
    <w:rsid w:val="001903AC"/>
    <w:rsid w:val="001906A5"/>
    <w:rsid w:val="0019124C"/>
    <w:rsid w:val="001958C4"/>
    <w:rsid w:val="0019651D"/>
    <w:rsid w:val="001A148D"/>
    <w:rsid w:val="001A2E05"/>
    <w:rsid w:val="001A3997"/>
    <w:rsid w:val="001A55E8"/>
    <w:rsid w:val="001A6EE8"/>
    <w:rsid w:val="001B04FC"/>
    <w:rsid w:val="001B1FEE"/>
    <w:rsid w:val="001B2E8D"/>
    <w:rsid w:val="001B34CA"/>
    <w:rsid w:val="001B3518"/>
    <w:rsid w:val="001B3B49"/>
    <w:rsid w:val="001B58C2"/>
    <w:rsid w:val="001C0AB6"/>
    <w:rsid w:val="001C14F2"/>
    <w:rsid w:val="001C32E5"/>
    <w:rsid w:val="001C3995"/>
    <w:rsid w:val="001C3A82"/>
    <w:rsid w:val="001C4535"/>
    <w:rsid w:val="001C5830"/>
    <w:rsid w:val="001C5AE3"/>
    <w:rsid w:val="001C6CE8"/>
    <w:rsid w:val="001D0F11"/>
    <w:rsid w:val="001D31C4"/>
    <w:rsid w:val="001D47F9"/>
    <w:rsid w:val="001D4F6D"/>
    <w:rsid w:val="001D5424"/>
    <w:rsid w:val="001E0BF4"/>
    <w:rsid w:val="001E1F9D"/>
    <w:rsid w:val="001E3153"/>
    <w:rsid w:val="001E4224"/>
    <w:rsid w:val="001E52F1"/>
    <w:rsid w:val="001E661B"/>
    <w:rsid w:val="001E6CBF"/>
    <w:rsid w:val="001E734C"/>
    <w:rsid w:val="001E7C93"/>
    <w:rsid w:val="001F07F9"/>
    <w:rsid w:val="001F3F4E"/>
    <w:rsid w:val="001F4EC3"/>
    <w:rsid w:val="00201498"/>
    <w:rsid w:val="0020195D"/>
    <w:rsid w:val="00202000"/>
    <w:rsid w:val="00206373"/>
    <w:rsid w:val="00210C2A"/>
    <w:rsid w:val="002117BF"/>
    <w:rsid w:val="00211EB9"/>
    <w:rsid w:val="002134AC"/>
    <w:rsid w:val="002137CA"/>
    <w:rsid w:val="002157DF"/>
    <w:rsid w:val="00215A12"/>
    <w:rsid w:val="00216313"/>
    <w:rsid w:val="00217618"/>
    <w:rsid w:val="00217A41"/>
    <w:rsid w:val="00220F0D"/>
    <w:rsid w:val="00221108"/>
    <w:rsid w:val="00221B44"/>
    <w:rsid w:val="002227E7"/>
    <w:rsid w:val="00224386"/>
    <w:rsid w:val="00224EB9"/>
    <w:rsid w:val="00225BF7"/>
    <w:rsid w:val="0023270B"/>
    <w:rsid w:val="00233B2F"/>
    <w:rsid w:val="00234859"/>
    <w:rsid w:val="00235226"/>
    <w:rsid w:val="00235F9A"/>
    <w:rsid w:val="002364FE"/>
    <w:rsid w:val="00237A92"/>
    <w:rsid w:val="00237BD7"/>
    <w:rsid w:val="00246EBC"/>
    <w:rsid w:val="002505C7"/>
    <w:rsid w:val="0025164F"/>
    <w:rsid w:val="0025346F"/>
    <w:rsid w:val="00255072"/>
    <w:rsid w:val="002551A1"/>
    <w:rsid w:val="002562D5"/>
    <w:rsid w:val="00256F3F"/>
    <w:rsid w:val="00262FE1"/>
    <w:rsid w:val="0026416D"/>
    <w:rsid w:val="00270FBE"/>
    <w:rsid w:val="00272E59"/>
    <w:rsid w:val="002732EF"/>
    <w:rsid w:val="002735E3"/>
    <w:rsid w:val="00274176"/>
    <w:rsid w:val="002804A0"/>
    <w:rsid w:val="00280E03"/>
    <w:rsid w:val="00282A9B"/>
    <w:rsid w:val="00282B02"/>
    <w:rsid w:val="00284E24"/>
    <w:rsid w:val="002856B7"/>
    <w:rsid w:val="0028684A"/>
    <w:rsid w:val="00286B8D"/>
    <w:rsid w:val="00287113"/>
    <w:rsid w:val="002873EA"/>
    <w:rsid w:val="0028746A"/>
    <w:rsid w:val="002916A2"/>
    <w:rsid w:val="00292265"/>
    <w:rsid w:val="0029322B"/>
    <w:rsid w:val="0029344E"/>
    <w:rsid w:val="002938A8"/>
    <w:rsid w:val="002949D2"/>
    <w:rsid w:val="0029506B"/>
    <w:rsid w:val="002957A4"/>
    <w:rsid w:val="002959D6"/>
    <w:rsid w:val="00296DAC"/>
    <w:rsid w:val="002A20F4"/>
    <w:rsid w:val="002A2FFF"/>
    <w:rsid w:val="002A365D"/>
    <w:rsid w:val="002B1404"/>
    <w:rsid w:val="002B49B0"/>
    <w:rsid w:val="002B75D9"/>
    <w:rsid w:val="002C00F8"/>
    <w:rsid w:val="002C0A73"/>
    <w:rsid w:val="002C187C"/>
    <w:rsid w:val="002C1EE5"/>
    <w:rsid w:val="002C22E2"/>
    <w:rsid w:val="002C2466"/>
    <w:rsid w:val="002C27FD"/>
    <w:rsid w:val="002C339F"/>
    <w:rsid w:val="002C34A5"/>
    <w:rsid w:val="002C3D2C"/>
    <w:rsid w:val="002C4173"/>
    <w:rsid w:val="002C70B7"/>
    <w:rsid w:val="002C7870"/>
    <w:rsid w:val="002D0698"/>
    <w:rsid w:val="002D4510"/>
    <w:rsid w:val="002D4A38"/>
    <w:rsid w:val="002D5A7C"/>
    <w:rsid w:val="002D6169"/>
    <w:rsid w:val="002E0D20"/>
    <w:rsid w:val="002E0FCC"/>
    <w:rsid w:val="002E13C9"/>
    <w:rsid w:val="002E3D49"/>
    <w:rsid w:val="002E4142"/>
    <w:rsid w:val="002E58B3"/>
    <w:rsid w:val="002F37D6"/>
    <w:rsid w:val="002F383F"/>
    <w:rsid w:val="002F5676"/>
    <w:rsid w:val="002F705A"/>
    <w:rsid w:val="002F79CB"/>
    <w:rsid w:val="003022CD"/>
    <w:rsid w:val="0030376B"/>
    <w:rsid w:val="00310E54"/>
    <w:rsid w:val="00311F0F"/>
    <w:rsid w:val="0031265B"/>
    <w:rsid w:val="003160AE"/>
    <w:rsid w:val="00317018"/>
    <w:rsid w:val="00320629"/>
    <w:rsid w:val="00320C38"/>
    <w:rsid w:val="00321782"/>
    <w:rsid w:val="00321EB7"/>
    <w:rsid w:val="00322614"/>
    <w:rsid w:val="00324520"/>
    <w:rsid w:val="00324903"/>
    <w:rsid w:val="00324D4D"/>
    <w:rsid w:val="00326729"/>
    <w:rsid w:val="003412F3"/>
    <w:rsid w:val="00342109"/>
    <w:rsid w:val="00342C43"/>
    <w:rsid w:val="003450F4"/>
    <w:rsid w:val="003451A7"/>
    <w:rsid w:val="00345829"/>
    <w:rsid w:val="00345E1E"/>
    <w:rsid w:val="003461B6"/>
    <w:rsid w:val="00346240"/>
    <w:rsid w:val="0035341F"/>
    <w:rsid w:val="00353A13"/>
    <w:rsid w:val="003552F5"/>
    <w:rsid w:val="00355DC7"/>
    <w:rsid w:val="003571E0"/>
    <w:rsid w:val="00362482"/>
    <w:rsid w:val="00362536"/>
    <w:rsid w:val="003634F3"/>
    <w:rsid w:val="00363E3A"/>
    <w:rsid w:val="0036613E"/>
    <w:rsid w:val="003664BE"/>
    <w:rsid w:val="00367F08"/>
    <w:rsid w:val="00372B90"/>
    <w:rsid w:val="0037394F"/>
    <w:rsid w:val="00374B42"/>
    <w:rsid w:val="003767A3"/>
    <w:rsid w:val="00380399"/>
    <w:rsid w:val="00380AC9"/>
    <w:rsid w:val="0038108B"/>
    <w:rsid w:val="003840EE"/>
    <w:rsid w:val="003841DE"/>
    <w:rsid w:val="00386CA8"/>
    <w:rsid w:val="003916C8"/>
    <w:rsid w:val="00391F7F"/>
    <w:rsid w:val="003927F8"/>
    <w:rsid w:val="00392FAE"/>
    <w:rsid w:val="00395600"/>
    <w:rsid w:val="00396F97"/>
    <w:rsid w:val="003A02E6"/>
    <w:rsid w:val="003A0460"/>
    <w:rsid w:val="003A243B"/>
    <w:rsid w:val="003A2744"/>
    <w:rsid w:val="003A5F02"/>
    <w:rsid w:val="003A6329"/>
    <w:rsid w:val="003A66DD"/>
    <w:rsid w:val="003A6F52"/>
    <w:rsid w:val="003A77A0"/>
    <w:rsid w:val="003B032B"/>
    <w:rsid w:val="003B1AB6"/>
    <w:rsid w:val="003B1DD9"/>
    <w:rsid w:val="003B3C13"/>
    <w:rsid w:val="003B5166"/>
    <w:rsid w:val="003B5830"/>
    <w:rsid w:val="003B59B2"/>
    <w:rsid w:val="003C04C1"/>
    <w:rsid w:val="003C04DC"/>
    <w:rsid w:val="003C1E96"/>
    <w:rsid w:val="003C36F8"/>
    <w:rsid w:val="003C39D8"/>
    <w:rsid w:val="003C4A27"/>
    <w:rsid w:val="003C786B"/>
    <w:rsid w:val="003C78DD"/>
    <w:rsid w:val="003C78F1"/>
    <w:rsid w:val="003D0004"/>
    <w:rsid w:val="003D0411"/>
    <w:rsid w:val="003D0EAA"/>
    <w:rsid w:val="003D13FA"/>
    <w:rsid w:val="003D1913"/>
    <w:rsid w:val="003D26FA"/>
    <w:rsid w:val="003D3BBF"/>
    <w:rsid w:val="003D565B"/>
    <w:rsid w:val="003D6280"/>
    <w:rsid w:val="003D646B"/>
    <w:rsid w:val="003D6B3B"/>
    <w:rsid w:val="003E161B"/>
    <w:rsid w:val="003E2134"/>
    <w:rsid w:val="003E238B"/>
    <w:rsid w:val="003E2D5F"/>
    <w:rsid w:val="003E4F05"/>
    <w:rsid w:val="003E6DAD"/>
    <w:rsid w:val="003E74C2"/>
    <w:rsid w:val="003E7E4C"/>
    <w:rsid w:val="003F0DDC"/>
    <w:rsid w:val="003F2A9B"/>
    <w:rsid w:val="003F2B72"/>
    <w:rsid w:val="003F34E1"/>
    <w:rsid w:val="003F3572"/>
    <w:rsid w:val="003F611F"/>
    <w:rsid w:val="00401086"/>
    <w:rsid w:val="004035A1"/>
    <w:rsid w:val="004039B9"/>
    <w:rsid w:val="00404D20"/>
    <w:rsid w:val="00410C67"/>
    <w:rsid w:val="00413AC3"/>
    <w:rsid w:val="00414501"/>
    <w:rsid w:val="00415663"/>
    <w:rsid w:val="00420D56"/>
    <w:rsid w:val="00421FC2"/>
    <w:rsid w:val="00422422"/>
    <w:rsid w:val="004235EE"/>
    <w:rsid w:val="00424837"/>
    <w:rsid w:val="00425E9C"/>
    <w:rsid w:val="00425EA7"/>
    <w:rsid w:val="0043294F"/>
    <w:rsid w:val="0043541C"/>
    <w:rsid w:val="0043766D"/>
    <w:rsid w:val="0044163E"/>
    <w:rsid w:val="004433D3"/>
    <w:rsid w:val="004465FF"/>
    <w:rsid w:val="004467A4"/>
    <w:rsid w:val="00450C08"/>
    <w:rsid w:val="004528F0"/>
    <w:rsid w:val="00453175"/>
    <w:rsid w:val="00453680"/>
    <w:rsid w:val="004544B0"/>
    <w:rsid w:val="0045593B"/>
    <w:rsid w:val="004578E1"/>
    <w:rsid w:val="00461B72"/>
    <w:rsid w:val="004622B0"/>
    <w:rsid w:val="00462937"/>
    <w:rsid w:val="00463856"/>
    <w:rsid w:val="004648F2"/>
    <w:rsid w:val="0046496A"/>
    <w:rsid w:val="00464D99"/>
    <w:rsid w:val="004654CA"/>
    <w:rsid w:val="0046558A"/>
    <w:rsid w:val="00470ACE"/>
    <w:rsid w:val="00476A78"/>
    <w:rsid w:val="00483148"/>
    <w:rsid w:val="00487566"/>
    <w:rsid w:val="004905C2"/>
    <w:rsid w:val="0049068E"/>
    <w:rsid w:val="004929B8"/>
    <w:rsid w:val="00492C26"/>
    <w:rsid w:val="00493B61"/>
    <w:rsid w:val="00494062"/>
    <w:rsid w:val="004A1E5E"/>
    <w:rsid w:val="004A55AF"/>
    <w:rsid w:val="004A5AB1"/>
    <w:rsid w:val="004A5C55"/>
    <w:rsid w:val="004A6A5C"/>
    <w:rsid w:val="004A6EC4"/>
    <w:rsid w:val="004B05ED"/>
    <w:rsid w:val="004B091A"/>
    <w:rsid w:val="004B21A5"/>
    <w:rsid w:val="004B2244"/>
    <w:rsid w:val="004B26BA"/>
    <w:rsid w:val="004B2A1B"/>
    <w:rsid w:val="004B61D2"/>
    <w:rsid w:val="004C327A"/>
    <w:rsid w:val="004C46D0"/>
    <w:rsid w:val="004C48A9"/>
    <w:rsid w:val="004C6C2F"/>
    <w:rsid w:val="004D1F61"/>
    <w:rsid w:val="004D2C5C"/>
    <w:rsid w:val="004D5071"/>
    <w:rsid w:val="004D6C88"/>
    <w:rsid w:val="004D72F2"/>
    <w:rsid w:val="004D7A18"/>
    <w:rsid w:val="004D7EC5"/>
    <w:rsid w:val="004E0776"/>
    <w:rsid w:val="004E2102"/>
    <w:rsid w:val="004E257E"/>
    <w:rsid w:val="004E3121"/>
    <w:rsid w:val="004E4145"/>
    <w:rsid w:val="004E4DBF"/>
    <w:rsid w:val="004E56F7"/>
    <w:rsid w:val="004F1A1D"/>
    <w:rsid w:val="004F4694"/>
    <w:rsid w:val="004F473B"/>
    <w:rsid w:val="004F53FD"/>
    <w:rsid w:val="004F66B4"/>
    <w:rsid w:val="004F7846"/>
    <w:rsid w:val="00501262"/>
    <w:rsid w:val="005025F8"/>
    <w:rsid w:val="00503146"/>
    <w:rsid w:val="005037EE"/>
    <w:rsid w:val="00505A57"/>
    <w:rsid w:val="00505ADB"/>
    <w:rsid w:val="00505C52"/>
    <w:rsid w:val="00507EF9"/>
    <w:rsid w:val="005105D0"/>
    <w:rsid w:val="00510D0C"/>
    <w:rsid w:val="00515400"/>
    <w:rsid w:val="005161CD"/>
    <w:rsid w:val="005171A5"/>
    <w:rsid w:val="00517E82"/>
    <w:rsid w:val="00525D43"/>
    <w:rsid w:val="00526EFE"/>
    <w:rsid w:val="00526FEA"/>
    <w:rsid w:val="005303DB"/>
    <w:rsid w:val="0053129A"/>
    <w:rsid w:val="0053181B"/>
    <w:rsid w:val="00532487"/>
    <w:rsid w:val="005377A6"/>
    <w:rsid w:val="00540105"/>
    <w:rsid w:val="005428C7"/>
    <w:rsid w:val="005448B8"/>
    <w:rsid w:val="00546CDA"/>
    <w:rsid w:val="0054710D"/>
    <w:rsid w:val="00547786"/>
    <w:rsid w:val="00547826"/>
    <w:rsid w:val="00547C4F"/>
    <w:rsid w:val="00552B75"/>
    <w:rsid w:val="00555409"/>
    <w:rsid w:val="005565F5"/>
    <w:rsid w:val="00556D78"/>
    <w:rsid w:val="00556EBD"/>
    <w:rsid w:val="005574BF"/>
    <w:rsid w:val="005576D1"/>
    <w:rsid w:val="00560376"/>
    <w:rsid w:val="00560CB0"/>
    <w:rsid w:val="0056144C"/>
    <w:rsid w:val="00563069"/>
    <w:rsid w:val="00564EDB"/>
    <w:rsid w:val="00566BEE"/>
    <w:rsid w:val="005746E8"/>
    <w:rsid w:val="00576C0B"/>
    <w:rsid w:val="00576EE4"/>
    <w:rsid w:val="005812EF"/>
    <w:rsid w:val="00581E71"/>
    <w:rsid w:val="00582BE2"/>
    <w:rsid w:val="00583B76"/>
    <w:rsid w:val="005866C2"/>
    <w:rsid w:val="00586720"/>
    <w:rsid w:val="00592C6D"/>
    <w:rsid w:val="00593A1A"/>
    <w:rsid w:val="00594197"/>
    <w:rsid w:val="00597343"/>
    <w:rsid w:val="005A0334"/>
    <w:rsid w:val="005A35CC"/>
    <w:rsid w:val="005A6E8D"/>
    <w:rsid w:val="005A73FC"/>
    <w:rsid w:val="005B0E09"/>
    <w:rsid w:val="005B3BB7"/>
    <w:rsid w:val="005B3F40"/>
    <w:rsid w:val="005B5756"/>
    <w:rsid w:val="005B57BE"/>
    <w:rsid w:val="005B6435"/>
    <w:rsid w:val="005C243D"/>
    <w:rsid w:val="005C41EF"/>
    <w:rsid w:val="005C41F6"/>
    <w:rsid w:val="005D0AF3"/>
    <w:rsid w:val="005D27DB"/>
    <w:rsid w:val="005D2CB9"/>
    <w:rsid w:val="005D49E3"/>
    <w:rsid w:val="005D4BD0"/>
    <w:rsid w:val="005D5020"/>
    <w:rsid w:val="005D57BA"/>
    <w:rsid w:val="005D5BF8"/>
    <w:rsid w:val="005D5E12"/>
    <w:rsid w:val="005D6A4D"/>
    <w:rsid w:val="005E2FFB"/>
    <w:rsid w:val="005E4507"/>
    <w:rsid w:val="005E599C"/>
    <w:rsid w:val="005E639C"/>
    <w:rsid w:val="005E6E43"/>
    <w:rsid w:val="005F2065"/>
    <w:rsid w:val="005F376C"/>
    <w:rsid w:val="005F3BA2"/>
    <w:rsid w:val="005F6792"/>
    <w:rsid w:val="005F6F01"/>
    <w:rsid w:val="00601BAB"/>
    <w:rsid w:val="00603B44"/>
    <w:rsid w:val="00604173"/>
    <w:rsid w:val="00605D58"/>
    <w:rsid w:val="006105E5"/>
    <w:rsid w:val="00611EC2"/>
    <w:rsid w:val="006127DE"/>
    <w:rsid w:val="00612B84"/>
    <w:rsid w:val="00616580"/>
    <w:rsid w:val="00616706"/>
    <w:rsid w:val="00617373"/>
    <w:rsid w:val="00617E6E"/>
    <w:rsid w:val="00620BA8"/>
    <w:rsid w:val="0062383C"/>
    <w:rsid w:val="006240DA"/>
    <w:rsid w:val="00624A6E"/>
    <w:rsid w:val="00626BA0"/>
    <w:rsid w:val="0063038A"/>
    <w:rsid w:val="00630F4F"/>
    <w:rsid w:val="0063256C"/>
    <w:rsid w:val="00633148"/>
    <w:rsid w:val="006335BB"/>
    <w:rsid w:val="006336F8"/>
    <w:rsid w:val="00633AEF"/>
    <w:rsid w:val="00634AB6"/>
    <w:rsid w:val="00635A58"/>
    <w:rsid w:val="00636BAE"/>
    <w:rsid w:val="006376F8"/>
    <w:rsid w:val="00637FA3"/>
    <w:rsid w:val="0064089D"/>
    <w:rsid w:val="006438B4"/>
    <w:rsid w:val="00645C54"/>
    <w:rsid w:val="0064745D"/>
    <w:rsid w:val="0065029E"/>
    <w:rsid w:val="00651B7B"/>
    <w:rsid w:val="006537E0"/>
    <w:rsid w:val="00654560"/>
    <w:rsid w:val="00654772"/>
    <w:rsid w:val="00657725"/>
    <w:rsid w:val="0065773B"/>
    <w:rsid w:val="0066119A"/>
    <w:rsid w:val="00663843"/>
    <w:rsid w:val="00665A6F"/>
    <w:rsid w:val="006667AC"/>
    <w:rsid w:val="006673C6"/>
    <w:rsid w:val="00667B1E"/>
    <w:rsid w:val="00670D6C"/>
    <w:rsid w:val="00671B7C"/>
    <w:rsid w:val="00671E2F"/>
    <w:rsid w:val="00672EB1"/>
    <w:rsid w:val="00673ED8"/>
    <w:rsid w:val="0068002A"/>
    <w:rsid w:val="006807E0"/>
    <w:rsid w:val="006809D8"/>
    <w:rsid w:val="0068147F"/>
    <w:rsid w:val="0068151E"/>
    <w:rsid w:val="00682B06"/>
    <w:rsid w:val="00682F35"/>
    <w:rsid w:val="00683BA3"/>
    <w:rsid w:val="00685986"/>
    <w:rsid w:val="00687537"/>
    <w:rsid w:val="00687AA8"/>
    <w:rsid w:val="006920DA"/>
    <w:rsid w:val="006930A7"/>
    <w:rsid w:val="006939F2"/>
    <w:rsid w:val="006A40B2"/>
    <w:rsid w:val="006A63E4"/>
    <w:rsid w:val="006A787A"/>
    <w:rsid w:val="006B293E"/>
    <w:rsid w:val="006B2A37"/>
    <w:rsid w:val="006B5E08"/>
    <w:rsid w:val="006B663F"/>
    <w:rsid w:val="006B7666"/>
    <w:rsid w:val="006C1BBA"/>
    <w:rsid w:val="006C258C"/>
    <w:rsid w:val="006C2C7B"/>
    <w:rsid w:val="006C3090"/>
    <w:rsid w:val="006C38DC"/>
    <w:rsid w:val="006C49F0"/>
    <w:rsid w:val="006C7393"/>
    <w:rsid w:val="006D054D"/>
    <w:rsid w:val="006D1120"/>
    <w:rsid w:val="006D23D6"/>
    <w:rsid w:val="006D2CBF"/>
    <w:rsid w:val="006D33A2"/>
    <w:rsid w:val="006D3E45"/>
    <w:rsid w:val="006D79C0"/>
    <w:rsid w:val="006E2B05"/>
    <w:rsid w:val="006E38EA"/>
    <w:rsid w:val="006E56D2"/>
    <w:rsid w:val="006E62C7"/>
    <w:rsid w:val="006E74B0"/>
    <w:rsid w:val="006F0C9A"/>
    <w:rsid w:val="006F2A38"/>
    <w:rsid w:val="006F2D1C"/>
    <w:rsid w:val="006F432B"/>
    <w:rsid w:val="006F4869"/>
    <w:rsid w:val="006F5644"/>
    <w:rsid w:val="006F71B9"/>
    <w:rsid w:val="006F73A1"/>
    <w:rsid w:val="00700025"/>
    <w:rsid w:val="00700999"/>
    <w:rsid w:val="00700FEF"/>
    <w:rsid w:val="00701C23"/>
    <w:rsid w:val="007037B9"/>
    <w:rsid w:val="00705689"/>
    <w:rsid w:val="00707872"/>
    <w:rsid w:val="00707DBF"/>
    <w:rsid w:val="007153C0"/>
    <w:rsid w:val="00717B2D"/>
    <w:rsid w:val="00717EA5"/>
    <w:rsid w:val="00724907"/>
    <w:rsid w:val="00731238"/>
    <w:rsid w:val="0073233F"/>
    <w:rsid w:val="00733794"/>
    <w:rsid w:val="00733F63"/>
    <w:rsid w:val="007340A9"/>
    <w:rsid w:val="00734B0B"/>
    <w:rsid w:val="00736577"/>
    <w:rsid w:val="00737150"/>
    <w:rsid w:val="00737A7E"/>
    <w:rsid w:val="007414CF"/>
    <w:rsid w:val="007414DF"/>
    <w:rsid w:val="007423FE"/>
    <w:rsid w:val="00743704"/>
    <w:rsid w:val="00743863"/>
    <w:rsid w:val="007444F1"/>
    <w:rsid w:val="00746407"/>
    <w:rsid w:val="00746AAE"/>
    <w:rsid w:val="00746D3E"/>
    <w:rsid w:val="00750E08"/>
    <w:rsid w:val="00752379"/>
    <w:rsid w:val="00753D9E"/>
    <w:rsid w:val="00755F1E"/>
    <w:rsid w:val="007603BD"/>
    <w:rsid w:val="00761A91"/>
    <w:rsid w:val="00762A42"/>
    <w:rsid w:val="00764BBD"/>
    <w:rsid w:val="00766284"/>
    <w:rsid w:val="0076694E"/>
    <w:rsid w:val="0077100F"/>
    <w:rsid w:val="00771084"/>
    <w:rsid w:val="00771443"/>
    <w:rsid w:val="007725A1"/>
    <w:rsid w:val="00774AB4"/>
    <w:rsid w:val="00776621"/>
    <w:rsid w:val="007767FE"/>
    <w:rsid w:val="00780514"/>
    <w:rsid w:val="0078269B"/>
    <w:rsid w:val="00782D62"/>
    <w:rsid w:val="00785D0A"/>
    <w:rsid w:val="0078669A"/>
    <w:rsid w:val="007868A8"/>
    <w:rsid w:val="00790166"/>
    <w:rsid w:val="00791BE8"/>
    <w:rsid w:val="007933CE"/>
    <w:rsid w:val="00795CBF"/>
    <w:rsid w:val="007962AF"/>
    <w:rsid w:val="00797220"/>
    <w:rsid w:val="007A00E6"/>
    <w:rsid w:val="007A0BA1"/>
    <w:rsid w:val="007A0F77"/>
    <w:rsid w:val="007A220C"/>
    <w:rsid w:val="007A2A93"/>
    <w:rsid w:val="007A526A"/>
    <w:rsid w:val="007A652D"/>
    <w:rsid w:val="007A696F"/>
    <w:rsid w:val="007A6E10"/>
    <w:rsid w:val="007A6E1C"/>
    <w:rsid w:val="007A6F4F"/>
    <w:rsid w:val="007A737C"/>
    <w:rsid w:val="007B1373"/>
    <w:rsid w:val="007B36DD"/>
    <w:rsid w:val="007B3F53"/>
    <w:rsid w:val="007C0E13"/>
    <w:rsid w:val="007C1DC9"/>
    <w:rsid w:val="007C2A8F"/>
    <w:rsid w:val="007C2C63"/>
    <w:rsid w:val="007C559D"/>
    <w:rsid w:val="007C658C"/>
    <w:rsid w:val="007C6E54"/>
    <w:rsid w:val="007D03E0"/>
    <w:rsid w:val="007D1554"/>
    <w:rsid w:val="007D18EF"/>
    <w:rsid w:val="007D1FFC"/>
    <w:rsid w:val="007D238F"/>
    <w:rsid w:val="007D247E"/>
    <w:rsid w:val="007D29F6"/>
    <w:rsid w:val="007D3229"/>
    <w:rsid w:val="007D43DA"/>
    <w:rsid w:val="007D6233"/>
    <w:rsid w:val="007D7E10"/>
    <w:rsid w:val="007E021A"/>
    <w:rsid w:val="007E092A"/>
    <w:rsid w:val="007E3530"/>
    <w:rsid w:val="007E4A71"/>
    <w:rsid w:val="007E5BC1"/>
    <w:rsid w:val="007E6D44"/>
    <w:rsid w:val="007E6F71"/>
    <w:rsid w:val="007F0215"/>
    <w:rsid w:val="007F07A9"/>
    <w:rsid w:val="007F15FA"/>
    <w:rsid w:val="007F553F"/>
    <w:rsid w:val="007F7296"/>
    <w:rsid w:val="007F731B"/>
    <w:rsid w:val="00803220"/>
    <w:rsid w:val="0080360C"/>
    <w:rsid w:val="00804DF8"/>
    <w:rsid w:val="008067DC"/>
    <w:rsid w:val="00807542"/>
    <w:rsid w:val="008101AC"/>
    <w:rsid w:val="00811946"/>
    <w:rsid w:val="00813352"/>
    <w:rsid w:val="00817E9E"/>
    <w:rsid w:val="00822289"/>
    <w:rsid w:val="00822DFF"/>
    <w:rsid w:val="0082531F"/>
    <w:rsid w:val="00826299"/>
    <w:rsid w:val="008315CC"/>
    <w:rsid w:val="0083300C"/>
    <w:rsid w:val="00833DA6"/>
    <w:rsid w:val="00835D08"/>
    <w:rsid w:val="00840D61"/>
    <w:rsid w:val="00841145"/>
    <w:rsid w:val="00841FDA"/>
    <w:rsid w:val="00842933"/>
    <w:rsid w:val="00842E64"/>
    <w:rsid w:val="00843C12"/>
    <w:rsid w:val="00843E10"/>
    <w:rsid w:val="00850659"/>
    <w:rsid w:val="008512C0"/>
    <w:rsid w:val="008514B8"/>
    <w:rsid w:val="00852778"/>
    <w:rsid w:val="00853142"/>
    <w:rsid w:val="00854574"/>
    <w:rsid w:val="00855888"/>
    <w:rsid w:val="00855ED8"/>
    <w:rsid w:val="0086053F"/>
    <w:rsid w:val="00860BEE"/>
    <w:rsid w:val="00862613"/>
    <w:rsid w:val="00864323"/>
    <w:rsid w:val="00864907"/>
    <w:rsid w:val="00866364"/>
    <w:rsid w:val="00866683"/>
    <w:rsid w:val="00870339"/>
    <w:rsid w:val="00870AE0"/>
    <w:rsid w:val="00870F93"/>
    <w:rsid w:val="008712C7"/>
    <w:rsid w:val="00874653"/>
    <w:rsid w:val="00876AB9"/>
    <w:rsid w:val="00877074"/>
    <w:rsid w:val="008804BB"/>
    <w:rsid w:val="00881D4B"/>
    <w:rsid w:val="00882338"/>
    <w:rsid w:val="00883109"/>
    <w:rsid w:val="008834CD"/>
    <w:rsid w:val="00883DE8"/>
    <w:rsid w:val="00884000"/>
    <w:rsid w:val="008872D0"/>
    <w:rsid w:val="00891388"/>
    <w:rsid w:val="00892332"/>
    <w:rsid w:val="0089290C"/>
    <w:rsid w:val="008938E4"/>
    <w:rsid w:val="00896037"/>
    <w:rsid w:val="008A010D"/>
    <w:rsid w:val="008A28CE"/>
    <w:rsid w:val="008A2C2D"/>
    <w:rsid w:val="008A46A2"/>
    <w:rsid w:val="008A5429"/>
    <w:rsid w:val="008A5646"/>
    <w:rsid w:val="008B07C7"/>
    <w:rsid w:val="008B0F05"/>
    <w:rsid w:val="008B6795"/>
    <w:rsid w:val="008C12DB"/>
    <w:rsid w:val="008C142E"/>
    <w:rsid w:val="008C41A3"/>
    <w:rsid w:val="008C578E"/>
    <w:rsid w:val="008C5953"/>
    <w:rsid w:val="008C7486"/>
    <w:rsid w:val="008C7E0D"/>
    <w:rsid w:val="008E0E0B"/>
    <w:rsid w:val="008E20E8"/>
    <w:rsid w:val="008E2287"/>
    <w:rsid w:val="008E5539"/>
    <w:rsid w:val="008E7256"/>
    <w:rsid w:val="008E744D"/>
    <w:rsid w:val="008F05A7"/>
    <w:rsid w:val="008F061A"/>
    <w:rsid w:val="008F1C32"/>
    <w:rsid w:val="008F1C66"/>
    <w:rsid w:val="008F2266"/>
    <w:rsid w:val="008F5CBD"/>
    <w:rsid w:val="008F6866"/>
    <w:rsid w:val="008F7164"/>
    <w:rsid w:val="009007FE"/>
    <w:rsid w:val="00900E17"/>
    <w:rsid w:val="00901786"/>
    <w:rsid w:val="00903645"/>
    <w:rsid w:val="00903AFB"/>
    <w:rsid w:val="00903BB8"/>
    <w:rsid w:val="00903BEA"/>
    <w:rsid w:val="00904625"/>
    <w:rsid w:val="00906951"/>
    <w:rsid w:val="00907E70"/>
    <w:rsid w:val="0091142C"/>
    <w:rsid w:val="009126F1"/>
    <w:rsid w:val="00913091"/>
    <w:rsid w:val="00913D77"/>
    <w:rsid w:val="00916637"/>
    <w:rsid w:val="009174A5"/>
    <w:rsid w:val="00917B77"/>
    <w:rsid w:val="00920AEF"/>
    <w:rsid w:val="00922791"/>
    <w:rsid w:val="00922962"/>
    <w:rsid w:val="00922DE4"/>
    <w:rsid w:val="009239BF"/>
    <w:rsid w:val="00923CCF"/>
    <w:rsid w:val="00926CE3"/>
    <w:rsid w:val="009271A1"/>
    <w:rsid w:val="00927651"/>
    <w:rsid w:val="00927FAF"/>
    <w:rsid w:val="00930EB3"/>
    <w:rsid w:val="00934A58"/>
    <w:rsid w:val="00934D18"/>
    <w:rsid w:val="009422CA"/>
    <w:rsid w:val="00944D52"/>
    <w:rsid w:val="009500AD"/>
    <w:rsid w:val="0095117B"/>
    <w:rsid w:val="00951C90"/>
    <w:rsid w:val="00952262"/>
    <w:rsid w:val="00953623"/>
    <w:rsid w:val="00953A49"/>
    <w:rsid w:val="00954C9D"/>
    <w:rsid w:val="00956185"/>
    <w:rsid w:val="009623EA"/>
    <w:rsid w:val="009627E6"/>
    <w:rsid w:val="00964710"/>
    <w:rsid w:val="00964930"/>
    <w:rsid w:val="00965004"/>
    <w:rsid w:val="0096586B"/>
    <w:rsid w:val="009662C0"/>
    <w:rsid w:val="00970011"/>
    <w:rsid w:val="00970301"/>
    <w:rsid w:val="00971FBB"/>
    <w:rsid w:val="0097400A"/>
    <w:rsid w:val="0097518B"/>
    <w:rsid w:val="00975770"/>
    <w:rsid w:val="00975861"/>
    <w:rsid w:val="00976A0D"/>
    <w:rsid w:val="0097772F"/>
    <w:rsid w:val="00980C7D"/>
    <w:rsid w:val="009813BF"/>
    <w:rsid w:val="0098170C"/>
    <w:rsid w:val="00983E6B"/>
    <w:rsid w:val="00984B61"/>
    <w:rsid w:val="009851ED"/>
    <w:rsid w:val="009876D3"/>
    <w:rsid w:val="009878CF"/>
    <w:rsid w:val="009908EE"/>
    <w:rsid w:val="00990B46"/>
    <w:rsid w:val="00991F13"/>
    <w:rsid w:val="0099387E"/>
    <w:rsid w:val="009953F4"/>
    <w:rsid w:val="0099581A"/>
    <w:rsid w:val="0099670A"/>
    <w:rsid w:val="009974F7"/>
    <w:rsid w:val="009A0935"/>
    <w:rsid w:val="009A0EED"/>
    <w:rsid w:val="009A495E"/>
    <w:rsid w:val="009A6CFF"/>
    <w:rsid w:val="009A7675"/>
    <w:rsid w:val="009A7E0F"/>
    <w:rsid w:val="009B012B"/>
    <w:rsid w:val="009C0747"/>
    <w:rsid w:val="009C0977"/>
    <w:rsid w:val="009C201E"/>
    <w:rsid w:val="009C4FD8"/>
    <w:rsid w:val="009C5DA0"/>
    <w:rsid w:val="009C6B68"/>
    <w:rsid w:val="009D151A"/>
    <w:rsid w:val="009D2B89"/>
    <w:rsid w:val="009D3C29"/>
    <w:rsid w:val="009E0316"/>
    <w:rsid w:val="009E05EC"/>
    <w:rsid w:val="009E3083"/>
    <w:rsid w:val="009E37EE"/>
    <w:rsid w:val="009E56B4"/>
    <w:rsid w:val="009E5CA7"/>
    <w:rsid w:val="009E5CDA"/>
    <w:rsid w:val="009E60CA"/>
    <w:rsid w:val="009E6448"/>
    <w:rsid w:val="009E7F4F"/>
    <w:rsid w:val="009F0722"/>
    <w:rsid w:val="009F22A4"/>
    <w:rsid w:val="009F59D0"/>
    <w:rsid w:val="009F5BF1"/>
    <w:rsid w:val="009F7062"/>
    <w:rsid w:val="009F7080"/>
    <w:rsid w:val="00A01583"/>
    <w:rsid w:val="00A01D16"/>
    <w:rsid w:val="00A0210E"/>
    <w:rsid w:val="00A04ABE"/>
    <w:rsid w:val="00A05127"/>
    <w:rsid w:val="00A06CC6"/>
    <w:rsid w:val="00A1036E"/>
    <w:rsid w:val="00A1065F"/>
    <w:rsid w:val="00A1166E"/>
    <w:rsid w:val="00A132CA"/>
    <w:rsid w:val="00A15B96"/>
    <w:rsid w:val="00A161CF"/>
    <w:rsid w:val="00A16B3C"/>
    <w:rsid w:val="00A16DC6"/>
    <w:rsid w:val="00A17782"/>
    <w:rsid w:val="00A2159A"/>
    <w:rsid w:val="00A23AA0"/>
    <w:rsid w:val="00A25117"/>
    <w:rsid w:val="00A27D7B"/>
    <w:rsid w:val="00A30BB0"/>
    <w:rsid w:val="00A3114C"/>
    <w:rsid w:val="00A314E5"/>
    <w:rsid w:val="00A3156C"/>
    <w:rsid w:val="00A32C1C"/>
    <w:rsid w:val="00A34CF0"/>
    <w:rsid w:val="00A350CB"/>
    <w:rsid w:val="00A35367"/>
    <w:rsid w:val="00A35BBD"/>
    <w:rsid w:val="00A40309"/>
    <w:rsid w:val="00A42F1D"/>
    <w:rsid w:val="00A42FE0"/>
    <w:rsid w:val="00A43317"/>
    <w:rsid w:val="00A441BB"/>
    <w:rsid w:val="00A503FD"/>
    <w:rsid w:val="00A50ABA"/>
    <w:rsid w:val="00A51DDB"/>
    <w:rsid w:val="00A541B0"/>
    <w:rsid w:val="00A5537C"/>
    <w:rsid w:val="00A55EAB"/>
    <w:rsid w:val="00A56569"/>
    <w:rsid w:val="00A6001F"/>
    <w:rsid w:val="00A60F3C"/>
    <w:rsid w:val="00A61840"/>
    <w:rsid w:val="00A6324A"/>
    <w:rsid w:val="00A63AA1"/>
    <w:rsid w:val="00A63EC4"/>
    <w:rsid w:val="00A64AEE"/>
    <w:rsid w:val="00A70A85"/>
    <w:rsid w:val="00A70D0C"/>
    <w:rsid w:val="00A712D2"/>
    <w:rsid w:val="00A74EEF"/>
    <w:rsid w:val="00A7518D"/>
    <w:rsid w:val="00A76B41"/>
    <w:rsid w:val="00A802B4"/>
    <w:rsid w:val="00A8132E"/>
    <w:rsid w:val="00A83742"/>
    <w:rsid w:val="00A86068"/>
    <w:rsid w:val="00A868BE"/>
    <w:rsid w:val="00A86B70"/>
    <w:rsid w:val="00A92C69"/>
    <w:rsid w:val="00A93451"/>
    <w:rsid w:val="00A9493A"/>
    <w:rsid w:val="00A95B25"/>
    <w:rsid w:val="00AA028E"/>
    <w:rsid w:val="00AA04DC"/>
    <w:rsid w:val="00AA11CC"/>
    <w:rsid w:val="00AA19B0"/>
    <w:rsid w:val="00AA1ABB"/>
    <w:rsid w:val="00AA393E"/>
    <w:rsid w:val="00AA49D1"/>
    <w:rsid w:val="00AA4A13"/>
    <w:rsid w:val="00AA5BBD"/>
    <w:rsid w:val="00AA7486"/>
    <w:rsid w:val="00AA77F7"/>
    <w:rsid w:val="00AB03C1"/>
    <w:rsid w:val="00AB2143"/>
    <w:rsid w:val="00AB2679"/>
    <w:rsid w:val="00AB34A7"/>
    <w:rsid w:val="00AB4A9C"/>
    <w:rsid w:val="00AB4AE3"/>
    <w:rsid w:val="00AB506F"/>
    <w:rsid w:val="00AB5DAB"/>
    <w:rsid w:val="00AB6292"/>
    <w:rsid w:val="00AB7511"/>
    <w:rsid w:val="00AB7664"/>
    <w:rsid w:val="00AC0107"/>
    <w:rsid w:val="00AC1252"/>
    <w:rsid w:val="00AC2134"/>
    <w:rsid w:val="00AC30FB"/>
    <w:rsid w:val="00AC5D6E"/>
    <w:rsid w:val="00AC7038"/>
    <w:rsid w:val="00AC764B"/>
    <w:rsid w:val="00AC7975"/>
    <w:rsid w:val="00AD058D"/>
    <w:rsid w:val="00AD2B67"/>
    <w:rsid w:val="00AD2DEF"/>
    <w:rsid w:val="00AD4D4B"/>
    <w:rsid w:val="00AD5169"/>
    <w:rsid w:val="00AD54D3"/>
    <w:rsid w:val="00AD563A"/>
    <w:rsid w:val="00AD5926"/>
    <w:rsid w:val="00AD6D59"/>
    <w:rsid w:val="00AD76B1"/>
    <w:rsid w:val="00AE022A"/>
    <w:rsid w:val="00AE076D"/>
    <w:rsid w:val="00AE0B5C"/>
    <w:rsid w:val="00AE0EBB"/>
    <w:rsid w:val="00AE2759"/>
    <w:rsid w:val="00AE4B4F"/>
    <w:rsid w:val="00AF1828"/>
    <w:rsid w:val="00AF208A"/>
    <w:rsid w:val="00AF2209"/>
    <w:rsid w:val="00AF2947"/>
    <w:rsid w:val="00AF7E4C"/>
    <w:rsid w:val="00B004D5"/>
    <w:rsid w:val="00B0181D"/>
    <w:rsid w:val="00B01CDA"/>
    <w:rsid w:val="00B033B0"/>
    <w:rsid w:val="00B03A23"/>
    <w:rsid w:val="00B06631"/>
    <w:rsid w:val="00B07152"/>
    <w:rsid w:val="00B07B32"/>
    <w:rsid w:val="00B10D67"/>
    <w:rsid w:val="00B10F5F"/>
    <w:rsid w:val="00B11AA8"/>
    <w:rsid w:val="00B13D61"/>
    <w:rsid w:val="00B14CE7"/>
    <w:rsid w:val="00B160EF"/>
    <w:rsid w:val="00B1685D"/>
    <w:rsid w:val="00B1796B"/>
    <w:rsid w:val="00B179BA"/>
    <w:rsid w:val="00B2026F"/>
    <w:rsid w:val="00B21290"/>
    <w:rsid w:val="00B21512"/>
    <w:rsid w:val="00B22748"/>
    <w:rsid w:val="00B233F1"/>
    <w:rsid w:val="00B24268"/>
    <w:rsid w:val="00B24E86"/>
    <w:rsid w:val="00B25D83"/>
    <w:rsid w:val="00B25E32"/>
    <w:rsid w:val="00B267E2"/>
    <w:rsid w:val="00B315CD"/>
    <w:rsid w:val="00B33189"/>
    <w:rsid w:val="00B33417"/>
    <w:rsid w:val="00B340DA"/>
    <w:rsid w:val="00B351ED"/>
    <w:rsid w:val="00B3548B"/>
    <w:rsid w:val="00B3586D"/>
    <w:rsid w:val="00B403A4"/>
    <w:rsid w:val="00B41513"/>
    <w:rsid w:val="00B426B1"/>
    <w:rsid w:val="00B438DC"/>
    <w:rsid w:val="00B43F7A"/>
    <w:rsid w:val="00B43FDB"/>
    <w:rsid w:val="00B4598B"/>
    <w:rsid w:val="00B4672E"/>
    <w:rsid w:val="00B47C11"/>
    <w:rsid w:val="00B5189D"/>
    <w:rsid w:val="00B531BE"/>
    <w:rsid w:val="00B53334"/>
    <w:rsid w:val="00B53DDE"/>
    <w:rsid w:val="00B644A1"/>
    <w:rsid w:val="00B64946"/>
    <w:rsid w:val="00B64DD6"/>
    <w:rsid w:val="00B67359"/>
    <w:rsid w:val="00B673C6"/>
    <w:rsid w:val="00B72222"/>
    <w:rsid w:val="00B735B8"/>
    <w:rsid w:val="00B74649"/>
    <w:rsid w:val="00B7604C"/>
    <w:rsid w:val="00B76A39"/>
    <w:rsid w:val="00B824DF"/>
    <w:rsid w:val="00B84D70"/>
    <w:rsid w:val="00B85918"/>
    <w:rsid w:val="00B863C9"/>
    <w:rsid w:val="00B86797"/>
    <w:rsid w:val="00B87899"/>
    <w:rsid w:val="00B9059F"/>
    <w:rsid w:val="00B94D87"/>
    <w:rsid w:val="00BA37A5"/>
    <w:rsid w:val="00BA430E"/>
    <w:rsid w:val="00BA4479"/>
    <w:rsid w:val="00BA4FFB"/>
    <w:rsid w:val="00BB3123"/>
    <w:rsid w:val="00BB6294"/>
    <w:rsid w:val="00BB6998"/>
    <w:rsid w:val="00BB797C"/>
    <w:rsid w:val="00BC0060"/>
    <w:rsid w:val="00BC2A7F"/>
    <w:rsid w:val="00BC3FA7"/>
    <w:rsid w:val="00BC4654"/>
    <w:rsid w:val="00BC77F8"/>
    <w:rsid w:val="00BD104C"/>
    <w:rsid w:val="00BD2122"/>
    <w:rsid w:val="00BD4C3B"/>
    <w:rsid w:val="00BD51BE"/>
    <w:rsid w:val="00BD73A0"/>
    <w:rsid w:val="00BD7454"/>
    <w:rsid w:val="00BD74A4"/>
    <w:rsid w:val="00BD7693"/>
    <w:rsid w:val="00BE05EB"/>
    <w:rsid w:val="00BE1096"/>
    <w:rsid w:val="00BE10C1"/>
    <w:rsid w:val="00BE4C59"/>
    <w:rsid w:val="00BE4F59"/>
    <w:rsid w:val="00BE5FD7"/>
    <w:rsid w:val="00BE6269"/>
    <w:rsid w:val="00BE7C43"/>
    <w:rsid w:val="00BE7EC9"/>
    <w:rsid w:val="00BF0377"/>
    <w:rsid w:val="00BF426B"/>
    <w:rsid w:val="00BF4665"/>
    <w:rsid w:val="00BF4922"/>
    <w:rsid w:val="00BF4944"/>
    <w:rsid w:val="00C01695"/>
    <w:rsid w:val="00C025BE"/>
    <w:rsid w:val="00C0298A"/>
    <w:rsid w:val="00C03AEC"/>
    <w:rsid w:val="00C03F8D"/>
    <w:rsid w:val="00C04DB5"/>
    <w:rsid w:val="00C0554F"/>
    <w:rsid w:val="00C056F8"/>
    <w:rsid w:val="00C07378"/>
    <w:rsid w:val="00C077B5"/>
    <w:rsid w:val="00C123E0"/>
    <w:rsid w:val="00C13CC5"/>
    <w:rsid w:val="00C1603A"/>
    <w:rsid w:val="00C160FA"/>
    <w:rsid w:val="00C17546"/>
    <w:rsid w:val="00C17B64"/>
    <w:rsid w:val="00C20E4D"/>
    <w:rsid w:val="00C265C3"/>
    <w:rsid w:val="00C30105"/>
    <w:rsid w:val="00C30DA3"/>
    <w:rsid w:val="00C32F4D"/>
    <w:rsid w:val="00C339C7"/>
    <w:rsid w:val="00C34652"/>
    <w:rsid w:val="00C34E66"/>
    <w:rsid w:val="00C3597F"/>
    <w:rsid w:val="00C37DC0"/>
    <w:rsid w:val="00C4005A"/>
    <w:rsid w:val="00C4139F"/>
    <w:rsid w:val="00C41BD3"/>
    <w:rsid w:val="00C43021"/>
    <w:rsid w:val="00C43879"/>
    <w:rsid w:val="00C45BB0"/>
    <w:rsid w:val="00C464B3"/>
    <w:rsid w:val="00C4788D"/>
    <w:rsid w:val="00C502B7"/>
    <w:rsid w:val="00C50DDA"/>
    <w:rsid w:val="00C51C93"/>
    <w:rsid w:val="00C52ED5"/>
    <w:rsid w:val="00C5434A"/>
    <w:rsid w:val="00C543D5"/>
    <w:rsid w:val="00C557F9"/>
    <w:rsid w:val="00C55F57"/>
    <w:rsid w:val="00C56E96"/>
    <w:rsid w:val="00C612EC"/>
    <w:rsid w:val="00C61642"/>
    <w:rsid w:val="00C63C48"/>
    <w:rsid w:val="00C65713"/>
    <w:rsid w:val="00C6595E"/>
    <w:rsid w:val="00C676DE"/>
    <w:rsid w:val="00C67B6C"/>
    <w:rsid w:val="00C70A09"/>
    <w:rsid w:val="00C72772"/>
    <w:rsid w:val="00C73F3D"/>
    <w:rsid w:val="00C74DD5"/>
    <w:rsid w:val="00C75798"/>
    <w:rsid w:val="00C7789E"/>
    <w:rsid w:val="00C80E5D"/>
    <w:rsid w:val="00C831A4"/>
    <w:rsid w:val="00C90100"/>
    <w:rsid w:val="00C908CD"/>
    <w:rsid w:val="00C90F22"/>
    <w:rsid w:val="00C910A5"/>
    <w:rsid w:val="00C93D18"/>
    <w:rsid w:val="00C95C4D"/>
    <w:rsid w:val="00C95CAE"/>
    <w:rsid w:val="00C97C3D"/>
    <w:rsid w:val="00C97CFD"/>
    <w:rsid w:val="00C97E5C"/>
    <w:rsid w:val="00CB06CC"/>
    <w:rsid w:val="00CB0E19"/>
    <w:rsid w:val="00CB1208"/>
    <w:rsid w:val="00CB2516"/>
    <w:rsid w:val="00CB3383"/>
    <w:rsid w:val="00CB4AAD"/>
    <w:rsid w:val="00CB5322"/>
    <w:rsid w:val="00CB55C4"/>
    <w:rsid w:val="00CC1EE6"/>
    <w:rsid w:val="00CC39A0"/>
    <w:rsid w:val="00CC3A02"/>
    <w:rsid w:val="00CD05EF"/>
    <w:rsid w:val="00CD2436"/>
    <w:rsid w:val="00CD2702"/>
    <w:rsid w:val="00CD3F55"/>
    <w:rsid w:val="00CD4225"/>
    <w:rsid w:val="00CD4C8F"/>
    <w:rsid w:val="00CD6F50"/>
    <w:rsid w:val="00CE3303"/>
    <w:rsid w:val="00CE3877"/>
    <w:rsid w:val="00CE67FA"/>
    <w:rsid w:val="00CE72E3"/>
    <w:rsid w:val="00CF031E"/>
    <w:rsid w:val="00CF0444"/>
    <w:rsid w:val="00CF06D8"/>
    <w:rsid w:val="00CF07FD"/>
    <w:rsid w:val="00CF14C8"/>
    <w:rsid w:val="00CF1722"/>
    <w:rsid w:val="00CF321C"/>
    <w:rsid w:val="00CF447F"/>
    <w:rsid w:val="00CF4656"/>
    <w:rsid w:val="00CF5ADD"/>
    <w:rsid w:val="00CF7E7E"/>
    <w:rsid w:val="00D02011"/>
    <w:rsid w:val="00D02BD6"/>
    <w:rsid w:val="00D0304A"/>
    <w:rsid w:val="00D03963"/>
    <w:rsid w:val="00D04369"/>
    <w:rsid w:val="00D04CF5"/>
    <w:rsid w:val="00D04D1C"/>
    <w:rsid w:val="00D0516F"/>
    <w:rsid w:val="00D06BFF"/>
    <w:rsid w:val="00D10E9A"/>
    <w:rsid w:val="00D16407"/>
    <w:rsid w:val="00D1665B"/>
    <w:rsid w:val="00D16EBD"/>
    <w:rsid w:val="00D17667"/>
    <w:rsid w:val="00D20217"/>
    <w:rsid w:val="00D206E7"/>
    <w:rsid w:val="00D207EF"/>
    <w:rsid w:val="00D20D70"/>
    <w:rsid w:val="00D210DF"/>
    <w:rsid w:val="00D2334F"/>
    <w:rsid w:val="00D25E07"/>
    <w:rsid w:val="00D30AFC"/>
    <w:rsid w:val="00D33FDB"/>
    <w:rsid w:val="00D34FD9"/>
    <w:rsid w:val="00D36A4F"/>
    <w:rsid w:val="00D36CC4"/>
    <w:rsid w:val="00D409DF"/>
    <w:rsid w:val="00D40A83"/>
    <w:rsid w:val="00D41522"/>
    <w:rsid w:val="00D43883"/>
    <w:rsid w:val="00D44E04"/>
    <w:rsid w:val="00D45FF6"/>
    <w:rsid w:val="00D4717E"/>
    <w:rsid w:val="00D5174C"/>
    <w:rsid w:val="00D51BD5"/>
    <w:rsid w:val="00D55424"/>
    <w:rsid w:val="00D5798A"/>
    <w:rsid w:val="00D579E2"/>
    <w:rsid w:val="00D62C14"/>
    <w:rsid w:val="00D63D34"/>
    <w:rsid w:val="00D640DB"/>
    <w:rsid w:val="00D64EE9"/>
    <w:rsid w:val="00D67112"/>
    <w:rsid w:val="00D674DD"/>
    <w:rsid w:val="00D67B20"/>
    <w:rsid w:val="00D7536B"/>
    <w:rsid w:val="00D753CC"/>
    <w:rsid w:val="00D77F3A"/>
    <w:rsid w:val="00D80015"/>
    <w:rsid w:val="00D80205"/>
    <w:rsid w:val="00D8053A"/>
    <w:rsid w:val="00D80628"/>
    <w:rsid w:val="00D8079F"/>
    <w:rsid w:val="00D8229D"/>
    <w:rsid w:val="00D83DA0"/>
    <w:rsid w:val="00D84939"/>
    <w:rsid w:val="00D84BCC"/>
    <w:rsid w:val="00D85373"/>
    <w:rsid w:val="00D857AE"/>
    <w:rsid w:val="00D85E28"/>
    <w:rsid w:val="00D86006"/>
    <w:rsid w:val="00D87DFD"/>
    <w:rsid w:val="00D9161F"/>
    <w:rsid w:val="00D92699"/>
    <w:rsid w:val="00D92BB9"/>
    <w:rsid w:val="00D930D1"/>
    <w:rsid w:val="00D93842"/>
    <w:rsid w:val="00D956E0"/>
    <w:rsid w:val="00D95CB4"/>
    <w:rsid w:val="00D96CEA"/>
    <w:rsid w:val="00D97243"/>
    <w:rsid w:val="00DA205E"/>
    <w:rsid w:val="00DA3002"/>
    <w:rsid w:val="00DA6745"/>
    <w:rsid w:val="00DB1319"/>
    <w:rsid w:val="00DB138B"/>
    <w:rsid w:val="00DB3EB6"/>
    <w:rsid w:val="00DB7141"/>
    <w:rsid w:val="00DB7831"/>
    <w:rsid w:val="00DC0151"/>
    <w:rsid w:val="00DC1F0D"/>
    <w:rsid w:val="00DC211F"/>
    <w:rsid w:val="00DC543B"/>
    <w:rsid w:val="00DC6B58"/>
    <w:rsid w:val="00DC75DE"/>
    <w:rsid w:val="00DD0738"/>
    <w:rsid w:val="00DD16C0"/>
    <w:rsid w:val="00DD3B47"/>
    <w:rsid w:val="00DD3E3C"/>
    <w:rsid w:val="00DD4019"/>
    <w:rsid w:val="00DD4450"/>
    <w:rsid w:val="00DD7427"/>
    <w:rsid w:val="00DD7E1B"/>
    <w:rsid w:val="00DE005B"/>
    <w:rsid w:val="00DE1D83"/>
    <w:rsid w:val="00DE2C5D"/>
    <w:rsid w:val="00DE2C75"/>
    <w:rsid w:val="00DE3677"/>
    <w:rsid w:val="00DE3ADD"/>
    <w:rsid w:val="00DE62D0"/>
    <w:rsid w:val="00DE765F"/>
    <w:rsid w:val="00DE7926"/>
    <w:rsid w:val="00DE7E35"/>
    <w:rsid w:val="00DF15AD"/>
    <w:rsid w:val="00DF1A53"/>
    <w:rsid w:val="00DF3C55"/>
    <w:rsid w:val="00DF4091"/>
    <w:rsid w:val="00DF5E29"/>
    <w:rsid w:val="00E028C5"/>
    <w:rsid w:val="00E043CA"/>
    <w:rsid w:val="00E044D8"/>
    <w:rsid w:val="00E04EFC"/>
    <w:rsid w:val="00E0510D"/>
    <w:rsid w:val="00E05A7A"/>
    <w:rsid w:val="00E11261"/>
    <w:rsid w:val="00E14347"/>
    <w:rsid w:val="00E150B1"/>
    <w:rsid w:val="00E2173C"/>
    <w:rsid w:val="00E22B42"/>
    <w:rsid w:val="00E22B6F"/>
    <w:rsid w:val="00E24905"/>
    <w:rsid w:val="00E25ECA"/>
    <w:rsid w:val="00E2669B"/>
    <w:rsid w:val="00E27209"/>
    <w:rsid w:val="00E31236"/>
    <w:rsid w:val="00E32F38"/>
    <w:rsid w:val="00E34204"/>
    <w:rsid w:val="00E353AD"/>
    <w:rsid w:val="00E363F7"/>
    <w:rsid w:val="00E37D64"/>
    <w:rsid w:val="00E4381A"/>
    <w:rsid w:val="00E4426F"/>
    <w:rsid w:val="00E4478B"/>
    <w:rsid w:val="00E45282"/>
    <w:rsid w:val="00E4548E"/>
    <w:rsid w:val="00E47064"/>
    <w:rsid w:val="00E471CE"/>
    <w:rsid w:val="00E52186"/>
    <w:rsid w:val="00E52EA5"/>
    <w:rsid w:val="00E52FA8"/>
    <w:rsid w:val="00E53EC9"/>
    <w:rsid w:val="00E54E04"/>
    <w:rsid w:val="00E5612C"/>
    <w:rsid w:val="00E60090"/>
    <w:rsid w:val="00E60F04"/>
    <w:rsid w:val="00E62134"/>
    <w:rsid w:val="00E62880"/>
    <w:rsid w:val="00E654F8"/>
    <w:rsid w:val="00E6566A"/>
    <w:rsid w:val="00E67F06"/>
    <w:rsid w:val="00E73923"/>
    <w:rsid w:val="00E73E19"/>
    <w:rsid w:val="00E745AF"/>
    <w:rsid w:val="00E75D26"/>
    <w:rsid w:val="00E76A77"/>
    <w:rsid w:val="00E7737A"/>
    <w:rsid w:val="00E77BB8"/>
    <w:rsid w:val="00E77F67"/>
    <w:rsid w:val="00E80343"/>
    <w:rsid w:val="00E80901"/>
    <w:rsid w:val="00E80CED"/>
    <w:rsid w:val="00E81975"/>
    <w:rsid w:val="00E82268"/>
    <w:rsid w:val="00E82DE4"/>
    <w:rsid w:val="00E82F83"/>
    <w:rsid w:val="00E83132"/>
    <w:rsid w:val="00E83B1C"/>
    <w:rsid w:val="00E855FD"/>
    <w:rsid w:val="00E8791C"/>
    <w:rsid w:val="00E9006F"/>
    <w:rsid w:val="00E91178"/>
    <w:rsid w:val="00E918F8"/>
    <w:rsid w:val="00E91ED8"/>
    <w:rsid w:val="00E9431B"/>
    <w:rsid w:val="00E966F1"/>
    <w:rsid w:val="00E96E02"/>
    <w:rsid w:val="00E97B0F"/>
    <w:rsid w:val="00EA4B20"/>
    <w:rsid w:val="00EA5A9E"/>
    <w:rsid w:val="00EA5FA4"/>
    <w:rsid w:val="00EA615F"/>
    <w:rsid w:val="00EB0863"/>
    <w:rsid w:val="00EB0B5A"/>
    <w:rsid w:val="00EB16D2"/>
    <w:rsid w:val="00EB20BF"/>
    <w:rsid w:val="00EB21C4"/>
    <w:rsid w:val="00EB288D"/>
    <w:rsid w:val="00EB3808"/>
    <w:rsid w:val="00EB4401"/>
    <w:rsid w:val="00EB6481"/>
    <w:rsid w:val="00EB69F1"/>
    <w:rsid w:val="00EB6D47"/>
    <w:rsid w:val="00EC0F8C"/>
    <w:rsid w:val="00EC1557"/>
    <w:rsid w:val="00EC15E3"/>
    <w:rsid w:val="00EC38A2"/>
    <w:rsid w:val="00EC4091"/>
    <w:rsid w:val="00ED17DA"/>
    <w:rsid w:val="00ED2AF2"/>
    <w:rsid w:val="00ED52D9"/>
    <w:rsid w:val="00ED5435"/>
    <w:rsid w:val="00ED7E4C"/>
    <w:rsid w:val="00EE00F5"/>
    <w:rsid w:val="00EE046C"/>
    <w:rsid w:val="00EE1A56"/>
    <w:rsid w:val="00EE1F83"/>
    <w:rsid w:val="00EE280B"/>
    <w:rsid w:val="00EE3CC5"/>
    <w:rsid w:val="00EE6A28"/>
    <w:rsid w:val="00EE73FA"/>
    <w:rsid w:val="00EF2D89"/>
    <w:rsid w:val="00EF6038"/>
    <w:rsid w:val="00EF6235"/>
    <w:rsid w:val="00F000BE"/>
    <w:rsid w:val="00F00DB1"/>
    <w:rsid w:val="00F0111E"/>
    <w:rsid w:val="00F01655"/>
    <w:rsid w:val="00F01CD9"/>
    <w:rsid w:val="00F026D6"/>
    <w:rsid w:val="00F02AB7"/>
    <w:rsid w:val="00F035FA"/>
    <w:rsid w:val="00F06F5C"/>
    <w:rsid w:val="00F1171B"/>
    <w:rsid w:val="00F13EAD"/>
    <w:rsid w:val="00F14ECA"/>
    <w:rsid w:val="00F1731E"/>
    <w:rsid w:val="00F173E7"/>
    <w:rsid w:val="00F2154A"/>
    <w:rsid w:val="00F22FC0"/>
    <w:rsid w:val="00F24AC5"/>
    <w:rsid w:val="00F25B7B"/>
    <w:rsid w:val="00F26001"/>
    <w:rsid w:val="00F26886"/>
    <w:rsid w:val="00F272A0"/>
    <w:rsid w:val="00F307E2"/>
    <w:rsid w:val="00F40172"/>
    <w:rsid w:val="00F41B20"/>
    <w:rsid w:val="00F42BD2"/>
    <w:rsid w:val="00F42FA6"/>
    <w:rsid w:val="00F44A0A"/>
    <w:rsid w:val="00F45297"/>
    <w:rsid w:val="00F455EA"/>
    <w:rsid w:val="00F46A01"/>
    <w:rsid w:val="00F50DFA"/>
    <w:rsid w:val="00F5255D"/>
    <w:rsid w:val="00F53442"/>
    <w:rsid w:val="00F53AEB"/>
    <w:rsid w:val="00F53CDC"/>
    <w:rsid w:val="00F53D8F"/>
    <w:rsid w:val="00F555FF"/>
    <w:rsid w:val="00F56500"/>
    <w:rsid w:val="00F602CB"/>
    <w:rsid w:val="00F70D6B"/>
    <w:rsid w:val="00F710D7"/>
    <w:rsid w:val="00F724FA"/>
    <w:rsid w:val="00F757AE"/>
    <w:rsid w:val="00F77017"/>
    <w:rsid w:val="00F77D3F"/>
    <w:rsid w:val="00F8290A"/>
    <w:rsid w:val="00F83799"/>
    <w:rsid w:val="00F85538"/>
    <w:rsid w:val="00F8686A"/>
    <w:rsid w:val="00F9211A"/>
    <w:rsid w:val="00F929F8"/>
    <w:rsid w:val="00F94C7E"/>
    <w:rsid w:val="00F94F2F"/>
    <w:rsid w:val="00F96140"/>
    <w:rsid w:val="00FA1A6A"/>
    <w:rsid w:val="00FA29A8"/>
    <w:rsid w:val="00FA52AB"/>
    <w:rsid w:val="00FA5E73"/>
    <w:rsid w:val="00FA68F7"/>
    <w:rsid w:val="00FB2F27"/>
    <w:rsid w:val="00FB65FB"/>
    <w:rsid w:val="00FB6DD7"/>
    <w:rsid w:val="00FC0044"/>
    <w:rsid w:val="00FC10D3"/>
    <w:rsid w:val="00FC1D2F"/>
    <w:rsid w:val="00FC24E5"/>
    <w:rsid w:val="00FC29BB"/>
    <w:rsid w:val="00FC2A89"/>
    <w:rsid w:val="00FC2EDA"/>
    <w:rsid w:val="00FC4B48"/>
    <w:rsid w:val="00FC4ECA"/>
    <w:rsid w:val="00FC50E1"/>
    <w:rsid w:val="00FD23A6"/>
    <w:rsid w:val="00FD3355"/>
    <w:rsid w:val="00FD3DCE"/>
    <w:rsid w:val="00FD452D"/>
    <w:rsid w:val="00FD462B"/>
    <w:rsid w:val="00FD54F2"/>
    <w:rsid w:val="00FD5AA8"/>
    <w:rsid w:val="00FD6598"/>
    <w:rsid w:val="00FD7738"/>
    <w:rsid w:val="00FD78AF"/>
    <w:rsid w:val="00FE33AB"/>
    <w:rsid w:val="00FE4058"/>
    <w:rsid w:val="00FE4072"/>
    <w:rsid w:val="00FE4181"/>
    <w:rsid w:val="00FF0806"/>
    <w:rsid w:val="00FF18ED"/>
    <w:rsid w:val="00FF2DFA"/>
    <w:rsid w:val="00FF32BB"/>
    <w:rsid w:val="00FF3EBD"/>
    <w:rsid w:val="00FF3F87"/>
    <w:rsid w:val="00FF504A"/>
    <w:rsid w:val="00FF6058"/>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0C0E"/>
  <w15:chartTrackingRefBased/>
  <w15:docId w15:val="{8B8BC89F-89C4-4808-A0F5-8442ABFE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631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5D27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1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E11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E73"/>
    <w:pPr>
      <w:spacing w:after="0" w:line="240" w:lineRule="auto"/>
    </w:pPr>
  </w:style>
  <w:style w:type="character" w:styleId="Hyperlink">
    <w:name w:val="Hyperlink"/>
    <w:basedOn w:val="DefaultParagraphFont"/>
    <w:uiPriority w:val="99"/>
    <w:unhideWhenUsed/>
    <w:rsid w:val="00FA5E73"/>
    <w:rPr>
      <w:color w:val="0563C1" w:themeColor="hyperlink"/>
      <w:u w:val="single"/>
    </w:rPr>
  </w:style>
  <w:style w:type="paragraph" w:styleId="ListParagraph">
    <w:name w:val="List Paragraph"/>
    <w:basedOn w:val="Normal"/>
    <w:uiPriority w:val="34"/>
    <w:qFormat/>
    <w:rsid w:val="00362482"/>
    <w:pPr>
      <w:ind w:left="720"/>
      <w:contextualSpacing/>
    </w:pPr>
  </w:style>
  <w:style w:type="character" w:customStyle="1" w:styleId="fontstyle01">
    <w:name w:val="fontstyle01"/>
    <w:basedOn w:val="DefaultParagraphFont"/>
    <w:rsid w:val="00A1036E"/>
    <w:rPr>
      <w:rFonts w:ascii="ArialMT" w:hAnsi="ArialMT" w:hint="default"/>
      <w:b w:val="0"/>
      <w:bCs w:val="0"/>
      <w:i w:val="0"/>
      <w:iCs w:val="0"/>
      <w:color w:val="000000"/>
      <w:sz w:val="22"/>
      <w:szCs w:val="22"/>
    </w:rPr>
  </w:style>
  <w:style w:type="character" w:customStyle="1" w:styleId="Heading1Char">
    <w:name w:val="Heading 1 Char"/>
    <w:basedOn w:val="DefaultParagraphFont"/>
    <w:link w:val="Heading1"/>
    <w:uiPriority w:val="9"/>
    <w:rsid w:val="00216313"/>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0C5C65"/>
    <w:rPr>
      <w:b/>
      <w:bCs/>
    </w:rPr>
  </w:style>
  <w:style w:type="character" w:customStyle="1" w:styleId="Heading3Char">
    <w:name w:val="Heading 3 Char"/>
    <w:basedOn w:val="DefaultParagraphFont"/>
    <w:link w:val="Heading3"/>
    <w:uiPriority w:val="9"/>
    <w:rsid w:val="000E11B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E11B8"/>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0E11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E4A71"/>
    <w:rPr>
      <w:i/>
      <w:iCs/>
    </w:rPr>
  </w:style>
  <w:style w:type="character" w:styleId="UnresolvedMention">
    <w:name w:val="Unresolved Mention"/>
    <w:basedOn w:val="DefaultParagraphFont"/>
    <w:uiPriority w:val="99"/>
    <w:semiHidden/>
    <w:unhideWhenUsed/>
    <w:rsid w:val="00927651"/>
    <w:rPr>
      <w:color w:val="605E5C"/>
      <w:shd w:val="clear" w:color="auto" w:fill="E1DFDD"/>
    </w:rPr>
  </w:style>
  <w:style w:type="character" w:customStyle="1" w:styleId="Heading2Char">
    <w:name w:val="Heading 2 Char"/>
    <w:basedOn w:val="DefaultParagraphFont"/>
    <w:link w:val="Heading2"/>
    <w:uiPriority w:val="9"/>
    <w:rsid w:val="005D27D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25BF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225BF7"/>
    <w:pPr>
      <w:spacing w:after="100"/>
    </w:pPr>
  </w:style>
  <w:style w:type="paragraph" w:styleId="TOC2">
    <w:name w:val="toc 2"/>
    <w:basedOn w:val="Normal"/>
    <w:next w:val="Normal"/>
    <w:autoRedefine/>
    <w:uiPriority w:val="39"/>
    <w:unhideWhenUsed/>
    <w:rsid w:val="00225BF7"/>
    <w:pPr>
      <w:spacing w:after="100"/>
      <w:ind w:left="220"/>
    </w:pPr>
  </w:style>
  <w:style w:type="paragraph" w:styleId="TOC3">
    <w:name w:val="toc 3"/>
    <w:basedOn w:val="Normal"/>
    <w:next w:val="Normal"/>
    <w:autoRedefine/>
    <w:uiPriority w:val="39"/>
    <w:unhideWhenUsed/>
    <w:rsid w:val="00225BF7"/>
    <w:pPr>
      <w:spacing w:after="100"/>
      <w:ind w:left="440"/>
    </w:pPr>
  </w:style>
  <w:style w:type="paragraph" w:styleId="Header">
    <w:name w:val="header"/>
    <w:basedOn w:val="Normal"/>
    <w:link w:val="HeaderChar"/>
    <w:uiPriority w:val="99"/>
    <w:unhideWhenUsed/>
    <w:rsid w:val="00611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EC2"/>
  </w:style>
  <w:style w:type="paragraph" w:styleId="Footer">
    <w:name w:val="footer"/>
    <w:basedOn w:val="Normal"/>
    <w:link w:val="FooterChar"/>
    <w:uiPriority w:val="99"/>
    <w:unhideWhenUsed/>
    <w:rsid w:val="00611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EC2"/>
  </w:style>
  <w:style w:type="paragraph" w:customStyle="1" w:styleId="news-headersubtitle">
    <w:name w:val="news-header__subtitle"/>
    <w:basedOn w:val="Normal"/>
    <w:rsid w:val="002227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ribdegrees">
    <w:name w:val="contribdegrees"/>
    <w:basedOn w:val="DefaultParagraphFont"/>
    <w:rsid w:val="00F44A0A"/>
  </w:style>
  <w:style w:type="character" w:customStyle="1" w:styleId="overlay">
    <w:name w:val="overlay"/>
    <w:basedOn w:val="DefaultParagraphFont"/>
    <w:rsid w:val="00F44A0A"/>
  </w:style>
  <w:style w:type="character" w:customStyle="1" w:styleId="heading">
    <w:name w:val="heading"/>
    <w:basedOn w:val="DefaultParagraphFont"/>
    <w:rsid w:val="00F44A0A"/>
  </w:style>
  <w:style w:type="character" w:customStyle="1" w:styleId="corr-email">
    <w:name w:val="corr-email"/>
    <w:basedOn w:val="DefaultParagraphFont"/>
    <w:rsid w:val="00F44A0A"/>
  </w:style>
  <w:style w:type="character" w:customStyle="1" w:styleId="journal-heading">
    <w:name w:val="journal-heading"/>
    <w:basedOn w:val="DefaultParagraphFont"/>
    <w:rsid w:val="00546CDA"/>
  </w:style>
  <w:style w:type="character" w:customStyle="1" w:styleId="issue-heading">
    <w:name w:val="issue-heading"/>
    <w:basedOn w:val="DefaultParagraphFont"/>
    <w:rsid w:val="00546CDA"/>
  </w:style>
  <w:style w:type="character" w:customStyle="1" w:styleId="fontstyle21">
    <w:name w:val="fontstyle21"/>
    <w:basedOn w:val="DefaultParagraphFont"/>
    <w:rsid w:val="00A74EEF"/>
    <w:rPr>
      <w:rFonts w:ascii="ArialMT" w:hAnsi="ArialMT" w:hint="default"/>
      <w:b w:val="0"/>
      <w:bCs w:val="0"/>
      <w:i w:val="0"/>
      <w:iCs w:val="0"/>
      <w:color w:val="000000"/>
      <w:sz w:val="20"/>
      <w:szCs w:val="20"/>
    </w:rPr>
  </w:style>
  <w:style w:type="character" w:customStyle="1" w:styleId="fontstyle31">
    <w:name w:val="fontstyle31"/>
    <w:basedOn w:val="DefaultParagraphFont"/>
    <w:rsid w:val="00A86068"/>
    <w:rPr>
      <w:rFonts w:ascii="OptimaLTStd" w:hAnsi="OptimaLTStd" w:hint="default"/>
      <w:b w:val="0"/>
      <w:bCs w:val="0"/>
      <w:i w:val="0"/>
      <w:iCs w:val="0"/>
      <w:color w:val="053278"/>
      <w:sz w:val="14"/>
      <w:szCs w:val="14"/>
    </w:rPr>
  </w:style>
  <w:style w:type="paragraph" w:customStyle="1" w:styleId="my-0">
    <w:name w:val="my-0"/>
    <w:basedOn w:val="Normal"/>
    <w:rsid w:val="00E447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overbg-super">
    <w:name w:val="hover:bg-super"/>
    <w:basedOn w:val="DefaultParagraphFont"/>
    <w:rsid w:val="00E4478B"/>
  </w:style>
  <w:style w:type="character" w:customStyle="1" w:styleId="whitespace-nowrap">
    <w:name w:val="whitespace-nowrap"/>
    <w:basedOn w:val="DefaultParagraphFont"/>
    <w:rsid w:val="00E4478B"/>
  </w:style>
  <w:style w:type="character" w:customStyle="1" w:styleId="truncate">
    <w:name w:val="truncate"/>
    <w:basedOn w:val="DefaultParagraphFont"/>
    <w:rsid w:val="00634AB6"/>
  </w:style>
  <w:style w:type="character" w:customStyle="1" w:styleId="nlmstring-name">
    <w:name w:val="nlm_string-name"/>
    <w:basedOn w:val="DefaultParagraphFont"/>
    <w:rsid w:val="001E0BF4"/>
  </w:style>
  <w:style w:type="character" w:customStyle="1" w:styleId="relative">
    <w:name w:val="relative"/>
    <w:basedOn w:val="DefaultParagraphFont"/>
    <w:rsid w:val="000F1AED"/>
  </w:style>
  <w:style w:type="character" w:customStyle="1" w:styleId="ms-1">
    <w:name w:val="ms-1"/>
    <w:basedOn w:val="DefaultParagraphFont"/>
    <w:rsid w:val="000F1AED"/>
  </w:style>
  <w:style w:type="character" w:customStyle="1" w:styleId="max-w-full">
    <w:name w:val="max-w-full"/>
    <w:basedOn w:val="DefaultParagraphFont"/>
    <w:rsid w:val="000F1AED"/>
  </w:style>
  <w:style w:type="table" w:styleId="TableGrid">
    <w:name w:val="Table Grid"/>
    <w:basedOn w:val="TableNormal"/>
    <w:uiPriority w:val="39"/>
    <w:rsid w:val="0080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CB2516"/>
  </w:style>
  <w:style w:type="character" w:customStyle="1" w:styleId="mord">
    <w:name w:val="mord"/>
    <w:basedOn w:val="DefaultParagraphFont"/>
    <w:rsid w:val="00CB2516"/>
  </w:style>
  <w:style w:type="character" w:customStyle="1" w:styleId="vlist-s">
    <w:name w:val="vlist-s"/>
    <w:basedOn w:val="DefaultParagraphFont"/>
    <w:rsid w:val="00CB2516"/>
  </w:style>
  <w:style w:type="character" w:customStyle="1" w:styleId="mrel">
    <w:name w:val="mrel"/>
    <w:basedOn w:val="DefaultParagraphFont"/>
    <w:rsid w:val="00CB2516"/>
  </w:style>
  <w:style w:type="character" w:customStyle="1" w:styleId="mbin">
    <w:name w:val="mbin"/>
    <w:basedOn w:val="DefaultParagraphFont"/>
    <w:rsid w:val="00CB2516"/>
  </w:style>
  <w:style w:type="paragraph" w:customStyle="1" w:styleId="ds-markdown-paragraph">
    <w:name w:val="ds-markdown-paragraph"/>
    <w:basedOn w:val="Normal"/>
    <w:rsid w:val="007A0B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663843"/>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663843"/>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663843"/>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663843"/>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663843"/>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663843"/>
    <w:pPr>
      <w:spacing w:after="100" w:line="278" w:lineRule="auto"/>
      <w:ind w:left="192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709">
      <w:bodyDiv w:val="1"/>
      <w:marLeft w:val="0"/>
      <w:marRight w:val="0"/>
      <w:marTop w:val="0"/>
      <w:marBottom w:val="0"/>
      <w:divBdr>
        <w:top w:val="none" w:sz="0" w:space="0" w:color="auto"/>
        <w:left w:val="none" w:sz="0" w:space="0" w:color="auto"/>
        <w:bottom w:val="none" w:sz="0" w:space="0" w:color="auto"/>
        <w:right w:val="none" w:sz="0" w:space="0" w:color="auto"/>
      </w:divBdr>
      <w:divsChild>
        <w:div w:id="1320116985">
          <w:marLeft w:val="0"/>
          <w:marRight w:val="0"/>
          <w:marTop w:val="0"/>
          <w:marBottom w:val="0"/>
          <w:divBdr>
            <w:top w:val="none" w:sz="0" w:space="0" w:color="auto"/>
            <w:left w:val="none" w:sz="0" w:space="0" w:color="auto"/>
            <w:bottom w:val="none" w:sz="0" w:space="0" w:color="auto"/>
            <w:right w:val="none" w:sz="0" w:space="0" w:color="auto"/>
          </w:divBdr>
        </w:div>
        <w:div w:id="1568615174">
          <w:marLeft w:val="0"/>
          <w:marRight w:val="0"/>
          <w:marTop w:val="0"/>
          <w:marBottom w:val="0"/>
          <w:divBdr>
            <w:top w:val="none" w:sz="0" w:space="0" w:color="auto"/>
            <w:left w:val="none" w:sz="0" w:space="0" w:color="auto"/>
            <w:bottom w:val="none" w:sz="0" w:space="0" w:color="auto"/>
            <w:right w:val="none" w:sz="0" w:space="0" w:color="auto"/>
          </w:divBdr>
        </w:div>
      </w:divsChild>
    </w:div>
    <w:div w:id="40634719">
      <w:bodyDiv w:val="1"/>
      <w:marLeft w:val="0"/>
      <w:marRight w:val="0"/>
      <w:marTop w:val="0"/>
      <w:marBottom w:val="0"/>
      <w:divBdr>
        <w:top w:val="none" w:sz="0" w:space="0" w:color="auto"/>
        <w:left w:val="none" w:sz="0" w:space="0" w:color="auto"/>
        <w:bottom w:val="none" w:sz="0" w:space="0" w:color="auto"/>
        <w:right w:val="none" w:sz="0" w:space="0" w:color="auto"/>
      </w:divBdr>
    </w:div>
    <w:div w:id="41177220">
      <w:bodyDiv w:val="1"/>
      <w:marLeft w:val="0"/>
      <w:marRight w:val="0"/>
      <w:marTop w:val="0"/>
      <w:marBottom w:val="0"/>
      <w:divBdr>
        <w:top w:val="none" w:sz="0" w:space="0" w:color="auto"/>
        <w:left w:val="none" w:sz="0" w:space="0" w:color="auto"/>
        <w:bottom w:val="none" w:sz="0" w:space="0" w:color="auto"/>
        <w:right w:val="none" w:sz="0" w:space="0" w:color="auto"/>
      </w:divBdr>
    </w:div>
    <w:div w:id="41948982">
      <w:bodyDiv w:val="1"/>
      <w:marLeft w:val="0"/>
      <w:marRight w:val="0"/>
      <w:marTop w:val="0"/>
      <w:marBottom w:val="0"/>
      <w:divBdr>
        <w:top w:val="none" w:sz="0" w:space="0" w:color="auto"/>
        <w:left w:val="none" w:sz="0" w:space="0" w:color="auto"/>
        <w:bottom w:val="none" w:sz="0" w:space="0" w:color="auto"/>
        <w:right w:val="none" w:sz="0" w:space="0" w:color="auto"/>
      </w:divBdr>
    </w:div>
    <w:div w:id="55472055">
      <w:bodyDiv w:val="1"/>
      <w:marLeft w:val="0"/>
      <w:marRight w:val="0"/>
      <w:marTop w:val="0"/>
      <w:marBottom w:val="0"/>
      <w:divBdr>
        <w:top w:val="none" w:sz="0" w:space="0" w:color="auto"/>
        <w:left w:val="none" w:sz="0" w:space="0" w:color="auto"/>
        <w:bottom w:val="none" w:sz="0" w:space="0" w:color="auto"/>
        <w:right w:val="none" w:sz="0" w:space="0" w:color="auto"/>
      </w:divBdr>
    </w:div>
    <w:div w:id="67197330">
      <w:bodyDiv w:val="1"/>
      <w:marLeft w:val="0"/>
      <w:marRight w:val="0"/>
      <w:marTop w:val="0"/>
      <w:marBottom w:val="0"/>
      <w:divBdr>
        <w:top w:val="none" w:sz="0" w:space="0" w:color="auto"/>
        <w:left w:val="none" w:sz="0" w:space="0" w:color="auto"/>
        <w:bottom w:val="none" w:sz="0" w:space="0" w:color="auto"/>
        <w:right w:val="none" w:sz="0" w:space="0" w:color="auto"/>
      </w:divBdr>
    </w:div>
    <w:div w:id="96291051">
      <w:bodyDiv w:val="1"/>
      <w:marLeft w:val="0"/>
      <w:marRight w:val="0"/>
      <w:marTop w:val="0"/>
      <w:marBottom w:val="0"/>
      <w:divBdr>
        <w:top w:val="none" w:sz="0" w:space="0" w:color="auto"/>
        <w:left w:val="none" w:sz="0" w:space="0" w:color="auto"/>
        <w:bottom w:val="none" w:sz="0" w:space="0" w:color="auto"/>
        <w:right w:val="none" w:sz="0" w:space="0" w:color="auto"/>
      </w:divBdr>
      <w:divsChild>
        <w:div w:id="822967211">
          <w:marLeft w:val="0"/>
          <w:marRight w:val="0"/>
          <w:marTop w:val="0"/>
          <w:marBottom w:val="0"/>
          <w:divBdr>
            <w:top w:val="none" w:sz="0" w:space="0" w:color="auto"/>
            <w:left w:val="none" w:sz="0" w:space="0" w:color="auto"/>
            <w:bottom w:val="none" w:sz="0" w:space="0" w:color="auto"/>
            <w:right w:val="none" w:sz="0" w:space="0" w:color="auto"/>
          </w:divBdr>
        </w:div>
      </w:divsChild>
    </w:div>
    <w:div w:id="125658399">
      <w:bodyDiv w:val="1"/>
      <w:marLeft w:val="0"/>
      <w:marRight w:val="0"/>
      <w:marTop w:val="0"/>
      <w:marBottom w:val="0"/>
      <w:divBdr>
        <w:top w:val="none" w:sz="0" w:space="0" w:color="auto"/>
        <w:left w:val="none" w:sz="0" w:space="0" w:color="auto"/>
        <w:bottom w:val="none" w:sz="0" w:space="0" w:color="auto"/>
        <w:right w:val="none" w:sz="0" w:space="0" w:color="auto"/>
      </w:divBdr>
    </w:div>
    <w:div w:id="134296284">
      <w:bodyDiv w:val="1"/>
      <w:marLeft w:val="0"/>
      <w:marRight w:val="0"/>
      <w:marTop w:val="0"/>
      <w:marBottom w:val="0"/>
      <w:divBdr>
        <w:top w:val="none" w:sz="0" w:space="0" w:color="auto"/>
        <w:left w:val="none" w:sz="0" w:space="0" w:color="auto"/>
        <w:bottom w:val="none" w:sz="0" w:space="0" w:color="auto"/>
        <w:right w:val="none" w:sz="0" w:space="0" w:color="auto"/>
      </w:divBdr>
    </w:div>
    <w:div w:id="136538749">
      <w:bodyDiv w:val="1"/>
      <w:marLeft w:val="0"/>
      <w:marRight w:val="0"/>
      <w:marTop w:val="0"/>
      <w:marBottom w:val="0"/>
      <w:divBdr>
        <w:top w:val="none" w:sz="0" w:space="0" w:color="auto"/>
        <w:left w:val="none" w:sz="0" w:space="0" w:color="auto"/>
        <w:bottom w:val="none" w:sz="0" w:space="0" w:color="auto"/>
        <w:right w:val="none" w:sz="0" w:space="0" w:color="auto"/>
      </w:divBdr>
    </w:div>
    <w:div w:id="145098196">
      <w:bodyDiv w:val="1"/>
      <w:marLeft w:val="0"/>
      <w:marRight w:val="0"/>
      <w:marTop w:val="0"/>
      <w:marBottom w:val="0"/>
      <w:divBdr>
        <w:top w:val="none" w:sz="0" w:space="0" w:color="auto"/>
        <w:left w:val="none" w:sz="0" w:space="0" w:color="auto"/>
        <w:bottom w:val="none" w:sz="0" w:space="0" w:color="auto"/>
        <w:right w:val="none" w:sz="0" w:space="0" w:color="auto"/>
      </w:divBdr>
    </w:div>
    <w:div w:id="157769980">
      <w:bodyDiv w:val="1"/>
      <w:marLeft w:val="0"/>
      <w:marRight w:val="0"/>
      <w:marTop w:val="0"/>
      <w:marBottom w:val="0"/>
      <w:divBdr>
        <w:top w:val="none" w:sz="0" w:space="0" w:color="auto"/>
        <w:left w:val="none" w:sz="0" w:space="0" w:color="auto"/>
        <w:bottom w:val="none" w:sz="0" w:space="0" w:color="auto"/>
        <w:right w:val="none" w:sz="0" w:space="0" w:color="auto"/>
      </w:divBdr>
      <w:divsChild>
        <w:div w:id="777408581">
          <w:marLeft w:val="0"/>
          <w:marRight w:val="0"/>
          <w:marTop w:val="0"/>
          <w:marBottom w:val="0"/>
          <w:divBdr>
            <w:top w:val="none" w:sz="0" w:space="0" w:color="auto"/>
            <w:left w:val="none" w:sz="0" w:space="0" w:color="auto"/>
            <w:bottom w:val="none" w:sz="0" w:space="0" w:color="auto"/>
            <w:right w:val="none" w:sz="0" w:space="0" w:color="auto"/>
          </w:divBdr>
          <w:divsChild>
            <w:div w:id="7816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8785">
      <w:bodyDiv w:val="1"/>
      <w:marLeft w:val="0"/>
      <w:marRight w:val="0"/>
      <w:marTop w:val="0"/>
      <w:marBottom w:val="0"/>
      <w:divBdr>
        <w:top w:val="none" w:sz="0" w:space="0" w:color="auto"/>
        <w:left w:val="none" w:sz="0" w:space="0" w:color="auto"/>
        <w:bottom w:val="none" w:sz="0" w:space="0" w:color="auto"/>
        <w:right w:val="none" w:sz="0" w:space="0" w:color="auto"/>
      </w:divBdr>
    </w:div>
    <w:div w:id="202713833">
      <w:bodyDiv w:val="1"/>
      <w:marLeft w:val="0"/>
      <w:marRight w:val="0"/>
      <w:marTop w:val="0"/>
      <w:marBottom w:val="0"/>
      <w:divBdr>
        <w:top w:val="none" w:sz="0" w:space="0" w:color="auto"/>
        <w:left w:val="none" w:sz="0" w:space="0" w:color="auto"/>
        <w:bottom w:val="none" w:sz="0" w:space="0" w:color="auto"/>
        <w:right w:val="none" w:sz="0" w:space="0" w:color="auto"/>
      </w:divBdr>
    </w:div>
    <w:div w:id="223221206">
      <w:bodyDiv w:val="1"/>
      <w:marLeft w:val="0"/>
      <w:marRight w:val="0"/>
      <w:marTop w:val="0"/>
      <w:marBottom w:val="0"/>
      <w:divBdr>
        <w:top w:val="none" w:sz="0" w:space="0" w:color="auto"/>
        <w:left w:val="none" w:sz="0" w:space="0" w:color="auto"/>
        <w:bottom w:val="none" w:sz="0" w:space="0" w:color="auto"/>
        <w:right w:val="none" w:sz="0" w:space="0" w:color="auto"/>
      </w:divBdr>
    </w:div>
    <w:div w:id="225605504">
      <w:bodyDiv w:val="1"/>
      <w:marLeft w:val="0"/>
      <w:marRight w:val="0"/>
      <w:marTop w:val="0"/>
      <w:marBottom w:val="0"/>
      <w:divBdr>
        <w:top w:val="none" w:sz="0" w:space="0" w:color="auto"/>
        <w:left w:val="none" w:sz="0" w:space="0" w:color="auto"/>
        <w:bottom w:val="none" w:sz="0" w:space="0" w:color="auto"/>
        <w:right w:val="none" w:sz="0" w:space="0" w:color="auto"/>
      </w:divBdr>
    </w:div>
    <w:div w:id="249000144">
      <w:bodyDiv w:val="1"/>
      <w:marLeft w:val="0"/>
      <w:marRight w:val="0"/>
      <w:marTop w:val="0"/>
      <w:marBottom w:val="0"/>
      <w:divBdr>
        <w:top w:val="none" w:sz="0" w:space="0" w:color="auto"/>
        <w:left w:val="none" w:sz="0" w:space="0" w:color="auto"/>
        <w:bottom w:val="none" w:sz="0" w:space="0" w:color="auto"/>
        <w:right w:val="none" w:sz="0" w:space="0" w:color="auto"/>
      </w:divBdr>
    </w:div>
    <w:div w:id="252470220">
      <w:bodyDiv w:val="1"/>
      <w:marLeft w:val="0"/>
      <w:marRight w:val="0"/>
      <w:marTop w:val="0"/>
      <w:marBottom w:val="0"/>
      <w:divBdr>
        <w:top w:val="none" w:sz="0" w:space="0" w:color="auto"/>
        <w:left w:val="none" w:sz="0" w:space="0" w:color="auto"/>
        <w:bottom w:val="none" w:sz="0" w:space="0" w:color="auto"/>
        <w:right w:val="none" w:sz="0" w:space="0" w:color="auto"/>
      </w:divBdr>
    </w:div>
    <w:div w:id="254629011">
      <w:bodyDiv w:val="1"/>
      <w:marLeft w:val="0"/>
      <w:marRight w:val="0"/>
      <w:marTop w:val="0"/>
      <w:marBottom w:val="0"/>
      <w:divBdr>
        <w:top w:val="none" w:sz="0" w:space="0" w:color="auto"/>
        <w:left w:val="none" w:sz="0" w:space="0" w:color="auto"/>
        <w:bottom w:val="none" w:sz="0" w:space="0" w:color="auto"/>
        <w:right w:val="none" w:sz="0" w:space="0" w:color="auto"/>
      </w:divBdr>
    </w:div>
    <w:div w:id="262079812">
      <w:bodyDiv w:val="1"/>
      <w:marLeft w:val="0"/>
      <w:marRight w:val="0"/>
      <w:marTop w:val="0"/>
      <w:marBottom w:val="0"/>
      <w:divBdr>
        <w:top w:val="none" w:sz="0" w:space="0" w:color="auto"/>
        <w:left w:val="none" w:sz="0" w:space="0" w:color="auto"/>
        <w:bottom w:val="none" w:sz="0" w:space="0" w:color="auto"/>
        <w:right w:val="none" w:sz="0" w:space="0" w:color="auto"/>
      </w:divBdr>
    </w:div>
    <w:div w:id="278682698">
      <w:bodyDiv w:val="1"/>
      <w:marLeft w:val="0"/>
      <w:marRight w:val="0"/>
      <w:marTop w:val="0"/>
      <w:marBottom w:val="0"/>
      <w:divBdr>
        <w:top w:val="none" w:sz="0" w:space="0" w:color="auto"/>
        <w:left w:val="none" w:sz="0" w:space="0" w:color="auto"/>
        <w:bottom w:val="none" w:sz="0" w:space="0" w:color="auto"/>
        <w:right w:val="none" w:sz="0" w:space="0" w:color="auto"/>
      </w:divBdr>
    </w:div>
    <w:div w:id="280381510">
      <w:bodyDiv w:val="1"/>
      <w:marLeft w:val="0"/>
      <w:marRight w:val="0"/>
      <w:marTop w:val="0"/>
      <w:marBottom w:val="0"/>
      <w:divBdr>
        <w:top w:val="none" w:sz="0" w:space="0" w:color="auto"/>
        <w:left w:val="none" w:sz="0" w:space="0" w:color="auto"/>
        <w:bottom w:val="none" w:sz="0" w:space="0" w:color="auto"/>
        <w:right w:val="none" w:sz="0" w:space="0" w:color="auto"/>
      </w:divBdr>
      <w:divsChild>
        <w:div w:id="563954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5888302">
      <w:bodyDiv w:val="1"/>
      <w:marLeft w:val="0"/>
      <w:marRight w:val="0"/>
      <w:marTop w:val="0"/>
      <w:marBottom w:val="0"/>
      <w:divBdr>
        <w:top w:val="none" w:sz="0" w:space="0" w:color="auto"/>
        <w:left w:val="none" w:sz="0" w:space="0" w:color="auto"/>
        <w:bottom w:val="none" w:sz="0" w:space="0" w:color="auto"/>
        <w:right w:val="none" w:sz="0" w:space="0" w:color="auto"/>
      </w:divBdr>
    </w:div>
    <w:div w:id="318726760">
      <w:bodyDiv w:val="1"/>
      <w:marLeft w:val="0"/>
      <w:marRight w:val="0"/>
      <w:marTop w:val="0"/>
      <w:marBottom w:val="0"/>
      <w:divBdr>
        <w:top w:val="none" w:sz="0" w:space="0" w:color="auto"/>
        <w:left w:val="none" w:sz="0" w:space="0" w:color="auto"/>
        <w:bottom w:val="none" w:sz="0" w:space="0" w:color="auto"/>
        <w:right w:val="none" w:sz="0" w:space="0" w:color="auto"/>
      </w:divBdr>
    </w:div>
    <w:div w:id="324552616">
      <w:bodyDiv w:val="1"/>
      <w:marLeft w:val="0"/>
      <w:marRight w:val="0"/>
      <w:marTop w:val="0"/>
      <w:marBottom w:val="0"/>
      <w:divBdr>
        <w:top w:val="none" w:sz="0" w:space="0" w:color="auto"/>
        <w:left w:val="none" w:sz="0" w:space="0" w:color="auto"/>
        <w:bottom w:val="none" w:sz="0" w:space="0" w:color="auto"/>
        <w:right w:val="none" w:sz="0" w:space="0" w:color="auto"/>
      </w:divBdr>
    </w:div>
    <w:div w:id="354888696">
      <w:bodyDiv w:val="1"/>
      <w:marLeft w:val="0"/>
      <w:marRight w:val="0"/>
      <w:marTop w:val="0"/>
      <w:marBottom w:val="0"/>
      <w:divBdr>
        <w:top w:val="none" w:sz="0" w:space="0" w:color="auto"/>
        <w:left w:val="none" w:sz="0" w:space="0" w:color="auto"/>
        <w:bottom w:val="none" w:sz="0" w:space="0" w:color="auto"/>
        <w:right w:val="none" w:sz="0" w:space="0" w:color="auto"/>
      </w:divBdr>
    </w:div>
    <w:div w:id="368339203">
      <w:bodyDiv w:val="1"/>
      <w:marLeft w:val="0"/>
      <w:marRight w:val="0"/>
      <w:marTop w:val="0"/>
      <w:marBottom w:val="0"/>
      <w:divBdr>
        <w:top w:val="none" w:sz="0" w:space="0" w:color="auto"/>
        <w:left w:val="none" w:sz="0" w:space="0" w:color="auto"/>
        <w:bottom w:val="none" w:sz="0" w:space="0" w:color="auto"/>
        <w:right w:val="none" w:sz="0" w:space="0" w:color="auto"/>
      </w:divBdr>
    </w:div>
    <w:div w:id="392048164">
      <w:bodyDiv w:val="1"/>
      <w:marLeft w:val="0"/>
      <w:marRight w:val="0"/>
      <w:marTop w:val="0"/>
      <w:marBottom w:val="0"/>
      <w:divBdr>
        <w:top w:val="none" w:sz="0" w:space="0" w:color="auto"/>
        <w:left w:val="none" w:sz="0" w:space="0" w:color="auto"/>
        <w:bottom w:val="none" w:sz="0" w:space="0" w:color="auto"/>
        <w:right w:val="none" w:sz="0" w:space="0" w:color="auto"/>
      </w:divBdr>
    </w:div>
    <w:div w:id="425538145">
      <w:bodyDiv w:val="1"/>
      <w:marLeft w:val="0"/>
      <w:marRight w:val="0"/>
      <w:marTop w:val="0"/>
      <w:marBottom w:val="0"/>
      <w:divBdr>
        <w:top w:val="none" w:sz="0" w:space="0" w:color="auto"/>
        <w:left w:val="none" w:sz="0" w:space="0" w:color="auto"/>
        <w:bottom w:val="none" w:sz="0" w:space="0" w:color="auto"/>
        <w:right w:val="none" w:sz="0" w:space="0" w:color="auto"/>
      </w:divBdr>
    </w:div>
    <w:div w:id="458498812">
      <w:bodyDiv w:val="1"/>
      <w:marLeft w:val="0"/>
      <w:marRight w:val="0"/>
      <w:marTop w:val="0"/>
      <w:marBottom w:val="0"/>
      <w:divBdr>
        <w:top w:val="none" w:sz="0" w:space="0" w:color="auto"/>
        <w:left w:val="none" w:sz="0" w:space="0" w:color="auto"/>
        <w:bottom w:val="none" w:sz="0" w:space="0" w:color="auto"/>
        <w:right w:val="none" w:sz="0" w:space="0" w:color="auto"/>
      </w:divBdr>
    </w:div>
    <w:div w:id="499779000">
      <w:bodyDiv w:val="1"/>
      <w:marLeft w:val="0"/>
      <w:marRight w:val="0"/>
      <w:marTop w:val="0"/>
      <w:marBottom w:val="0"/>
      <w:divBdr>
        <w:top w:val="none" w:sz="0" w:space="0" w:color="auto"/>
        <w:left w:val="none" w:sz="0" w:space="0" w:color="auto"/>
        <w:bottom w:val="none" w:sz="0" w:space="0" w:color="auto"/>
        <w:right w:val="none" w:sz="0" w:space="0" w:color="auto"/>
      </w:divBdr>
    </w:div>
    <w:div w:id="504977782">
      <w:bodyDiv w:val="1"/>
      <w:marLeft w:val="0"/>
      <w:marRight w:val="0"/>
      <w:marTop w:val="0"/>
      <w:marBottom w:val="0"/>
      <w:divBdr>
        <w:top w:val="none" w:sz="0" w:space="0" w:color="auto"/>
        <w:left w:val="none" w:sz="0" w:space="0" w:color="auto"/>
        <w:bottom w:val="none" w:sz="0" w:space="0" w:color="auto"/>
        <w:right w:val="none" w:sz="0" w:space="0" w:color="auto"/>
      </w:divBdr>
    </w:div>
    <w:div w:id="520977670">
      <w:bodyDiv w:val="1"/>
      <w:marLeft w:val="0"/>
      <w:marRight w:val="0"/>
      <w:marTop w:val="0"/>
      <w:marBottom w:val="0"/>
      <w:divBdr>
        <w:top w:val="none" w:sz="0" w:space="0" w:color="auto"/>
        <w:left w:val="none" w:sz="0" w:space="0" w:color="auto"/>
        <w:bottom w:val="none" w:sz="0" w:space="0" w:color="auto"/>
        <w:right w:val="none" w:sz="0" w:space="0" w:color="auto"/>
      </w:divBdr>
    </w:div>
    <w:div w:id="546527478">
      <w:bodyDiv w:val="1"/>
      <w:marLeft w:val="0"/>
      <w:marRight w:val="0"/>
      <w:marTop w:val="0"/>
      <w:marBottom w:val="0"/>
      <w:divBdr>
        <w:top w:val="none" w:sz="0" w:space="0" w:color="auto"/>
        <w:left w:val="none" w:sz="0" w:space="0" w:color="auto"/>
        <w:bottom w:val="none" w:sz="0" w:space="0" w:color="auto"/>
        <w:right w:val="none" w:sz="0" w:space="0" w:color="auto"/>
      </w:divBdr>
    </w:div>
    <w:div w:id="552278740">
      <w:bodyDiv w:val="1"/>
      <w:marLeft w:val="0"/>
      <w:marRight w:val="0"/>
      <w:marTop w:val="0"/>
      <w:marBottom w:val="0"/>
      <w:divBdr>
        <w:top w:val="none" w:sz="0" w:space="0" w:color="auto"/>
        <w:left w:val="none" w:sz="0" w:space="0" w:color="auto"/>
        <w:bottom w:val="none" w:sz="0" w:space="0" w:color="auto"/>
        <w:right w:val="none" w:sz="0" w:space="0" w:color="auto"/>
      </w:divBdr>
    </w:div>
    <w:div w:id="568154951">
      <w:bodyDiv w:val="1"/>
      <w:marLeft w:val="0"/>
      <w:marRight w:val="0"/>
      <w:marTop w:val="0"/>
      <w:marBottom w:val="0"/>
      <w:divBdr>
        <w:top w:val="none" w:sz="0" w:space="0" w:color="auto"/>
        <w:left w:val="none" w:sz="0" w:space="0" w:color="auto"/>
        <w:bottom w:val="none" w:sz="0" w:space="0" w:color="auto"/>
        <w:right w:val="none" w:sz="0" w:space="0" w:color="auto"/>
      </w:divBdr>
    </w:div>
    <w:div w:id="585774003">
      <w:bodyDiv w:val="1"/>
      <w:marLeft w:val="0"/>
      <w:marRight w:val="0"/>
      <w:marTop w:val="0"/>
      <w:marBottom w:val="0"/>
      <w:divBdr>
        <w:top w:val="none" w:sz="0" w:space="0" w:color="auto"/>
        <w:left w:val="none" w:sz="0" w:space="0" w:color="auto"/>
        <w:bottom w:val="none" w:sz="0" w:space="0" w:color="auto"/>
        <w:right w:val="none" w:sz="0" w:space="0" w:color="auto"/>
      </w:divBdr>
    </w:div>
    <w:div w:id="596986256">
      <w:bodyDiv w:val="1"/>
      <w:marLeft w:val="0"/>
      <w:marRight w:val="0"/>
      <w:marTop w:val="0"/>
      <w:marBottom w:val="0"/>
      <w:divBdr>
        <w:top w:val="none" w:sz="0" w:space="0" w:color="auto"/>
        <w:left w:val="none" w:sz="0" w:space="0" w:color="auto"/>
        <w:bottom w:val="none" w:sz="0" w:space="0" w:color="auto"/>
        <w:right w:val="none" w:sz="0" w:space="0" w:color="auto"/>
      </w:divBdr>
    </w:div>
    <w:div w:id="600836982">
      <w:bodyDiv w:val="1"/>
      <w:marLeft w:val="0"/>
      <w:marRight w:val="0"/>
      <w:marTop w:val="0"/>
      <w:marBottom w:val="0"/>
      <w:divBdr>
        <w:top w:val="none" w:sz="0" w:space="0" w:color="auto"/>
        <w:left w:val="none" w:sz="0" w:space="0" w:color="auto"/>
        <w:bottom w:val="none" w:sz="0" w:space="0" w:color="auto"/>
        <w:right w:val="none" w:sz="0" w:space="0" w:color="auto"/>
      </w:divBdr>
    </w:div>
    <w:div w:id="607931099">
      <w:bodyDiv w:val="1"/>
      <w:marLeft w:val="0"/>
      <w:marRight w:val="0"/>
      <w:marTop w:val="0"/>
      <w:marBottom w:val="0"/>
      <w:divBdr>
        <w:top w:val="none" w:sz="0" w:space="0" w:color="auto"/>
        <w:left w:val="none" w:sz="0" w:space="0" w:color="auto"/>
        <w:bottom w:val="none" w:sz="0" w:space="0" w:color="auto"/>
        <w:right w:val="none" w:sz="0" w:space="0" w:color="auto"/>
      </w:divBdr>
    </w:div>
    <w:div w:id="611283353">
      <w:bodyDiv w:val="1"/>
      <w:marLeft w:val="0"/>
      <w:marRight w:val="0"/>
      <w:marTop w:val="0"/>
      <w:marBottom w:val="0"/>
      <w:divBdr>
        <w:top w:val="none" w:sz="0" w:space="0" w:color="auto"/>
        <w:left w:val="none" w:sz="0" w:space="0" w:color="auto"/>
        <w:bottom w:val="none" w:sz="0" w:space="0" w:color="auto"/>
        <w:right w:val="none" w:sz="0" w:space="0" w:color="auto"/>
      </w:divBdr>
    </w:div>
    <w:div w:id="623119993">
      <w:bodyDiv w:val="1"/>
      <w:marLeft w:val="0"/>
      <w:marRight w:val="0"/>
      <w:marTop w:val="0"/>
      <w:marBottom w:val="0"/>
      <w:divBdr>
        <w:top w:val="none" w:sz="0" w:space="0" w:color="auto"/>
        <w:left w:val="none" w:sz="0" w:space="0" w:color="auto"/>
        <w:bottom w:val="none" w:sz="0" w:space="0" w:color="auto"/>
        <w:right w:val="none" w:sz="0" w:space="0" w:color="auto"/>
      </w:divBdr>
    </w:div>
    <w:div w:id="623537990">
      <w:bodyDiv w:val="1"/>
      <w:marLeft w:val="0"/>
      <w:marRight w:val="0"/>
      <w:marTop w:val="0"/>
      <w:marBottom w:val="0"/>
      <w:divBdr>
        <w:top w:val="none" w:sz="0" w:space="0" w:color="auto"/>
        <w:left w:val="none" w:sz="0" w:space="0" w:color="auto"/>
        <w:bottom w:val="none" w:sz="0" w:space="0" w:color="auto"/>
        <w:right w:val="none" w:sz="0" w:space="0" w:color="auto"/>
      </w:divBdr>
    </w:div>
    <w:div w:id="624625322">
      <w:bodyDiv w:val="1"/>
      <w:marLeft w:val="0"/>
      <w:marRight w:val="0"/>
      <w:marTop w:val="0"/>
      <w:marBottom w:val="0"/>
      <w:divBdr>
        <w:top w:val="none" w:sz="0" w:space="0" w:color="auto"/>
        <w:left w:val="none" w:sz="0" w:space="0" w:color="auto"/>
        <w:bottom w:val="none" w:sz="0" w:space="0" w:color="auto"/>
        <w:right w:val="none" w:sz="0" w:space="0" w:color="auto"/>
      </w:divBdr>
    </w:div>
    <w:div w:id="635456441">
      <w:bodyDiv w:val="1"/>
      <w:marLeft w:val="0"/>
      <w:marRight w:val="0"/>
      <w:marTop w:val="0"/>
      <w:marBottom w:val="0"/>
      <w:divBdr>
        <w:top w:val="none" w:sz="0" w:space="0" w:color="auto"/>
        <w:left w:val="none" w:sz="0" w:space="0" w:color="auto"/>
        <w:bottom w:val="none" w:sz="0" w:space="0" w:color="auto"/>
        <w:right w:val="none" w:sz="0" w:space="0" w:color="auto"/>
      </w:divBdr>
    </w:div>
    <w:div w:id="640380322">
      <w:bodyDiv w:val="1"/>
      <w:marLeft w:val="0"/>
      <w:marRight w:val="0"/>
      <w:marTop w:val="0"/>
      <w:marBottom w:val="0"/>
      <w:divBdr>
        <w:top w:val="none" w:sz="0" w:space="0" w:color="auto"/>
        <w:left w:val="none" w:sz="0" w:space="0" w:color="auto"/>
        <w:bottom w:val="none" w:sz="0" w:space="0" w:color="auto"/>
        <w:right w:val="none" w:sz="0" w:space="0" w:color="auto"/>
      </w:divBdr>
    </w:div>
    <w:div w:id="647052170">
      <w:bodyDiv w:val="1"/>
      <w:marLeft w:val="0"/>
      <w:marRight w:val="0"/>
      <w:marTop w:val="0"/>
      <w:marBottom w:val="0"/>
      <w:divBdr>
        <w:top w:val="none" w:sz="0" w:space="0" w:color="auto"/>
        <w:left w:val="none" w:sz="0" w:space="0" w:color="auto"/>
        <w:bottom w:val="none" w:sz="0" w:space="0" w:color="auto"/>
        <w:right w:val="none" w:sz="0" w:space="0" w:color="auto"/>
      </w:divBdr>
      <w:divsChild>
        <w:div w:id="465126879">
          <w:marLeft w:val="0"/>
          <w:marRight w:val="0"/>
          <w:marTop w:val="0"/>
          <w:marBottom w:val="0"/>
          <w:divBdr>
            <w:top w:val="none" w:sz="0" w:space="0" w:color="auto"/>
            <w:left w:val="none" w:sz="0" w:space="0" w:color="auto"/>
            <w:bottom w:val="none" w:sz="0" w:space="0" w:color="auto"/>
            <w:right w:val="none" w:sz="0" w:space="0" w:color="auto"/>
          </w:divBdr>
          <w:divsChild>
            <w:div w:id="2596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9050">
      <w:bodyDiv w:val="1"/>
      <w:marLeft w:val="0"/>
      <w:marRight w:val="0"/>
      <w:marTop w:val="0"/>
      <w:marBottom w:val="0"/>
      <w:divBdr>
        <w:top w:val="none" w:sz="0" w:space="0" w:color="auto"/>
        <w:left w:val="none" w:sz="0" w:space="0" w:color="auto"/>
        <w:bottom w:val="none" w:sz="0" w:space="0" w:color="auto"/>
        <w:right w:val="none" w:sz="0" w:space="0" w:color="auto"/>
      </w:divBdr>
    </w:div>
    <w:div w:id="674919120">
      <w:bodyDiv w:val="1"/>
      <w:marLeft w:val="0"/>
      <w:marRight w:val="0"/>
      <w:marTop w:val="0"/>
      <w:marBottom w:val="0"/>
      <w:divBdr>
        <w:top w:val="none" w:sz="0" w:space="0" w:color="auto"/>
        <w:left w:val="none" w:sz="0" w:space="0" w:color="auto"/>
        <w:bottom w:val="none" w:sz="0" w:space="0" w:color="auto"/>
        <w:right w:val="none" w:sz="0" w:space="0" w:color="auto"/>
      </w:divBdr>
    </w:div>
    <w:div w:id="682126326">
      <w:bodyDiv w:val="1"/>
      <w:marLeft w:val="0"/>
      <w:marRight w:val="0"/>
      <w:marTop w:val="0"/>
      <w:marBottom w:val="0"/>
      <w:divBdr>
        <w:top w:val="none" w:sz="0" w:space="0" w:color="auto"/>
        <w:left w:val="none" w:sz="0" w:space="0" w:color="auto"/>
        <w:bottom w:val="none" w:sz="0" w:space="0" w:color="auto"/>
        <w:right w:val="none" w:sz="0" w:space="0" w:color="auto"/>
      </w:divBdr>
    </w:div>
    <w:div w:id="688677134">
      <w:bodyDiv w:val="1"/>
      <w:marLeft w:val="0"/>
      <w:marRight w:val="0"/>
      <w:marTop w:val="0"/>
      <w:marBottom w:val="0"/>
      <w:divBdr>
        <w:top w:val="none" w:sz="0" w:space="0" w:color="auto"/>
        <w:left w:val="none" w:sz="0" w:space="0" w:color="auto"/>
        <w:bottom w:val="none" w:sz="0" w:space="0" w:color="auto"/>
        <w:right w:val="none" w:sz="0" w:space="0" w:color="auto"/>
      </w:divBdr>
    </w:div>
    <w:div w:id="689188952">
      <w:bodyDiv w:val="1"/>
      <w:marLeft w:val="0"/>
      <w:marRight w:val="0"/>
      <w:marTop w:val="0"/>
      <w:marBottom w:val="0"/>
      <w:divBdr>
        <w:top w:val="none" w:sz="0" w:space="0" w:color="auto"/>
        <w:left w:val="none" w:sz="0" w:space="0" w:color="auto"/>
        <w:bottom w:val="none" w:sz="0" w:space="0" w:color="auto"/>
        <w:right w:val="none" w:sz="0" w:space="0" w:color="auto"/>
      </w:divBdr>
    </w:div>
    <w:div w:id="707488712">
      <w:bodyDiv w:val="1"/>
      <w:marLeft w:val="0"/>
      <w:marRight w:val="0"/>
      <w:marTop w:val="0"/>
      <w:marBottom w:val="0"/>
      <w:divBdr>
        <w:top w:val="none" w:sz="0" w:space="0" w:color="auto"/>
        <w:left w:val="none" w:sz="0" w:space="0" w:color="auto"/>
        <w:bottom w:val="none" w:sz="0" w:space="0" w:color="auto"/>
        <w:right w:val="none" w:sz="0" w:space="0" w:color="auto"/>
      </w:divBdr>
    </w:div>
    <w:div w:id="731776201">
      <w:bodyDiv w:val="1"/>
      <w:marLeft w:val="0"/>
      <w:marRight w:val="0"/>
      <w:marTop w:val="0"/>
      <w:marBottom w:val="0"/>
      <w:divBdr>
        <w:top w:val="none" w:sz="0" w:space="0" w:color="auto"/>
        <w:left w:val="none" w:sz="0" w:space="0" w:color="auto"/>
        <w:bottom w:val="none" w:sz="0" w:space="0" w:color="auto"/>
        <w:right w:val="none" w:sz="0" w:space="0" w:color="auto"/>
      </w:divBdr>
    </w:div>
    <w:div w:id="733939135">
      <w:bodyDiv w:val="1"/>
      <w:marLeft w:val="0"/>
      <w:marRight w:val="0"/>
      <w:marTop w:val="0"/>
      <w:marBottom w:val="0"/>
      <w:divBdr>
        <w:top w:val="none" w:sz="0" w:space="0" w:color="auto"/>
        <w:left w:val="none" w:sz="0" w:space="0" w:color="auto"/>
        <w:bottom w:val="none" w:sz="0" w:space="0" w:color="auto"/>
        <w:right w:val="none" w:sz="0" w:space="0" w:color="auto"/>
      </w:divBdr>
    </w:div>
    <w:div w:id="746272703">
      <w:bodyDiv w:val="1"/>
      <w:marLeft w:val="0"/>
      <w:marRight w:val="0"/>
      <w:marTop w:val="0"/>
      <w:marBottom w:val="0"/>
      <w:divBdr>
        <w:top w:val="none" w:sz="0" w:space="0" w:color="auto"/>
        <w:left w:val="none" w:sz="0" w:space="0" w:color="auto"/>
        <w:bottom w:val="none" w:sz="0" w:space="0" w:color="auto"/>
        <w:right w:val="none" w:sz="0" w:space="0" w:color="auto"/>
      </w:divBdr>
    </w:div>
    <w:div w:id="753091656">
      <w:bodyDiv w:val="1"/>
      <w:marLeft w:val="0"/>
      <w:marRight w:val="0"/>
      <w:marTop w:val="0"/>
      <w:marBottom w:val="0"/>
      <w:divBdr>
        <w:top w:val="none" w:sz="0" w:space="0" w:color="auto"/>
        <w:left w:val="none" w:sz="0" w:space="0" w:color="auto"/>
        <w:bottom w:val="none" w:sz="0" w:space="0" w:color="auto"/>
        <w:right w:val="none" w:sz="0" w:space="0" w:color="auto"/>
      </w:divBdr>
    </w:div>
    <w:div w:id="758525912">
      <w:bodyDiv w:val="1"/>
      <w:marLeft w:val="0"/>
      <w:marRight w:val="0"/>
      <w:marTop w:val="0"/>
      <w:marBottom w:val="0"/>
      <w:divBdr>
        <w:top w:val="none" w:sz="0" w:space="0" w:color="auto"/>
        <w:left w:val="none" w:sz="0" w:space="0" w:color="auto"/>
        <w:bottom w:val="none" w:sz="0" w:space="0" w:color="auto"/>
        <w:right w:val="none" w:sz="0" w:space="0" w:color="auto"/>
      </w:divBdr>
    </w:div>
    <w:div w:id="770978462">
      <w:bodyDiv w:val="1"/>
      <w:marLeft w:val="0"/>
      <w:marRight w:val="0"/>
      <w:marTop w:val="0"/>
      <w:marBottom w:val="0"/>
      <w:divBdr>
        <w:top w:val="none" w:sz="0" w:space="0" w:color="auto"/>
        <w:left w:val="none" w:sz="0" w:space="0" w:color="auto"/>
        <w:bottom w:val="none" w:sz="0" w:space="0" w:color="auto"/>
        <w:right w:val="none" w:sz="0" w:space="0" w:color="auto"/>
      </w:divBdr>
    </w:div>
    <w:div w:id="790854966">
      <w:bodyDiv w:val="1"/>
      <w:marLeft w:val="0"/>
      <w:marRight w:val="0"/>
      <w:marTop w:val="0"/>
      <w:marBottom w:val="0"/>
      <w:divBdr>
        <w:top w:val="none" w:sz="0" w:space="0" w:color="auto"/>
        <w:left w:val="none" w:sz="0" w:space="0" w:color="auto"/>
        <w:bottom w:val="none" w:sz="0" w:space="0" w:color="auto"/>
        <w:right w:val="none" w:sz="0" w:space="0" w:color="auto"/>
      </w:divBdr>
    </w:div>
    <w:div w:id="805974683">
      <w:bodyDiv w:val="1"/>
      <w:marLeft w:val="0"/>
      <w:marRight w:val="0"/>
      <w:marTop w:val="0"/>
      <w:marBottom w:val="0"/>
      <w:divBdr>
        <w:top w:val="none" w:sz="0" w:space="0" w:color="auto"/>
        <w:left w:val="none" w:sz="0" w:space="0" w:color="auto"/>
        <w:bottom w:val="none" w:sz="0" w:space="0" w:color="auto"/>
        <w:right w:val="none" w:sz="0" w:space="0" w:color="auto"/>
      </w:divBdr>
    </w:div>
    <w:div w:id="816610132">
      <w:bodyDiv w:val="1"/>
      <w:marLeft w:val="0"/>
      <w:marRight w:val="0"/>
      <w:marTop w:val="0"/>
      <w:marBottom w:val="0"/>
      <w:divBdr>
        <w:top w:val="none" w:sz="0" w:space="0" w:color="auto"/>
        <w:left w:val="none" w:sz="0" w:space="0" w:color="auto"/>
        <w:bottom w:val="none" w:sz="0" w:space="0" w:color="auto"/>
        <w:right w:val="none" w:sz="0" w:space="0" w:color="auto"/>
      </w:divBdr>
    </w:div>
    <w:div w:id="830827756">
      <w:bodyDiv w:val="1"/>
      <w:marLeft w:val="0"/>
      <w:marRight w:val="0"/>
      <w:marTop w:val="0"/>
      <w:marBottom w:val="0"/>
      <w:divBdr>
        <w:top w:val="none" w:sz="0" w:space="0" w:color="auto"/>
        <w:left w:val="none" w:sz="0" w:space="0" w:color="auto"/>
        <w:bottom w:val="none" w:sz="0" w:space="0" w:color="auto"/>
        <w:right w:val="none" w:sz="0" w:space="0" w:color="auto"/>
      </w:divBdr>
    </w:div>
    <w:div w:id="842665205">
      <w:bodyDiv w:val="1"/>
      <w:marLeft w:val="0"/>
      <w:marRight w:val="0"/>
      <w:marTop w:val="0"/>
      <w:marBottom w:val="0"/>
      <w:divBdr>
        <w:top w:val="none" w:sz="0" w:space="0" w:color="auto"/>
        <w:left w:val="none" w:sz="0" w:space="0" w:color="auto"/>
        <w:bottom w:val="none" w:sz="0" w:space="0" w:color="auto"/>
        <w:right w:val="none" w:sz="0" w:space="0" w:color="auto"/>
      </w:divBdr>
    </w:div>
    <w:div w:id="858083192">
      <w:bodyDiv w:val="1"/>
      <w:marLeft w:val="0"/>
      <w:marRight w:val="0"/>
      <w:marTop w:val="0"/>
      <w:marBottom w:val="0"/>
      <w:divBdr>
        <w:top w:val="none" w:sz="0" w:space="0" w:color="auto"/>
        <w:left w:val="none" w:sz="0" w:space="0" w:color="auto"/>
        <w:bottom w:val="none" w:sz="0" w:space="0" w:color="auto"/>
        <w:right w:val="none" w:sz="0" w:space="0" w:color="auto"/>
      </w:divBdr>
    </w:div>
    <w:div w:id="858666594">
      <w:bodyDiv w:val="1"/>
      <w:marLeft w:val="0"/>
      <w:marRight w:val="0"/>
      <w:marTop w:val="0"/>
      <w:marBottom w:val="0"/>
      <w:divBdr>
        <w:top w:val="none" w:sz="0" w:space="0" w:color="auto"/>
        <w:left w:val="none" w:sz="0" w:space="0" w:color="auto"/>
        <w:bottom w:val="none" w:sz="0" w:space="0" w:color="auto"/>
        <w:right w:val="none" w:sz="0" w:space="0" w:color="auto"/>
      </w:divBdr>
    </w:div>
    <w:div w:id="863792248">
      <w:bodyDiv w:val="1"/>
      <w:marLeft w:val="0"/>
      <w:marRight w:val="0"/>
      <w:marTop w:val="0"/>
      <w:marBottom w:val="0"/>
      <w:divBdr>
        <w:top w:val="none" w:sz="0" w:space="0" w:color="auto"/>
        <w:left w:val="none" w:sz="0" w:space="0" w:color="auto"/>
        <w:bottom w:val="none" w:sz="0" w:space="0" w:color="auto"/>
        <w:right w:val="none" w:sz="0" w:space="0" w:color="auto"/>
      </w:divBdr>
    </w:div>
    <w:div w:id="872039872">
      <w:bodyDiv w:val="1"/>
      <w:marLeft w:val="0"/>
      <w:marRight w:val="0"/>
      <w:marTop w:val="0"/>
      <w:marBottom w:val="0"/>
      <w:divBdr>
        <w:top w:val="none" w:sz="0" w:space="0" w:color="auto"/>
        <w:left w:val="none" w:sz="0" w:space="0" w:color="auto"/>
        <w:bottom w:val="none" w:sz="0" w:space="0" w:color="auto"/>
        <w:right w:val="none" w:sz="0" w:space="0" w:color="auto"/>
      </w:divBdr>
    </w:div>
    <w:div w:id="880825034">
      <w:bodyDiv w:val="1"/>
      <w:marLeft w:val="0"/>
      <w:marRight w:val="0"/>
      <w:marTop w:val="0"/>
      <w:marBottom w:val="0"/>
      <w:divBdr>
        <w:top w:val="none" w:sz="0" w:space="0" w:color="auto"/>
        <w:left w:val="none" w:sz="0" w:space="0" w:color="auto"/>
        <w:bottom w:val="none" w:sz="0" w:space="0" w:color="auto"/>
        <w:right w:val="none" w:sz="0" w:space="0" w:color="auto"/>
      </w:divBdr>
    </w:div>
    <w:div w:id="881866572">
      <w:bodyDiv w:val="1"/>
      <w:marLeft w:val="0"/>
      <w:marRight w:val="0"/>
      <w:marTop w:val="0"/>
      <w:marBottom w:val="0"/>
      <w:divBdr>
        <w:top w:val="none" w:sz="0" w:space="0" w:color="auto"/>
        <w:left w:val="none" w:sz="0" w:space="0" w:color="auto"/>
        <w:bottom w:val="none" w:sz="0" w:space="0" w:color="auto"/>
        <w:right w:val="none" w:sz="0" w:space="0" w:color="auto"/>
      </w:divBdr>
    </w:div>
    <w:div w:id="884751700">
      <w:bodyDiv w:val="1"/>
      <w:marLeft w:val="0"/>
      <w:marRight w:val="0"/>
      <w:marTop w:val="0"/>
      <w:marBottom w:val="0"/>
      <w:divBdr>
        <w:top w:val="none" w:sz="0" w:space="0" w:color="auto"/>
        <w:left w:val="none" w:sz="0" w:space="0" w:color="auto"/>
        <w:bottom w:val="none" w:sz="0" w:space="0" w:color="auto"/>
        <w:right w:val="none" w:sz="0" w:space="0" w:color="auto"/>
      </w:divBdr>
      <w:divsChild>
        <w:div w:id="1396780226">
          <w:marLeft w:val="0"/>
          <w:marRight w:val="0"/>
          <w:marTop w:val="0"/>
          <w:marBottom w:val="0"/>
          <w:divBdr>
            <w:top w:val="none" w:sz="0" w:space="0" w:color="auto"/>
            <w:left w:val="none" w:sz="0" w:space="0" w:color="auto"/>
            <w:bottom w:val="none" w:sz="0" w:space="0" w:color="auto"/>
            <w:right w:val="none" w:sz="0" w:space="0" w:color="auto"/>
          </w:divBdr>
          <w:divsChild>
            <w:div w:id="9798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92568">
      <w:bodyDiv w:val="1"/>
      <w:marLeft w:val="0"/>
      <w:marRight w:val="0"/>
      <w:marTop w:val="0"/>
      <w:marBottom w:val="0"/>
      <w:divBdr>
        <w:top w:val="none" w:sz="0" w:space="0" w:color="auto"/>
        <w:left w:val="none" w:sz="0" w:space="0" w:color="auto"/>
        <w:bottom w:val="none" w:sz="0" w:space="0" w:color="auto"/>
        <w:right w:val="none" w:sz="0" w:space="0" w:color="auto"/>
      </w:divBdr>
    </w:div>
    <w:div w:id="951134698">
      <w:bodyDiv w:val="1"/>
      <w:marLeft w:val="0"/>
      <w:marRight w:val="0"/>
      <w:marTop w:val="0"/>
      <w:marBottom w:val="0"/>
      <w:divBdr>
        <w:top w:val="none" w:sz="0" w:space="0" w:color="auto"/>
        <w:left w:val="none" w:sz="0" w:space="0" w:color="auto"/>
        <w:bottom w:val="none" w:sz="0" w:space="0" w:color="auto"/>
        <w:right w:val="none" w:sz="0" w:space="0" w:color="auto"/>
      </w:divBdr>
    </w:div>
    <w:div w:id="963122996">
      <w:bodyDiv w:val="1"/>
      <w:marLeft w:val="0"/>
      <w:marRight w:val="0"/>
      <w:marTop w:val="0"/>
      <w:marBottom w:val="0"/>
      <w:divBdr>
        <w:top w:val="none" w:sz="0" w:space="0" w:color="auto"/>
        <w:left w:val="none" w:sz="0" w:space="0" w:color="auto"/>
        <w:bottom w:val="none" w:sz="0" w:space="0" w:color="auto"/>
        <w:right w:val="none" w:sz="0" w:space="0" w:color="auto"/>
      </w:divBdr>
    </w:div>
    <w:div w:id="986713784">
      <w:bodyDiv w:val="1"/>
      <w:marLeft w:val="0"/>
      <w:marRight w:val="0"/>
      <w:marTop w:val="0"/>
      <w:marBottom w:val="0"/>
      <w:divBdr>
        <w:top w:val="none" w:sz="0" w:space="0" w:color="auto"/>
        <w:left w:val="none" w:sz="0" w:space="0" w:color="auto"/>
        <w:bottom w:val="none" w:sz="0" w:space="0" w:color="auto"/>
        <w:right w:val="none" w:sz="0" w:space="0" w:color="auto"/>
      </w:divBdr>
    </w:div>
    <w:div w:id="1004012783">
      <w:bodyDiv w:val="1"/>
      <w:marLeft w:val="0"/>
      <w:marRight w:val="0"/>
      <w:marTop w:val="0"/>
      <w:marBottom w:val="0"/>
      <w:divBdr>
        <w:top w:val="none" w:sz="0" w:space="0" w:color="auto"/>
        <w:left w:val="none" w:sz="0" w:space="0" w:color="auto"/>
        <w:bottom w:val="none" w:sz="0" w:space="0" w:color="auto"/>
        <w:right w:val="none" w:sz="0" w:space="0" w:color="auto"/>
      </w:divBdr>
    </w:div>
    <w:div w:id="1013646930">
      <w:bodyDiv w:val="1"/>
      <w:marLeft w:val="0"/>
      <w:marRight w:val="0"/>
      <w:marTop w:val="0"/>
      <w:marBottom w:val="0"/>
      <w:divBdr>
        <w:top w:val="none" w:sz="0" w:space="0" w:color="auto"/>
        <w:left w:val="none" w:sz="0" w:space="0" w:color="auto"/>
        <w:bottom w:val="none" w:sz="0" w:space="0" w:color="auto"/>
        <w:right w:val="none" w:sz="0" w:space="0" w:color="auto"/>
      </w:divBdr>
    </w:div>
    <w:div w:id="1021322299">
      <w:bodyDiv w:val="1"/>
      <w:marLeft w:val="0"/>
      <w:marRight w:val="0"/>
      <w:marTop w:val="0"/>
      <w:marBottom w:val="0"/>
      <w:divBdr>
        <w:top w:val="none" w:sz="0" w:space="0" w:color="auto"/>
        <w:left w:val="none" w:sz="0" w:space="0" w:color="auto"/>
        <w:bottom w:val="none" w:sz="0" w:space="0" w:color="auto"/>
        <w:right w:val="none" w:sz="0" w:space="0" w:color="auto"/>
      </w:divBdr>
    </w:div>
    <w:div w:id="1026830326">
      <w:bodyDiv w:val="1"/>
      <w:marLeft w:val="0"/>
      <w:marRight w:val="0"/>
      <w:marTop w:val="0"/>
      <w:marBottom w:val="0"/>
      <w:divBdr>
        <w:top w:val="none" w:sz="0" w:space="0" w:color="auto"/>
        <w:left w:val="none" w:sz="0" w:space="0" w:color="auto"/>
        <w:bottom w:val="none" w:sz="0" w:space="0" w:color="auto"/>
        <w:right w:val="none" w:sz="0" w:space="0" w:color="auto"/>
      </w:divBdr>
    </w:div>
    <w:div w:id="1057781809">
      <w:bodyDiv w:val="1"/>
      <w:marLeft w:val="0"/>
      <w:marRight w:val="0"/>
      <w:marTop w:val="0"/>
      <w:marBottom w:val="0"/>
      <w:divBdr>
        <w:top w:val="none" w:sz="0" w:space="0" w:color="auto"/>
        <w:left w:val="none" w:sz="0" w:space="0" w:color="auto"/>
        <w:bottom w:val="none" w:sz="0" w:space="0" w:color="auto"/>
        <w:right w:val="none" w:sz="0" w:space="0" w:color="auto"/>
      </w:divBdr>
    </w:div>
    <w:div w:id="1067844604">
      <w:bodyDiv w:val="1"/>
      <w:marLeft w:val="0"/>
      <w:marRight w:val="0"/>
      <w:marTop w:val="0"/>
      <w:marBottom w:val="0"/>
      <w:divBdr>
        <w:top w:val="none" w:sz="0" w:space="0" w:color="auto"/>
        <w:left w:val="none" w:sz="0" w:space="0" w:color="auto"/>
        <w:bottom w:val="none" w:sz="0" w:space="0" w:color="auto"/>
        <w:right w:val="none" w:sz="0" w:space="0" w:color="auto"/>
      </w:divBdr>
    </w:div>
    <w:div w:id="1068572790">
      <w:bodyDiv w:val="1"/>
      <w:marLeft w:val="0"/>
      <w:marRight w:val="0"/>
      <w:marTop w:val="0"/>
      <w:marBottom w:val="0"/>
      <w:divBdr>
        <w:top w:val="none" w:sz="0" w:space="0" w:color="auto"/>
        <w:left w:val="none" w:sz="0" w:space="0" w:color="auto"/>
        <w:bottom w:val="none" w:sz="0" w:space="0" w:color="auto"/>
        <w:right w:val="none" w:sz="0" w:space="0" w:color="auto"/>
      </w:divBdr>
    </w:div>
    <w:div w:id="1072191163">
      <w:bodyDiv w:val="1"/>
      <w:marLeft w:val="0"/>
      <w:marRight w:val="0"/>
      <w:marTop w:val="0"/>
      <w:marBottom w:val="0"/>
      <w:divBdr>
        <w:top w:val="none" w:sz="0" w:space="0" w:color="auto"/>
        <w:left w:val="none" w:sz="0" w:space="0" w:color="auto"/>
        <w:bottom w:val="none" w:sz="0" w:space="0" w:color="auto"/>
        <w:right w:val="none" w:sz="0" w:space="0" w:color="auto"/>
      </w:divBdr>
    </w:div>
    <w:div w:id="1114443288">
      <w:bodyDiv w:val="1"/>
      <w:marLeft w:val="0"/>
      <w:marRight w:val="0"/>
      <w:marTop w:val="0"/>
      <w:marBottom w:val="0"/>
      <w:divBdr>
        <w:top w:val="none" w:sz="0" w:space="0" w:color="auto"/>
        <w:left w:val="none" w:sz="0" w:space="0" w:color="auto"/>
        <w:bottom w:val="none" w:sz="0" w:space="0" w:color="auto"/>
        <w:right w:val="none" w:sz="0" w:space="0" w:color="auto"/>
      </w:divBdr>
    </w:div>
    <w:div w:id="1114792608">
      <w:bodyDiv w:val="1"/>
      <w:marLeft w:val="0"/>
      <w:marRight w:val="0"/>
      <w:marTop w:val="0"/>
      <w:marBottom w:val="0"/>
      <w:divBdr>
        <w:top w:val="none" w:sz="0" w:space="0" w:color="auto"/>
        <w:left w:val="none" w:sz="0" w:space="0" w:color="auto"/>
        <w:bottom w:val="none" w:sz="0" w:space="0" w:color="auto"/>
        <w:right w:val="none" w:sz="0" w:space="0" w:color="auto"/>
      </w:divBdr>
    </w:div>
    <w:div w:id="1120421762">
      <w:bodyDiv w:val="1"/>
      <w:marLeft w:val="0"/>
      <w:marRight w:val="0"/>
      <w:marTop w:val="0"/>
      <w:marBottom w:val="0"/>
      <w:divBdr>
        <w:top w:val="none" w:sz="0" w:space="0" w:color="auto"/>
        <w:left w:val="none" w:sz="0" w:space="0" w:color="auto"/>
        <w:bottom w:val="none" w:sz="0" w:space="0" w:color="auto"/>
        <w:right w:val="none" w:sz="0" w:space="0" w:color="auto"/>
      </w:divBdr>
    </w:div>
    <w:div w:id="1126969418">
      <w:bodyDiv w:val="1"/>
      <w:marLeft w:val="0"/>
      <w:marRight w:val="0"/>
      <w:marTop w:val="0"/>
      <w:marBottom w:val="0"/>
      <w:divBdr>
        <w:top w:val="none" w:sz="0" w:space="0" w:color="auto"/>
        <w:left w:val="none" w:sz="0" w:space="0" w:color="auto"/>
        <w:bottom w:val="none" w:sz="0" w:space="0" w:color="auto"/>
        <w:right w:val="none" w:sz="0" w:space="0" w:color="auto"/>
      </w:divBdr>
    </w:div>
    <w:div w:id="1137072160">
      <w:bodyDiv w:val="1"/>
      <w:marLeft w:val="0"/>
      <w:marRight w:val="0"/>
      <w:marTop w:val="0"/>
      <w:marBottom w:val="0"/>
      <w:divBdr>
        <w:top w:val="none" w:sz="0" w:space="0" w:color="auto"/>
        <w:left w:val="none" w:sz="0" w:space="0" w:color="auto"/>
        <w:bottom w:val="none" w:sz="0" w:space="0" w:color="auto"/>
        <w:right w:val="none" w:sz="0" w:space="0" w:color="auto"/>
      </w:divBdr>
      <w:divsChild>
        <w:div w:id="125051299">
          <w:marLeft w:val="0"/>
          <w:marRight w:val="0"/>
          <w:marTop w:val="0"/>
          <w:marBottom w:val="0"/>
          <w:divBdr>
            <w:top w:val="none" w:sz="0" w:space="0" w:color="auto"/>
            <w:left w:val="none" w:sz="0" w:space="0" w:color="auto"/>
            <w:bottom w:val="none" w:sz="0" w:space="0" w:color="auto"/>
            <w:right w:val="none" w:sz="0" w:space="0" w:color="auto"/>
          </w:divBdr>
        </w:div>
        <w:div w:id="277181526">
          <w:marLeft w:val="0"/>
          <w:marRight w:val="0"/>
          <w:marTop w:val="0"/>
          <w:marBottom w:val="0"/>
          <w:divBdr>
            <w:top w:val="none" w:sz="0" w:space="0" w:color="auto"/>
            <w:left w:val="none" w:sz="0" w:space="0" w:color="auto"/>
            <w:bottom w:val="none" w:sz="0" w:space="0" w:color="auto"/>
            <w:right w:val="none" w:sz="0" w:space="0" w:color="auto"/>
          </w:divBdr>
        </w:div>
      </w:divsChild>
    </w:div>
    <w:div w:id="1142039079">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216552861">
      <w:bodyDiv w:val="1"/>
      <w:marLeft w:val="0"/>
      <w:marRight w:val="0"/>
      <w:marTop w:val="0"/>
      <w:marBottom w:val="0"/>
      <w:divBdr>
        <w:top w:val="none" w:sz="0" w:space="0" w:color="auto"/>
        <w:left w:val="none" w:sz="0" w:space="0" w:color="auto"/>
        <w:bottom w:val="none" w:sz="0" w:space="0" w:color="auto"/>
        <w:right w:val="none" w:sz="0" w:space="0" w:color="auto"/>
      </w:divBdr>
    </w:div>
    <w:div w:id="1220480456">
      <w:bodyDiv w:val="1"/>
      <w:marLeft w:val="0"/>
      <w:marRight w:val="0"/>
      <w:marTop w:val="0"/>
      <w:marBottom w:val="0"/>
      <w:divBdr>
        <w:top w:val="none" w:sz="0" w:space="0" w:color="auto"/>
        <w:left w:val="none" w:sz="0" w:space="0" w:color="auto"/>
        <w:bottom w:val="none" w:sz="0" w:space="0" w:color="auto"/>
        <w:right w:val="none" w:sz="0" w:space="0" w:color="auto"/>
      </w:divBdr>
    </w:div>
    <w:div w:id="1246300939">
      <w:bodyDiv w:val="1"/>
      <w:marLeft w:val="0"/>
      <w:marRight w:val="0"/>
      <w:marTop w:val="0"/>
      <w:marBottom w:val="0"/>
      <w:divBdr>
        <w:top w:val="none" w:sz="0" w:space="0" w:color="auto"/>
        <w:left w:val="none" w:sz="0" w:space="0" w:color="auto"/>
        <w:bottom w:val="none" w:sz="0" w:space="0" w:color="auto"/>
        <w:right w:val="none" w:sz="0" w:space="0" w:color="auto"/>
      </w:divBdr>
    </w:div>
    <w:div w:id="1264649703">
      <w:bodyDiv w:val="1"/>
      <w:marLeft w:val="0"/>
      <w:marRight w:val="0"/>
      <w:marTop w:val="0"/>
      <w:marBottom w:val="0"/>
      <w:divBdr>
        <w:top w:val="none" w:sz="0" w:space="0" w:color="auto"/>
        <w:left w:val="none" w:sz="0" w:space="0" w:color="auto"/>
        <w:bottom w:val="none" w:sz="0" w:space="0" w:color="auto"/>
        <w:right w:val="none" w:sz="0" w:space="0" w:color="auto"/>
      </w:divBdr>
    </w:div>
    <w:div w:id="1266306898">
      <w:bodyDiv w:val="1"/>
      <w:marLeft w:val="0"/>
      <w:marRight w:val="0"/>
      <w:marTop w:val="0"/>
      <w:marBottom w:val="0"/>
      <w:divBdr>
        <w:top w:val="none" w:sz="0" w:space="0" w:color="auto"/>
        <w:left w:val="none" w:sz="0" w:space="0" w:color="auto"/>
        <w:bottom w:val="none" w:sz="0" w:space="0" w:color="auto"/>
        <w:right w:val="none" w:sz="0" w:space="0" w:color="auto"/>
      </w:divBdr>
    </w:div>
    <w:div w:id="1268730772">
      <w:bodyDiv w:val="1"/>
      <w:marLeft w:val="0"/>
      <w:marRight w:val="0"/>
      <w:marTop w:val="0"/>
      <w:marBottom w:val="0"/>
      <w:divBdr>
        <w:top w:val="none" w:sz="0" w:space="0" w:color="auto"/>
        <w:left w:val="none" w:sz="0" w:space="0" w:color="auto"/>
        <w:bottom w:val="none" w:sz="0" w:space="0" w:color="auto"/>
        <w:right w:val="none" w:sz="0" w:space="0" w:color="auto"/>
      </w:divBdr>
    </w:div>
    <w:div w:id="1332759518">
      <w:bodyDiv w:val="1"/>
      <w:marLeft w:val="0"/>
      <w:marRight w:val="0"/>
      <w:marTop w:val="0"/>
      <w:marBottom w:val="0"/>
      <w:divBdr>
        <w:top w:val="none" w:sz="0" w:space="0" w:color="auto"/>
        <w:left w:val="none" w:sz="0" w:space="0" w:color="auto"/>
        <w:bottom w:val="none" w:sz="0" w:space="0" w:color="auto"/>
        <w:right w:val="none" w:sz="0" w:space="0" w:color="auto"/>
      </w:divBdr>
      <w:divsChild>
        <w:div w:id="1215628507">
          <w:marLeft w:val="0"/>
          <w:marRight w:val="0"/>
          <w:marTop w:val="0"/>
          <w:marBottom w:val="0"/>
          <w:divBdr>
            <w:top w:val="none" w:sz="0" w:space="0" w:color="auto"/>
            <w:left w:val="none" w:sz="0" w:space="0" w:color="auto"/>
            <w:bottom w:val="none" w:sz="0" w:space="0" w:color="auto"/>
            <w:right w:val="none" w:sz="0" w:space="0" w:color="auto"/>
          </w:divBdr>
          <w:divsChild>
            <w:div w:id="7357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8156">
      <w:bodyDiv w:val="1"/>
      <w:marLeft w:val="0"/>
      <w:marRight w:val="0"/>
      <w:marTop w:val="0"/>
      <w:marBottom w:val="0"/>
      <w:divBdr>
        <w:top w:val="none" w:sz="0" w:space="0" w:color="auto"/>
        <w:left w:val="none" w:sz="0" w:space="0" w:color="auto"/>
        <w:bottom w:val="none" w:sz="0" w:space="0" w:color="auto"/>
        <w:right w:val="none" w:sz="0" w:space="0" w:color="auto"/>
      </w:divBdr>
    </w:div>
    <w:div w:id="1391424119">
      <w:bodyDiv w:val="1"/>
      <w:marLeft w:val="0"/>
      <w:marRight w:val="0"/>
      <w:marTop w:val="0"/>
      <w:marBottom w:val="0"/>
      <w:divBdr>
        <w:top w:val="none" w:sz="0" w:space="0" w:color="auto"/>
        <w:left w:val="none" w:sz="0" w:space="0" w:color="auto"/>
        <w:bottom w:val="none" w:sz="0" w:space="0" w:color="auto"/>
        <w:right w:val="none" w:sz="0" w:space="0" w:color="auto"/>
      </w:divBdr>
    </w:div>
    <w:div w:id="1451245181">
      <w:bodyDiv w:val="1"/>
      <w:marLeft w:val="0"/>
      <w:marRight w:val="0"/>
      <w:marTop w:val="0"/>
      <w:marBottom w:val="0"/>
      <w:divBdr>
        <w:top w:val="none" w:sz="0" w:space="0" w:color="auto"/>
        <w:left w:val="none" w:sz="0" w:space="0" w:color="auto"/>
        <w:bottom w:val="none" w:sz="0" w:space="0" w:color="auto"/>
        <w:right w:val="none" w:sz="0" w:space="0" w:color="auto"/>
      </w:divBdr>
      <w:divsChild>
        <w:div w:id="1440291791">
          <w:marLeft w:val="0"/>
          <w:marRight w:val="0"/>
          <w:marTop w:val="15"/>
          <w:marBottom w:val="0"/>
          <w:divBdr>
            <w:top w:val="single" w:sz="48" w:space="0" w:color="auto"/>
            <w:left w:val="single" w:sz="48" w:space="0" w:color="auto"/>
            <w:bottom w:val="single" w:sz="48" w:space="0" w:color="auto"/>
            <w:right w:val="single" w:sz="48" w:space="0" w:color="auto"/>
          </w:divBdr>
          <w:divsChild>
            <w:div w:id="14834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805">
      <w:bodyDiv w:val="1"/>
      <w:marLeft w:val="0"/>
      <w:marRight w:val="0"/>
      <w:marTop w:val="0"/>
      <w:marBottom w:val="0"/>
      <w:divBdr>
        <w:top w:val="none" w:sz="0" w:space="0" w:color="auto"/>
        <w:left w:val="none" w:sz="0" w:space="0" w:color="auto"/>
        <w:bottom w:val="none" w:sz="0" w:space="0" w:color="auto"/>
        <w:right w:val="none" w:sz="0" w:space="0" w:color="auto"/>
      </w:divBdr>
    </w:div>
    <w:div w:id="1509177404">
      <w:bodyDiv w:val="1"/>
      <w:marLeft w:val="0"/>
      <w:marRight w:val="0"/>
      <w:marTop w:val="0"/>
      <w:marBottom w:val="0"/>
      <w:divBdr>
        <w:top w:val="none" w:sz="0" w:space="0" w:color="auto"/>
        <w:left w:val="none" w:sz="0" w:space="0" w:color="auto"/>
        <w:bottom w:val="none" w:sz="0" w:space="0" w:color="auto"/>
        <w:right w:val="none" w:sz="0" w:space="0" w:color="auto"/>
      </w:divBdr>
    </w:div>
    <w:div w:id="1511483446">
      <w:bodyDiv w:val="1"/>
      <w:marLeft w:val="0"/>
      <w:marRight w:val="0"/>
      <w:marTop w:val="0"/>
      <w:marBottom w:val="0"/>
      <w:divBdr>
        <w:top w:val="none" w:sz="0" w:space="0" w:color="auto"/>
        <w:left w:val="none" w:sz="0" w:space="0" w:color="auto"/>
        <w:bottom w:val="none" w:sz="0" w:space="0" w:color="auto"/>
        <w:right w:val="none" w:sz="0" w:space="0" w:color="auto"/>
      </w:divBdr>
    </w:div>
    <w:div w:id="1558591483">
      <w:bodyDiv w:val="1"/>
      <w:marLeft w:val="0"/>
      <w:marRight w:val="0"/>
      <w:marTop w:val="0"/>
      <w:marBottom w:val="0"/>
      <w:divBdr>
        <w:top w:val="none" w:sz="0" w:space="0" w:color="auto"/>
        <w:left w:val="none" w:sz="0" w:space="0" w:color="auto"/>
        <w:bottom w:val="none" w:sz="0" w:space="0" w:color="auto"/>
        <w:right w:val="none" w:sz="0" w:space="0" w:color="auto"/>
      </w:divBdr>
    </w:div>
    <w:div w:id="1575777368">
      <w:bodyDiv w:val="1"/>
      <w:marLeft w:val="0"/>
      <w:marRight w:val="0"/>
      <w:marTop w:val="0"/>
      <w:marBottom w:val="0"/>
      <w:divBdr>
        <w:top w:val="none" w:sz="0" w:space="0" w:color="auto"/>
        <w:left w:val="none" w:sz="0" w:space="0" w:color="auto"/>
        <w:bottom w:val="none" w:sz="0" w:space="0" w:color="auto"/>
        <w:right w:val="none" w:sz="0" w:space="0" w:color="auto"/>
      </w:divBdr>
    </w:div>
    <w:div w:id="1575815909">
      <w:bodyDiv w:val="1"/>
      <w:marLeft w:val="0"/>
      <w:marRight w:val="0"/>
      <w:marTop w:val="0"/>
      <w:marBottom w:val="0"/>
      <w:divBdr>
        <w:top w:val="none" w:sz="0" w:space="0" w:color="auto"/>
        <w:left w:val="none" w:sz="0" w:space="0" w:color="auto"/>
        <w:bottom w:val="none" w:sz="0" w:space="0" w:color="auto"/>
        <w:right w:val="none" w:sz="0" w:space="0" w:color="auto"/>
      </w:divBdr>
    </w:div>
    <w:div w:id="1605188782">
      <w:bodyDiv w:val="1"/>
      <w:marLeft w:val="0"/>
      <w:marRight w:val="0"/>
      <w:marTop w:val="0"/>
      <w:marBottom w:val="0"/>
      <w:divBdr>
        <w:top w:val="none" w:sz="0" w:space="0" w:color="auto"/>
        <w:left w:val="none" w:sz="0" w:space="0" w:color="auto"/>
        <w:bottom w:val="none" w:sz="0" w:space="0" w:color="auto"/>
        <w:right w:val="none" w:sz="0" w:space="0" w:color="auto"/>
      </w:divBdr>
    </w:div>
    <w:div w:id="1611469886">
      <w:bodyDiv w:val="1"/>
      <w:marLeft w:val="0"/>
      <w:marRight w:val="0"/>
      <w:marTop w:val="0"/>
      <w:marBottom w:val="0"/>
      <w:divBdr>
        <w:top w:val="none" w:sz="0" w:space="0" w:color="auto"/>
        <w:left w:val="none" w:sz="0" w:space="0" w:color="auto"/>
        <w:bottom w:val="none" w:sz="0" w:space="0" w:color="auto"/>
        <w:right w:val="none" w:sz="0" w:space="0" w:color="auto"/>
      </w:divBdr>
    </w:div>
    <w:div w:id="1643005094">
      <w:bodyDiv w:val="1"/>
      <w:marLeft w:val="0"/>
      <w:marRight w:val="0"/>
      <w:marTop w:val="0"/>
      <w:marBottom w:val="0"/>
      <w:divBdr>
        <w:top w:val="none" w:sz="0" w:space="0" w:color="auto"/>
        <w:left w:val="none" w:sz="0" w:space="0" w:color="auto"/>
        <w:bottom w:val="none" w:sz="0" w:space="0" w:color="auto"/>
        <w:right w:val="none" w:sz="0" w:space="0" w:color="auto"/>
      </w:divBdr>
    </w:div>
    <w:div w:id="1668824106">
      <w:bodyDiv w:val="1"/>
      <w:marLeft w:val="0"/>
      <w:marRight w:val="0"/>
      <w:marTop w:val="0"/>
      <w:marBottom w:val="0"/>
      <w:divBdr>
        <w:top w:val="none" w:sz="0" w:space="0" w:color="auto"/>
        <w:left w:val="none" w:sz="0" w:space="0" w:color="auto"/>
        <w:bottom w:val="none" w:sz="0" w:space="0" w:color="auto"/>
        <w:right w:val="none" w:sz="0" w:space="0" w:color="auto"/>
      </w:divBdr>
    </w:div>
    <w:div w:id="1670593679">
      <w:bodyDiv w:val="1"/>
      <w:marLeft w:val="0"/>
      <w:marRight w:val="0"/>
      <w:marTop w:val="0"/>
      <w:marBottom w:val="0"/>
      <w:divBdr>
        <w:top w:val="none" w:sz="0" w:space="0" w:color="auto"/>
        <w:left w:val="none" w:sz="0" w:space="0" w:color="auto"/>
        <w:bottom w:val="none" w:sz="0" w:space="0" w:color="auto"/>
        <w:right w:val="none" w:sz="0" w:space="0" w:color="auto"/>
      </w:divBdr>
    </w:div>
    <w:div w:id="1672176475">
      <w:bodyDiv w:val="1"/>
      <w:marLeft w:val="0"/>
      <w:marRight w:val="0"/>
      <w:marTop w:val="0"/>
      <w:marBottom w:val="0"/>
      <w:divBdr>
        <w:top w:val="none" w:sz="0" w:space="0" w:color="auto"/>
        <w:left w:val="none" w:sz="0" w:space="0" w:color="auto"/>
        <w:bottom w:val="none" w:sz="0" w:space="0" w:color="auto"/>
        <w:right w:val="none" w:sz="0" w:space="0" w:color="auto"/>
      </w:divBdr>
    </w:div>
    <w:div w:id="1673408601">
      <w:bodyDiv w:val="1"/>
      <w:marLeft w:val="0"/>
      <w:marRight w:val="0"/>
      <w:marTop w:val="0"/>
      <w:marBottom w:val="0"/>
      <w:divBdr>
        <w:top w:val="none" w:sz="0" w:space="0" w:color="auto"/>
        <w:left w:val="none" w:sz="0" w:space="0" w:color="auto"/>
        <w:bottom w:val="none" w:sz="0" w:space="0" w:color="auto"/>
        <w:right w:val="none" w:sz="0" w:space="0" w:color="auto"/>
      </w:divBdr>
      <w:divsChild>
        <w:div w:id="1756391397">
          <w:marLeft w:val="0"/>
          <w:marRight w:val="0"/>
          <w:marTop w:val="0"/>
          <w:marBottom w:val="0"/>
          <w:divBdr>
            <w:top w:val="none" w:sz="0" w:space="0" w:color="auto"/>
            <w:left w:val="none" w:sz="0" w:space="0" w:color="auto"/>
            <w:bottom w:val="none" w:sz="0" w:space="0" w:color="auto"/>
            <w:right w:val="none" w:sz="0" w:space="0" w:color="auto"/>
          </w:divBdr>
          <w:divsChild>
            <w:div w:id="20618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25864">
      <w:bodyDiv w:val="1"/>
      <w:marLeft w:val="0"/>
      <w:marRight w:val="0"/>
      <w:marTop w:val="0"/>
      <w:marBottom w:val="0"/>
      <w:divBdr>
        <w:top w:val="none" w:sz="0" w:space="0" w:color="auto"/>
        <w:left w:val="none" w:sz="0" w:space="0" w:color="auto"/>
        <w:bottom w:val="none" w:sz="0" w:space="0" w:color="auto"/>
        <w:right w:val="none" w:sz="0" w:space="0" w:color="auto"/>
      </w:divBdr>
    </w:div>
    <w:div w:id="1695186801">
      <w:bodyDiv w:val="1"/>
      <w:marLeft w:val="0"/>
      <w:marRight w:val="0"/>
      <w:marTop w:val="0"/>
      <w:marBottom w:val="0"/>
      <w:divBdr>
        <w:top w:val="none" w:sz="0" w:space="0" w:color="auto"/>
        <w:left w:val="none" w:sz="0" w:space="0" w:color="auto"/>
        <w:bottom w:val="none" w:sz="0" w:space="0" w:color="auto"/>
        <w:right w:val="none" w:sz="0" w:space="0" w:color="auto"/>
      </w:divBdr>
    </w:div>
    <w:div w:id="1703167923">
      <w:bodyDiv w:val="1"/>
      <w:marLeft w:val="0"/>
      <w:marRight w:val="0"/>
      <w:marTop w:val="0"/>
      <w:marBottom w:val="0"/>
      <w:divBdr>
        <w:top w:val="none" w:sz="0" w:space="0" w:color="auto"/>
        <w:left w:val="none" w:sz="0" w:space="0" w:color="auto"/>
        <w:bottom w:val="none" w:sz="0" w:space="0" w:color="auto"/>
        <w:right w:val="none" w:sz="0" w:space="0" w:color="auto"/>
      </w:divBdr>
    </w:div>
    <w:div w:id="1708604629">
      <w:bodyDiv w:val="1"/>
      <w:marLeft w:val="0"/>
      <w:marRight w:val="0"/>
      <w:marTop w:val="0"/>
      <w:marBottom w:val="0"/>
      <w:divBdr>
        <w:top w:val="none" w:sz="0" w:space="0" w:color="auto"/>
        <w:left w:val="none" w:sz="0" w:space="0" w:color="auto"/>
        <w:bottom w:val="none" w:sz="0" w:space="0" w:color="auto"/>
        <w:right w:val="none" w:sz="0" w:space="0" w:color="auto"/>
      </w:divBdr>
    </w:div>
    <w:div w:id="1712263644">
      <w:bodyDiv w:val="1"/>
      <w:marLeft w:val="0"/>
      <w:marRight w:val="0"/>
      <w:marTop w:val="0"/>
      <w:marBottom w:val="0"/>
      <w:divBdr>
        <w:top w:val="none" w:sz="0" w:space="0" w:color="auto"/>
        <w:left w:val="none" w:sz="0" w:space="0" w:color="auto"/>
        <w:bottom w:val="none" w:sz="0" w:space="0" w:color="auto"/>
        <w:right w:val="none" w:sz="0" w:space="0" w:color="auto"/>
      </w:divBdr>
    </w:div>
    <w:div w:id="1715890721">
      <w:bodyDiv w:val="1"/>
      <w:marLeft w:val="0"/>
      <w:marRight w:val="0"/>
      <w:marTop w:val="0"/>
      <w:marBottom w:val="0"/>
      <w:divBdr>
        <w:top w:val="none" w:sz="0" w:space="0" w:color="auto"/>
        <w:left w:val="none" w:sz="0" w:space="0" w:color="auto"/>
        <w:bottom w:val="none" w:sz="0" w:space="0" w:color="auto"/>
        <w:right w:val="none" w:sz="0" w:space="0" w:color="auto"/>
      </w:divBdr>
    </w:div>
    <w:div w:id="1740445213">
      <w:bodyDiv w:val="1"/>
      <w:marLeft w:val="0"/>
      <w:marRight w:val="0"/>
      <w:marTop w:val="0"/>
      <w:marBottom w:val="0"/>
      <w:divBdr>
        <w:top w:val="none" w:sz="0" w:space="0" w:color="auto"/>
        <w:left w:val="none" w:sz="0" w:space="0" w:color="auto"/>
        <w:bottom w:val="none" w:sz="0" w:space="0" w:color="auto"/>
        <w:right w:val="none" w:sz="0" w:space="0" w:color="auto"/>
      </w:divBdr>
      <w:divsChild>
        <w:div w:id="47151920">
          <w:marLeft w:val="0"/>
          <w:marRight w:val="0"/>
          <w:marTop w:val="0"/>
          <w:marBottom w:val="0"/>
          <w:divBdr>
            <w:top w:val="none" w:sz="0" w:space="0" w:color="auto"/>
            <w:left w:val="none" w:sz="0" w:space="0" w:color="auto"/>
            <w:bottom w:val="none" w:sz="0" w:space="0" w:color="auto"/>
            <w:right w:val="none" w:sz="0" w:space="0" w:color="auto"/>
          </w:divBdr>
        </w:div>
        <w:div w:id="191692821">
          <w:marLeft w:val="0"/>
          <w:marRight w:val="0"/>
          <w:marTop w:val="0"/>
          <w:marBottom w:val="0"/>
          <w:divBdr>
            <w:top w:val="none" w:sz="0" w:space="0" w:color="auto"/>
            <w:left w:val="none" w:sz="0" w:space="0" w:color="auto"/>
            <w:bottom w:val="none" w:sz="0" w:space="0" w:color="auto"/>
            <w:right w:val="none" w:sz="0" w:space="0" w:color="auto"/>
          </w:divBdr>
        </w:div>
        <w:div w:id="539778828">
          <w:marLeft w:val="0"/>
          <w:marRight w:val="0"/>
          <w:marTop w:val="0"/>
          <w:marBottom w:val="0"/>
          <w:divBdr>
            <w:top w:val="none" w:sz="0" w:space="0" w:color="auto"/>
            <w:left w:val="none" w:sz="0" w:space="0" w:color="auto"/>
            <w:bottom w:val="none" w:sz="0" w:space="0" w:color="auto"/>
            <w:right w:val="none" w:sz="0" w:space="0" w:color="auto"/>
          </w:divBdr>
        </w:div>
        <w:div w:id="1359545830">
          <w:marLeft w:val="0"/>
          <w:marRight w:val="0"/>
          <w:marTop w:val="0"/>
          <w:marBottom w:val="0"/>
          <w:divBdr>
            <w:top w:val="none" w:sz="0" w:space="0" w:color="auto"/>
            <w:left w:val="none" w:sz="0" w:space="0" w:color="auto"/>
            <w:bottom w:val="none" w:sz="0" w:space="0" w:color="auto"/>
            <w:right w:val="none" w:sz="0" w:space="0" w:color="auto"/>
          </w:divBdr>
        </w:div>
        <w:div w:id="1443497761">
          <w:marLeft w:val="0"/>
          <w:marRight w:val="0"/>
          <w:marTop w:val="0"/>
          <w:marBottom w:val="0"/>
          <w:divBdr>
            <w:top w:val="none" w:sz="0" w:space="0" w:color="auto"/>
            <w:left w:val="none" w:sz="0" w:space="0" w:color="auto"/>
            <w:bottom w:val="none" w:sz="0" w:space="0" w:color="auto"/>
            <w:right w:val="none" w:sz="0" w:space="0" w:color="auto"/>
          </w:divBdr>
        </w:div>
        <w:div w:id="1491360420">
          <w:marLeft w:val="0"/>
          <w:marRight w:val="0"/>
          <w:marTop w:val="0"/>
          <w:marBottom w:val="0"/>
          <w:divBdr>
            <w:top w:val="none" w:sz="0" w:space="0" w:color="auto"/>
            <w:left w:val="none" w:sz="0" w:space="0" w:color="auto"/>
            <w:bottom w:val="none" w:sz="0" w:space="0" w:color="auto"/>
            <w:right w:val="none" w:sz="0" w:space="0" w:color="auto"/>
          </w:divBdr>
        </w:div>
      </w:divsChild>
    </w:div>
    <w:div w:id="1747458412">
      <w:bodyDiv w:val="1"/>
      <w:marLeft w:val="0"/>
      <w:marRight w:val="0"/>
      <w:marTop w:val="0"/>
      <w:marBottom w:val="0"/>
      <w:divBdr>
        <w:top w:val="none" w:sz="0" w:space="0" w:color="auto"/>
        <w:left w:val="none" w:sz="0" w:space="0" w:color="auto"/>
        <w:bottom w:val="none" w:sz="0" w:space="0" w:color="auto"/>
        <w:right w:val="none" w:sz="0" w:space="0" w:color="auto"/>
      </w:divBdr>
    </w:div>
    <w:div w:id="1771461806">
      <w:bodyDiv w:val="1"/>
      <w:marLeft w:val="0"/>
      <w:marRight w:val="0"/>
      <w:marTop w:val="0"/>
      <w:marBottom w:val="0"/>
      <w:divBdr>
        <w:top w:val="none" w:sz="0" w:space="0" w:color="auto"/>
        <w:left w:val="none" w:sz="0" w:space="0" w:color="auto"/>
        <w:bottom w:val="none" w:sz="0" w:space="0" w:color="auto"/>
        <w:right w:val="none" w:sz="0" w:space="0" w:color="auto"/>
      </w:divBdr>
    </w:div>
    <w:div w:id="1778479370">
      <w:bodyDiv w:val="1"/>
      <w:marLeft w:val="0"/>
      <w:marRight w:val="0"/>
      <w:marTop w:val="0"/>
      <w:marBottom w:val="0"/>
      <w:divBdr>
        <w:top w:val="none" w:sz="0" w:space="0" w:color="auto"/>
        <w:left w:val="none" w:sz="0" w:space="0" w:color="auto"/>
        <w:bottom w:val="none" w:sz="0" w:space="0" w:color="auto"/>
        <w:right w:val="none" w:sz="0" w:space="0" w:color="auto"/>
      </w:divBdr>
    </w:div>
    <w:div w:id="1787577981">
      <w:bodyDiv w:val="1"/>
      <w:marLeft w:val="0"/>
      <w:marRight w:val="0"/>
      <w:marTop w:val="0"/>
      <w:marBottom w:val="0"/>
      <w:divBdr>
        <w:top w:val="none" w:sz="0" w:space="0" w:color="auto"/>
        <w:left w:val="none" w:sz="0" w:space="0" w:color="auto"/>
        <w:bottom w:val="none" w:sz="0" w:space="0" w:color="auto"/>
        <w:right w:val="none" w:sz="0" w:space="0" w:color="auto"/>
      </w:divBdr>
    </w:div>
    <w:div w:id="1797484529">
      <w:bodyDiv w:val="1"/>
      <w:marLeft w:val="0"/>
      <w:marRight w:val="0"/>
      <w:marTop w:val="0"/>
      <w:marBottom w:val="0"/>
      <w:divBdr>
        <w:top w:val="none" w:sz="0" w:space="0" w:color="auto"/>
        <w:left w:val="none" w:sz="0" w:space="0" w:color="auto"/>
        <w:bottom w:val="none" w:sz="0" w:space="0" w:color="auto"/>
        <w:right w:val="none" w:sz="0" w:space="0" w:color="auto"/>
      </w:divBdr>
    </w:div>
    <w:div w:id="1812287578">
      <w:bodyDiv w:val="1"/>
      <w:marLeft w:val="0"/>
      <w:marRight w:val="0"/>
      <w:marTop w:val="0"/>
      <w:marBottom w:val="0"/>
      <w:divBdr>
        <w:top w:val="none" w:sz="0" w:space="0" w:color="auto"/>
        <w:left w:val="none" w:sz="0" w:space="0" w:color="auto"/>
        <w:bottom w:val="none" w:sz="0" w:space="0" w:color="auto"/>
        <w:right w:val="none" w:sz="0" w:space="0" w:color="auto"/>
      </w:divBdr>
    </w:div>
    <w:div w:id="1865635555">
      <w:bodyDiv w:val="1"/>
      <w:marLeft w:val="0"/>
      <w:marRight w:val="0"/>
      <w:marTop w:val="0"/>
      <w:marBottom w:val="0"/>
      <w:divBdr>
        <w:top w:val="none" w:sz="0" w:space="0" w:color="auto"/>
        <w:left w:val="none" w:sz="0" w:space="0" w:color="auto"/>
        <w:bottom w:val="none" w:sz="0" w:space="0" w:color="auto"/>
        <w:right w:val="none" w:sz="0" w:space="0" w:color="auto"/>
      </w:divBdr>
    </w:div>
    <w:div w:id="1876039384">
      <w:bodyDiv w:val="1"/>
      <w:marLeft w:val="0"/>
      <w:marRight w:val="0"/>
      <w:marTop w:val="0"/>
      <w:marBottom w:val="0"/>
      <w:divBdr>
        <w:top w:val="none" w:sz="0" w:space="0" w:color="auto"/>
        <w:left w:val="none" w:sz="0" w:space="0" w:color="auto"/>
        <w:bottom w:val="none" w:sz="0" w:space="0" w:color="auto"/>
        <w:right w:val="none" w:sz="0" w:space="0" w:color="auto"/>
      </w:divBdr>
    </w:div>
    <w:div w:id="1917547116">
      <w:bodyDiv w:val="1"/>
      <w:marLeft w:val="0"/>
      <w:marRight w:val="0"/>
      <w:marTop w:val="0"/>
      <w:marBottom w:val="0"/>
      <w:divBdr>
        <w:top w:val="none" w:sz="0" w:space="0" w:color="auto"/>
        <w:left w:val="none" w:sz="0" w:space="0" w:color="auto"/>
        <w:bottom w:val="none" w:sz="0" w:space="0" w:color="auto"/>
        <w:right w:val="none" w:sz="0" w:space="0" w:color="auto"/>
      </w:divBdr>
    </w:div>
    <w:div w:id="1941640641">
      <w:bodyDiv w:val="1"/>
      <w:marLeft w:val="0"/>
      <w:marRight w:val="0"/>
      <w:marTop w:val="0"/>
      <w:marBottom w:val="0"/>
      <w:divBdr>
        <w:top w:val="none" w:sz="0" w:space="0" w:color="auto"/>
        <w:left w:val="none" w:sz="0" w:space="0" w:color="auto"/>
        <w:bottom w:val="none" w:sz="0" w:space="0" w:color="auto"/>
        <w:right w:val="none" w:sz="0" w:space="0" w:color="auto"/>
      </w:divBdr>
    </w:div>
    <w:div w:id="1944649794">
      <w:bodyDiv w:val="1"/>
      <w:marLeft w:val="0"/>
      <w:marRight w:val="0"/>
      <w:marTop w:val="0"/>
      <w:marBottom w:val="0"/>
      <w:divBdr>
        <w:top w:val="none" w:sz="0" w:space="0" w:color="auto"/>
        <w:left w:val="none" w:sz="0" w:space="0" w:color="auto"/>
        <w:bottom w:val="none" w:sz="0" w:space="0" w:color="auto"/>
        <w:right w:val="none" w:sz="0" w:space="0" w:color="auto"/>
      </w:divBdr>
    </w:div>
    <w:div w:id="1956402693">
      <w:bodyDiv w:val="1"/>
      <w:marLeft w:val="0"/>
      <w:marRight w:val="0"/>
      <w:marTop w:val="0"/>
      <w:marBottom w:val="0"/>
      <w:divBdr>
        <w:top w:val="none" w:sz="0" w:space="0" w:color="auto"/>
        <w:left w:val="none" w:sz="0" w:space="0" w:color="auto"/>
        <w:bottom w:val="none" w:sz="0" w:space="0" w:color="auto"/>
        <w:right w:val="none" w:sz="0" w:space="0" w:color="auto"/>
      </w:divBdr>
      <w:divsChild>
        <w:div w:id="175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8052">
          <w:marLeft w:val="0"/>
          <w:marRight w:val="0"/>
          <w:marTop w:val="0"/>
          <w:marBottom w:val="0"/>
          <w:divBdr>
            <w:top w:val="none" w:sz="0" w:space="0" w:color="auto"/>
            <w:left w:val="none" w:sz="0" w:space="0" w:color="auto"/>
            <w:bottom w:val="none" w:sz="0" w:space="0" w:color="auto"/>
            <w:right w:val="none" w:sz="0" w:space="0" w:color="auto"/>
          </w:divBdr>
          <w:divsChild>
            <w:div w:id="1858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2461">
      <w:bodyDiv w:val="1"/>
      <w:marLeft w:val="0"/>
      <w:marRight w:val="0"/>
      <w:marTop w:val="0"/>
      <w:marBottom w:val="0"/>
      <w:divBdr>
        <w:top w:val="none" w:sz="0" w:space="0" w:color="auto"/>
        <w:left w:val="none" w:sz="0" w:space="0" w:color="auto"/>
        <w:bottom w:val="none" w:sz="0" w:space="0" w:color="auto"/>
        <w:right w:val="none" w:sz="0" w:space="0" w:color="auto"/>
      </w:divBdr>
    </w:div>
    <w:div w:id="1979453001">
      <w:bodyDiv w:val="1"/>
      <w:marLeft w:val="0"/>
      <w:marRight w:val="0"/>
      <w:marTop w:val="0"/>
      <w:marBottom w:val="0"/>
      <w:divBdr>
        <w:top w:val="none" w:sz="0" w:space="0" w:color="auto"/>
        <w:left w:val="none" w:sz="0" w:space="0" w:color="auto"/>
        <w:bottom w:val="none" w:sz="0" w:space="0" w:color="auto"/>
        <w:right w:val="none" w:sz="0" w:space="0" w:color="auto"/>
      </w:divBdr>
    </w:div>
    <w:div w:id="2006275490">
      <w:bodyDiv w:val="1"/>
      <w:marLeft w:val="0"/>
      <w:marRight w:val="0"/>
      <w:marTop w:val="0"/>
      <w:marBottom w:val="0"/>
      <w:divBdr>
        <w:top w:val="none" w:sz="0" w:space="0" w:color="auto"/>
        <w:left w:val="none" w:sz="0" w:space="0" w:color="auto"/>
        <w:bottom w:val="none" w:sz="0" w:space="0" w:color="auto"/>
        <w:right w:val="none" w:sz="0" w:space="0" w:color="auto"/>
      </w:divBdr>
    </w:div>
    <w:div w:id="2023699093">
      <w:bodyDiv w:val="1"/>
      <w:marLeft w:val="0"/>
      <w:marRight w:val="0"/>
      <w:marTop w:val="0"/>
      <w:marBottom w:val="0"/>
      <w:divBdr>
        <w:top w:val="none" w:sz="0" w:space="0" w:color="auto"/>
        <w:left w:val="none" w:sz="0" w:space="0" w:color="auto"/>
        <w:bottom w:val="none" w:sz="0" w:space="0" w:color="auto"/>
        <w:right w:val="none" w:sz="0" w:space="0" w:color="auto"/>
      </w:divBdr>
      <w:divsChild>
        <w:div w:id="506139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016169">
      <w:bodyDiv w:val="1"/>
      <w:marLeft w:val="0"/>
      <w:marRight w:val="0"/>
      <w:marTop w:val="0"/>
      <w:marBottom w:val="0"/>
      <w:divBdr>
        <w:top w:val="none" w:sz="0" w:space="0" w:color="auto"/>
        <w:left w:val="none" w:sz="0" w:space="0" w:color="auto"/>
        <w:bottom w:val="none" w:sz="0" w:space="0" w:color="auto"/>
        <w:right w:val="none" w:sz="0" w:space="0" w:color="auto"/>
      </w:divBdr>
    </w:div>
    <w:div w:id="2028019829">
      <w:bodyDiv w:val="1"/>
      <w:marLeft w:val="0"/>
      <w:marRight w:val="0"/>
      <w:marTop w:val="0"/>
      <w:marBottom w:val="0"/>
      <w:divBdr>
        <w:top w:val="none" w:sz="0" w:space="0" w:color="auto"/>
        <w:left w:val="none" w:sz="0" w:space="0" w:color="auto"/>
        <w:bottom w:val="none" w:sz="0" w:space="0" w:color="auto"/>
        <w:right w:val="none" w:sz="0" w:space="0" w:color="auto"/>
      </w:divBdr>
    </w:div>
    <w:div w:id="2049724100">
      <w:bodyDiv w:val="1"/>
      <w:marLeft w:val="0"/>
      <w:marRight w:val="0"/>
      <w:marTop w:val="0"/>
      <w:marBottom w:val="0"/>
      <w:divBdr>
        <w:top w:val="none" w:sz="0" w:space="0" w:color="auto"/>
        <w:left w:val="none" w:sz="0" w:space="0" w:color="auto"/>
        <w:bottom w:val="none" w:sz="0" w:space="0" w:color="auto"/>
        <w:right w:val="none" w:sz="0" w:space="0" w:color="auto"/>
      </w:divBdr>
    </w:div>
    <w:div w:id="2050258241">
      <w:bodyDiv w:val="1"/>
      <w:marLeft w:val="0"/>
      <w:marRight w:val="0"/>
      <w:marTop w:val="0"/>
      <w:marBottom w:val="0"/>
      <w:divBdr>
        <w:top w:val="none" w:sz="0" w:space="0" w:color="auto"/>
        <w:left w:val="none" w:sz="0" w:space="0" w:color="auto"/>
        <w:bottom w:val="none" w:sz="0" w:space="0" w:color="auto"/>
        <w:right w:val="none" w:sz="0" w:space="0" w:color="auto"/>
      </w:divBdr>
    </w:div>
    <w:div w:id="2080009738">
      <w:bodyDiv w:val="1"/>
      <w:marLeft w:val="0"/>
      <w:marRight w:val="0"/>
      <w:marTop w:val="0"/>
      <w:marBottom w:val="0"/>
      <w:divBdr>
        <w:top w:val="none" w:sz="0" w:space="0" w:color="auto"/>
        <w:left w:val="none" w:sz="0" w:space="0" w:color="auto"/>
        <w:bottom w:val="none" w:sz="0" w:space="0" w:color="auto"/>
        <w:right w:val="none" w:sz="0" w:space="0" w:color="auto"/>
      </w:divBdr>
    </w:div>
    <w:div w:id="2092653987">
      <w:bodyDiv w:val="1"/>
      <w:marLeft w:val="0"/>
      <w:marRight w:val="0"/>
      <w:marTop w:val="0"/>
      <w:marBottom w:val="0"/>
      <w:divBdr>
        <w:top w:val="none" w:sz="0" w:space="0" w:color="auto"/>
        <w:left w:val="none" w:sz="0" w:space="0" w:color="auto"/>
        <w:bottom w:val="none" w:sz="0" w:space="0" w:color="auto"/>
        <w:right w:val="none" w:sz="0" w:space="0" w:color="auto"/>
      </w:divBdr>
    </w:div>
    <w:div w:id="2092892801">
      <w:bodyDiv w:val="1"/>
      <w:marLeft w:val="0"/>
      <w:marRight w:val="0"/>
      <w:marTop w:val="0"/>
      <w:marBottom w:val="0"/>
      <w:divBdr>
        <w:top w:val="none" w:sz="0" w:space="0" w:color="auto"/>
        <w:left w:val="none" w:sz="0" w:space="0" w:color="auto"/>
        <w:bottom w:val="none" w:sz="0" w:space="0" w:color="auto"/>
        <w:right w:val="none" w:sz="0" w:space="0" w:color="auto"/>
      </w:divBdr>
    </w:div>
    <w:div w:id="2116441343">
      <w:bodyDiv w:val="1"/>
      <w:marLeft w:val="0"/>
      <w:marRight w:val="0"/>
      <w:marTop w:val="0"/>
      <w:marBottom w:val="0"/>
      <w:divBdr>
        <w:top w:val="none" w:sz="0" w:space="0" w:color="auto"/>
        <w:left w:val="none" w:sz="0" w:space="0" w:color="auto"/>
        <w:bottom w:val="none" w:sz="0" w:space="0" w:color="auto"/>
        <w:right w:val="none" w:sz="0" w:space="0" w:color="auto"/>
      </w:divBdr>
    </w:div>
    <w:div w:id="2128116643">
      <w:bodyDiv w:val="1"/>
      <w:marLeft w:val="0"/>
      <w:marRight w:val="0"/>
      <w:marTop w:val="0"/>
      <w:marBottom w:val="0"/>
      <w:divBdr>
        <w:top w:val="none" w:sz="0" w:space="0" w:color="auto"/>
        <w:left w:val="none" w:sz="0" w:space="0" w:color="auto"/>
        <w:bottom w:val="none" w:sz="0" w:space="0" w:color="auto"/>
        <w:right w:val="none" w:sz="0" w:space="0" w:color="auto"/>
      </w:divBdr>
      <w:divsChild>
        <w:div w:id="1408918952">
          <w:marLeft w:val="0"/>
          <w:marRight w:val="0"/>
          <w:marTop w:val="0"/>
          <w:marBottom w:val="0"/>
          <w:divBdr>
            <w:top w:val="none" w:sz="0" w:space="0" w:color="auto"/>
            <w:left w:val="none" w:sz="0" w:space="0" w:color="auto"/>
            <w:bottom w:val="none" w:sz="0" w:space="0" w:color="auto"/>
            <w:right w:val="none" w:sz="0" w:space="0" w:color="auto"/>
          </w:divBdr>
        </w:div>
      </w:divsChild>
    </w:div>
    <w:div w:id="2134130689">
      <w:bodyDiv w:val="1"/>
      <w:marLeft w:val="0"/>
      <w:marRight w:val="0"/>
      <w:marTop w:val="0"/>
      <w:marBottom w:val="0"/>
      <w:divBdr>
        <w:top w:val="none" w:sz="0" w:space="0" w:color="auto"/>
        <w:left w:val="none" w:sz="0" w:space="0" w:color="auto"/>
        <w:bottom w:val="none" w:sz="0" w:space="0" w:color="auto"/>
        <w:right w:val="none" w:sz="0" w:space="0" w:color="auto"/>
      </w:divBdr>
    </w:div>
    <w:div w:id="21416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20431/2349-0381.0503006" TargetMode="External"/><Relationship Id="rId21" Type="http://schemas.openxmlformats.org/officeDocument/2006/relationships/hyperlink" Target="https://www.globalpartnership.org/blog/uganda-young-mothers-are-getting-back-school" TargetMode="External"/><Relationship Id="rId42" Type="http://schemas.openxmlformats.org/officeDocument/2006/relationships/hyperlink" Target="http://dx.doi.org/10.17159/2077-%204907/2023/ldd.v27.15" TargetMode="External"/><Relationship Id="rId47" Type="http://schemas.openxmlformats.org/officeDocument/2006/relationships/hyperlink" Target="http://www.ej-edu.org" TargetMode="External"/><Relationship Id="rId63" Type="http://schemas.openxmlformats.org/officeDocument/2006/relationships/hyperlink" Target="https://lesotho.unfpa.org/en/news/lesotho-develops-policy-prevention-learner-pregnancies" TargetMode="External"/><Relationship Id="rId68" Type="http://schemas.openxmlformats.org/officeDocument/2006/relationships/hyperlink" Target="https://en.wikipedia.org/wiki/Timeline_of_women's_education" TargetMode="External"/><Relationship Id="rId16" Type="http://schemas.openxmlformats.org/officeDocument/2006/relationships/hyperlink" Target="https://dx.doi.org/10.54203/jems.2024.3" TargetMode="External"/><Relationship Id="rId11" Type="http://schemas.openxmlformats.org/officeDocument/2006/relationships/hyperlink" Target="https://en.unesco.org/education/girls-women-rights" TargetMode="External"/><Relationship Id="rId24" Type="http://schemas.openxmlformats.org/officeDocument/2006/relationships/hyperlink" Target="https://www.developmentaid.org/news-stream/author/tadios-sokomondo-denya" TargetMode="External"/><Relationship Id="rId32" Type="http://schemas.openxmlformats.org/officeDocument/2006/relationships/hyperlink" Target="https://www.hrw.org/report/2024/02/14/girls-shouldnt-give-their-studies/pregnant-girls-and-adolescent-mothers-struggles" TargetMode="External"/><Relationship Id="rId37" Type="http://schemas.openxmlformats.org/officeDocument/2006/relationships/hyperlink" Target="https://www.globalpartnership.org/users/kord" TargetMode="External"/><Relationship Id="rId40" Type="http://schemas.openxmlformats.org/officeDocument/2006/relationships/hyperlink" Target="https://www.globalpartnership.org/users/joy-nafungo" TargetMode="External"/><Relationship Id="rId45" Type="http://schemas.openxmlformats.org/officeDocument/2006/relationships/hyperlink" Target="https://www.wvi.org/stories/malawi/jenipher-encourages-teen-mothers-return-school-and-break-barriers" TargetMode="External"/><Relationship Id="rId53" Type="http://schemas.openxmlformats.org/officeDocument/2006/relationships/hyperlink" Target="http://dx.doi.org/10.15270/55-1-698" TargetMode="External"/><Relationship Id="rId58" Type="http://schemas.openxmlformats.org/officeDocument/2006/relationships/hyperlink" Target="https://lesothoteenagemothers.wordpress.com/about/" TargetMode="External"/><Relationship Id="rId66" Type="http://schemas.openxmlformats.org/officeDocument/2006/relationships/hyperlink" Target="https://www.unesco.org/en/articles/pregnancy-and-right-education" TargetMode="External"/><Relationship Id="rId74" Type="http://schemas.openxmlformats.org/officeDocument/2006/relationships/hyperlink" Target="file:///C:\Users\USER\AppData\Roaming\Microsoft\Word\World&#160;health%20statistics.&#160;2023:%20Monitoring%20health%20for%20the%20SDGs,%20sustainable%20development%20goals"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bbc.com/news/world-africa-52098230" TargetMode="External"/><Relationship Id="rId19" Type="http://schemas.openxmlformats.org/officeDocument/2006/relationships/hyperlink" Target="file:///C:/Users/USER/Desktop/Education%20Documents/CARE%20ZIMBABWE_S4G%20POLICY%20BRIEF%20(2).pdf" TargetMode="External"/><Relationship Id="rId14" Type="http://schemas.openxmlformats.org/officeDocument/2006/relationships/hyperlink" Target="https://aphrc.org/blogarticle/breaking-the-bias-getting-adolescent-mothers-back-in-school/" TargetMode="External"/><Relationship Id="rId22" Type="http://schemas.openxmlformats.org/officeDocument/2006/relationships/hyperlink" Target="https://hpp.tbzmed.ac.ir" TargetMode="External"/><Relationship Id="rId27" Type="http://schemas.openxmlformats.org/officeDocument/2006/relationships/hyperlink" Target="https://www.exemplars.health/stories/in-ghana-a-project-to-get-girls-back-to-school" TargetMode="External"/><Relationship Id="rId30" Type="http://schemas.openxmlformats.org/officeDocument/2006/relationships/hyperlink" Target="https://doi.org/10.1080/17441692.2021.1970208" TargetMode="External"/><Relationship Id="rId35" Type="http://schemas.openxmlformats.org/officeDocument/2006/relationships/hyperlink" Target="file:///C:/Users/USER/Desktop/Education%20Documents/Ugandas-Policy-on-Retention-Continuity-and-Reintegration-of-PGAMs.pdf%202/17/2025%2013:12" TargetMode="External"/><Relationship Id="rId43" Type="http://schemas.openxmlformats.org/officeDocument/2006/relationships/hyperlink" Target="https://cupola.gettysburg.edu/ger/vol12/iss1/5" TargetMode="External"/><Relationship Id="rId48" Type="http://schemas.openxmlformats.org/officeDocument/2006/relationships/hyperlink" Target="http://www.ej-edu.org" TargetMode="External"/><Relationship Id="rId56" Type="http://schemas.openxmlformats.org/officeDocument/2006/relationships/hyperlink" Target="https://worldpopulationreview.com/country-rankings/teenage-pregnancy-rates-by-countr" TargetMode="External"/><Relationship Id="rId64" Type="http://schemas.openxmlformats.org/officeDocument/2006/relationships/hyperlink" Target="https://efaidnbmnnnibpcajpcglclefindmkaj/https://www.unicef.org/esa/media/12906/file/AH-PCA-SRH-pregnancy-motherhood-policy-brief.pdf" TargetMode="External"/><Relationship Id="rId69" Type="http://schemas.openxmlformats.org/officeDocument/2006/relationships/hyperlink" Target="https://www.un.org/womenwatch/daw/beijing/platform/" TargetMode="External"/><Relationship Id="rId77" Type="http://schemas.openxmlformats.org/officeDocument/2006/relationships/footer" Target="footer1.xml"/><Relationship Id="rId8" Type="http://schemas.openxmlformats.org/officeDocument/2006/relationships/hyperlink" Target="mailto:khobotle.mokete@gmail.com" TargetMode="External"/><Relationship Id="rId51" Type="http://schemas.openxmlformats.org/officeDocument/2006/relationships/hyperlink" Target="https://rsisinternational.org/journals/ijriss/Digital-Library/volume-5-issue-10/288-290.pdf" TargetMode="External"/><Relationship Id="rId72" Type="http://schemas.openxmlformats.org/officeDocument/2006/relationships/hyperlink" Target="https://womendeliver.org/how-community-partnerships-prove-essential-in-the-futures-of-young-mothers-in-lesotho/" TargetMode="External"/><Relationship Id="rId3" Type="http://schemas.openxmlformats.org/officeDocument/2006/relationships/styles" Target="styles.xml"/><Relationship Id="rId12" Type="http://schemas.openxmlformats.org/officeDocument/2006/relationships/hyperlink" Target="https://www.hrw.org/news/2017/07/03/tanzania-must-lift-cruel-ban-teen-mothers-returning-school" TargetMode="External"/><Relationship Id="rId17" Type="http://schemas.openxmlformats.org/officeDocument/2006/relationships/hyperlink" Target="https://www.wvi.org/opinion/view/nearly-one-million-pregnant-sub-saharan-african-girls-may-be-blocked-returning-school" TargetMode="External"/><Relationship Id="rId25" Type="http://schemas.openxmlformats.org/officeDocument/2006/relationships/hyperlink" Target="https://www.developmentaid.org/news-stream/post/186346/teen-pregnancy-in-sub-saharan-africa" TargetMode="External"/><Relationship Id="rId33" Type="http://schemas.openxmlformats.org/officeDocument/2006/relationships/hyperlink" Target="https://research.com/author/imed" TargetMode="External"/><Relationship Id="rId38" Type="http://schemas.openxmlformats.org/officeDocument/2006/relationships/hyperlink" Target="https://www.globalpartnership.org/blog/3-stories-zimbabwe-how-communities-can-help-pregnant-girls-and-adolescent-mothers-continue" TargetMode="External"/><Relationship Id="rId46" Type="http://schemas.openxmlformats.org/officeDocument/2006/relationships/hyperlink" Target="http://www.education.go.ke" TargetMode="External"/><Relationship Id="rId59" Type="http://schemas.openxmlformats.org/officeDocument/2006/relationships/hyperlink" Target="https://www.ukfiet.org/author/nisha-thomas/" TargetMode="External"/><Relationship Id="rId67" Type="http://schemas.openxmlformats.org/officeDocument/2006/relationships/hyperlink" Target="https://www.unesco.org/en/heratlas%202/17/2025%2011:38" TargetMode="External"/><Relationship Id="rId20" Type="http://schemas.openxmlformats.org/officeDocument/2006/relationships/hyperlink" Target="https://www.globalpartnership.org/users/chaarlov" TargetMode="External"/><Relationship Id="rId41" Type="http://schemas.openxmlformats.org/officeDocument/2006/relationships/hyperlink" Target="https://www.globalpartnership.org/blog/school-re-entry-pregnant-girls-policy-vs-practice-eastern-and-southern-africa" TargetMode="External"/><Relationship Id="rId54" Type="http://schemas.openxmlformats.org/officeDocument/2006/relationships/hyperlink" Target="https://popcouncil.org/insight/leaving-no-one-behind-fulfilling-the-promise-of-education-for-pregnant-and-parenting-girls-in-sub-saharan-africa/" TargetMode="External"/><Relationship Id="rId62" Type="http://schemas.openxmlformats.org/officeDocument/2006/relationships/hyperlink" Target="https://esaro.unfpa.org/en/news/early-and-unintended-pregnancies-rife-lesotho-13-year-olds-among-those-bearing-children" TargetMode="External"/><Relationship Id="rId70" Type="http://schemas.openxmlformats.org/officeDocument/2006/relationships/hyperlink" Target="https://sdgs.un.org/2030agenda" TargetMode="External"/><Relationship Id="rId75" Type="http://schemas.openxmlformats.org/officeDocument/2006/relationships/hyperlink" Target="https://www.who.int/publications/i/item/97892400947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cerwc.africa" TargetMode="External"/><Relationship Id="rId23" Type="http://schemas.openxmlformats.org/officeDocument/2006/relationships/hyperlink" Target="https://doi.org/10.1017/bpp.2023.13" TargetMode="External"/><Relationship Id="rId28" Type="http://schemas.openxmlformats.org/officeDocument/2006/relationships/hyperlink" Target="https://doi.org/10.1186/s12978-022-01554-z" TargetMode="External"/><Relationship Id="rId36" Type="http://schemas.openxmlformats.org/officeDocument/2006/relationships/hyperlink" Target="http://www.childtrends.org" TargetMode="External"/><Relationship Id="rId49" Type="http://schemas.openxmlformats.org/officeDocument/2006/relationships/hyperlink" Target="http://www.ej-edu.org" TargetMode="External"/><Relationship Id="rId57" Type="http://schemas.openxmlformats.org/officeDocument/2006/relationships/hyperlink" Target="https://lesothoteenagemothers.wordpress.com/" TargetMode="External"/><Relationship Id="rId10" Type="http://schemas.openxmlformats.org/officeDocument/2006/relationships/image" Target="media/image1.jpeg"/><Relationship Id="rId31" Type="http://schemas.openxmlformats.org/officeDocument/2006/relationships/hyperlink" Target="https://www.hrw.org/news/2021/09/29/africa-rights-progress-pregnant-students" TargetMode="External"/><Relationship Id="rId44" Type="http://schemas.openxmlformats.org/officeDocument/2006/relationships/hyperlink" Target="https://www.wvi.org/stories/malawi/jenipher-encourages-teen-mothers-return-school-and-break-barriers" TargetMode="External"/><Relationship Id="rId52" Type="http://schemas.openxmlformats.org/officeDocument/2006/relationships/hyperlink" Target="https://dx.doi.org/10.54203/jems.2022.9" TargetMode="External"/><Relationship Id="rId60" Type="http://schemas.openxmlformats.org/officeDocument/2006/relationships/hyperlink" Target="https://www.ukfiet.org/2025/the-right-to-education-for-pregnant-girls-and-adolescent-mothers-breaking-barriers-and-biases/" TargetMode="External"/><Relationship Id="rId65" Type="http://schemas.openxmlformats.org/officeDocument/2006/relationships/hyperlink" Target="https://unesdoc.unesco.org/ark:/48223/pf0000127583" TargetMode="External"/><Relationship Id="rId73" Type="http://schemas.openxmlformats.org/officeDocument/2006/relationships/hyperlink" Target="https://www.who.int/newsroom/fact-sheets/detail/adolescent-pregnancy"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obotle.mokete@gmail.com" TargetMode="External"/><Relationship Id="rId13" Type="http://schemas.openxmlformats.org/officeDocument/2006/relationships/hyperlink" Target="https://doi.org/10.1186/s12978-023-01654-4" TargetMode="External"/><Relationship Id="rId18" Type="http://schemas.openxmlformats.org/officeDocument/2006/relationships/hyperlink" Target="http://dx.doi.org/10.20431/2349-0381.0412011" TargetMode="External"/><Relationship Id="rId39" Type="http://schemas.openxmlformats.org/officeDocument/2006/relationships/hyperlink" Target="https://doi.org/10.1080/17441692.2022.2049846" TargetMode="External"/><Relationship Id="rId34" Type="http://schemas.openxmlformats.org/officeDocument/2006/relationships/hyperlink" Target="https://research.com/education/education-statistics?utm_source=chatgpt.com" TargetMode="External"/><Relationship Id="rId50" Type="http://schemas.openxmlformats.org/officeDocument/2006/relationships/hyperlink" Target="https://doi.org/10.1371/journal.pone.0307532" TargetMode="External"/><Relationship Id="rId55" Type="http://schemas.openxmlformats.org/officeDocument/2006/relationships/hyperlink" Target="https://www.hrw.org/news/2022/08/30/across-africa-many-young-mothers-faceeducation-barriers" TargetMode="External"/><Relationship Id="rId76" Type="http://schemas.openxmlformats.org/officeDocument/2006/relationships/hyperlink" Target="https://www.wvi.org/stories/zimbabwe/education-amendment-act-2020-provides-second-chance-pregnant-girls-and-adolescent" TargetMode="External"/><Relationship Id="rId7" Type="http://schemas.openxmlformats.org/officeDocument/2006/relationships/endnotes" Target="endnotes.xml"/><Relationship Id="rId71" Type="http://schemas.openxmlformats.org/officeDocument/2006/relationships/hyperlink" Target="https://sdgs.un.org/goals" TargetMode="External"/><Relationship Id="rId2" Type="http://schemas.openxmlformats.org/officeDocument/2006/relationships/numbering" Target="numbering.xml"/><Relationship Id="rId29" Type="http://schemas.openxmlformats.org/officeDocument/2006/relationships/hyperlink" Target="https://www.globalsistersreport.org/teen-moms-lesotho-find-shelter-education-local-sisters.%20Retrieved%20from%20Nov%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28FFD-A272-4D9C-855B-D122FE97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114</Pages>
  <Words>26838</Words>
  <Characters>152981</Characters>
  <Application>Microsoft Office Word</Application>
  <DocSecurity>0</DocSecurity>
  <Lines>1274</Lines>
  <Paragraphs>358</Paragraphs>
  <ScaleCrop>false</ScaleCrop>
  <HeadingPairs>
    <vt:vector size="4" baseType="variant">
      <vt:variant>
        <vt:lpstr>Title</vt:lpstr>
      </vt:variant>
      <vt:variant>
        <vt:i4>1</vt:i4>
      </vt:variant>
      <vt:variant>
        <vt:lpstr>Headings</vt:lpstr>
      </vt:variant>
      <vt:variant>
        <vt:i4>55</vt:i4>
      </vt:variant>
    </vt:vector>
  </HeadingPairs>
  <TitlesOfParts>
    <vt:vector size="56" baseType="lpstr">
      <vt:lpstr/>
      <vt:lpstr/>
      <vt:lpstr/>
      <vt:lpstr/>
      <vt:lpstr/>
      <vt:lpstr/>
      <vt:lpstr/>
      <vt:lpstr/>
      <vt:lpstr/>
      <vt:lpstr>Acronyms </vt:lpstr>
      <vt:lpstr>Executive Summary</vt:lpstr>
      <vt:lpstr>Introduction &amp; Background</vt:lpstr>
      <vt:lpstr>    1.1. Introduction</vt:lpstr>
      <vt:lpstr>    1.2 Background</vt:lpstr>
      <vt:lpstr>    1.3 Background and Context</vt:lpstr>
      <vt:lpstr>    1.4 Adolescent Pregnancy and Education</vt:lpstr>
      <vt:lpstr>    1.5 Justification</vt:lpstr>
      <vt:lpstr>    1.6 Research questions</vt:lpstr>
      <vt:lpstr>    1.7 Objectives</vt:lpstr>
      <vt:lpstr>Scope of Work</vt:lpstr>
      <vt:lpstr>Methodology</vt:lpstr>
      <vt:lpstr>    3.1 Literature review</vt:lpstr>
      <vt:lpstr>    3.2 Data analysis</vt:lpstr>
      <vt:lpstr>    3.3 Policy review</vt:lpstr>
      <vt:lpstr>    3.4 Stakeholder consultations</vt:lpstr>
      <vt:lpstr>    3.5 Comparative Analysis</vt:lpstr>
      <vt:lpstr>    3.6 Recommendations Development</vt:lpstr>
      <vt:lpstr>    3.7 Dissemination of Findings</vt:lpstr>
      <vt:lpstr>        Theoretical Framework and Literature Review</vt:lpstr>
      <vt:lpstr>        4.1 Theoretical Framework</vt:lpstr>
      <vt:lpstr>    Global Context</vt:lpstr>
      <vt:lpstr>    4.2 Policy Development in African Countries</vt:lpstr>
      <vt:lpstr>        Comparative Analysis of Reintegration Policies for Pregnant and Parenting Girls</vt:lpstr>
      <vt:lpstr>    4.4 Eastern and Southern Africa Literature Review</vt:lpstr>
      <vt:lpstr>        Factors Influencing Reintegration</vt:lpstr>
      <vt:lpstr>    4.5 Local Context</vt:lpstr>
      <vt:lpstr>    5. Legal and Policy Framework</vt:lpstr>
      <vt:lpstr>        </vt:lpstr>
      <vt:lpstr>        Lesotho has demonstrated a growing commitment to advancing gender equality and i</vt:lpstr>
      <vt:lpstr>        </vt:lpstr>
      <vt:lpstr>        5.1 International Conventions</vt:lpstr>
      <vt:lpstr>        5.2 National Legal and Policy Framework</vt:lpstr>
      <vt:lpstr>        5.2.3 The Education Act of 2010: A Critical Review</vt:lpstr>
      <vt:lpstr>        5.2.4 Free Primary Education (FPE) Initiative in Lesotho</vt:lpstr>
      <vt:lpstr>        5.2.6 Lesotho Inclusive Education Policy (LIEP)</vt:lpstr>
      <vt:lpstr>        5.2.7 School Health and Nutrition Policy of Lesotho</vt:lpstr>
      <vt:lpstr>        5.2.8 Prevention and Management of Learner Pregnancy Policy</vt:lpstr>
      <vt:lpstr>        Strategies for Effective Implementation</vt:lpstr>
      <vt:lpstr>        Education Sector Plan (ESP) 2016–2026</vt:lpstr>
      <vt:lpstr>        Support Programs for Pregnant and Parenting Girls in Lesotho</vt:lpstr>
      <vt:lpstr>        1. Help Lesotho’s Young Mothers Support Program</vt:lpstr>
      <vt:lpstr>        2. Good Shepherd Sisters’ Initiative</vt:lpstr>
      <vt:lpstr>        3. World Vision Lesotho Programs</vt:lpstr>
      <vt:lpstr>        Conclusion</vt:lpstr>
      <vt:lpstr>6. Current Status, Barriers and Challenges to Reintegration</vt:lpstr>
      <vt:lpstr>    6.1 Current Status</vt:lpstr>
    </vt:vector>
  </TitlesOfParts>
  <Company/>
  <LinksUpToDate>false</LinksUpToDate>
  <CharactersWithSpaces>179461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Mokete Khobotle</dc:creator>
  <cp:keywords/>
  <dc:description/>
  <cp:lastModifiedBy>Mokete Khobotle</cp:lastModifiedBy>
  <cp:revision>3</cp:revision>
  <dcterms:created xsi:type="dcterms:W3CDTF">2025-06-19T01:15:00Z</dcterms:created>
  <dcterms:modified xsi:type="dcterms:W3CDTF">2025-06-19T02:13:00Z</dcterms:modified>
</cp:coreProperties>
</file>